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5D456" w14:textId="77777777" w:rsidR="006D6AD4" w:rsidRDefault="00BD6C11">
      <w:pPr>
        <w:ind w:right="-39"/>
        <w:jc w:val="center"/>
        <w:rPr>
          <w:sz w:val="20"/>
          <w:szCs w:val="20"/>
        </w:rPr>
      </w:pPr>
      <w:bookmarkStart w:id="0" w:name="page1"/>
      <w:bookmarkEnd w:id="0"/>
      <w:r>
        <w:rPr>
          <w:rFonts w:ascii="Calibri" w:eastAsia="Calibri" w:hAnsi="Calibri" w:cs="Calibri"/>
          <w:b/>
          <w:bCs/>
          <w:sz w:val="24"/>
          <w:szCs w:val="24"/>
        </w:rPr>
        <w:t>Debriefing Form for the MU Working-Memory Laboratory</w:t>
      </w:r>
    </w:p>
    <w:p w14:paraId="02C5D457" w14:textId="77777777" w:rsidR="006D6AD4" w:rsidRDefault="00BD6C11">
      <w:pPr>
        <w:ind w:right="-39"/>
        <w:jc w:val="center"/>
        <w:rPr>
          <w:sz w:val="20"/>
          <w:szCs w:val="20"/>
        </w:rPr>
      </w:pPr>
      <w:r>
        <w:rPr>
          <w:rFonts w:ascii="Calibri" w:eastAsia="Calibri" w:hAnsi="Calibri" w:cs="Calibri"/>
          <w:b/>
          <w:bCs/>
          <w:sz w:val="24"/>
          <w:szCs w:val="24"/>
        </w:rPr>
        <w:t>Department of Psychological Sciences</w:t>
      </w:r>
    </w:p>
    <w:p w14:paraId="02C5D458" w14:textId="77777777" w:rsidR="006D6AD4" w:rsidRDefault="006D6AD4">
      <w:pPr>
        <w:spacing w:line="293" w:lineRule="exact"/>
        <w:rPr>
          <w:sz w:val="24"/>
          <w:szCs w:val="24"/>
        </w:rPr>
      </w:pPr>
    </w:p>
    <w:p w14:paraId="02C5D459" w14:textId="77777777" w:rsidR="006D6AD4" w:rsidRDefault="00BD6C11">
      <w:pPr>
        <w:ind w:right="-19"/>
        <w:jc w:val="center"/>
        <w:rPr>
          <w:sz w:val="20"/>
          <w:szCs w:val="20"/>
        </w:rPr>
      </w:pPr>
      <w:r>
        <w:rPr>
          <w:rFonts w:ascii="Calibri" w:eastAsia="Calibri" w:hAnsi="Calibri" w:cs="Calibri"/>
          <w:b/>
          <w:bCs/>
          <w:sz w:val="24"/>
          <w:szCs w:val="24"/>
        </w:rPr>
        <w:t>Nelson Cowan, Professor</w:t>
      </w:r>
    </w:p>
    <w:p w14:paraId="02C5D45A" w14:textId="77777777" w:rsidR="006D6AD4" w:rsidRDefault="00BD6C11">
      <w:pPr>
        <w:ind w:right="-39"/>
        <w:jc w:val="center"/>
        <w:rPr>
          <w:sz w:val="20"/>
          <w:szCs w:val="20"/>
        </w:rPr>
      </w:pPr>
      <w:r>
        <w:rPr>
          <w:rFonts w:ascii="Calibri" w:eastAsia="Calibri" w:hAnsi="Calibri" w:cs="Calibri"/>
          <w:b/>
          <w:bCs/>
          <w:sz w:val="24"/>
          <w:szCs w:val="24"/>
        </w:rPr>
        <w:t>2020</w:t>
      </w:r>
    </w:p>
    <w:p w14:paraId="02C5D45B" w14:textId="77777777" w:rsidR="006D6AD4" w:rsidRDefault="006D6AD4">
      <w:pPr>
        <w:spacing w:line="200" w:lineRule="exact"/>
        <w:rPr>
          <w:sz w:val="24"/>
          <w:szCs w:val="24"/>
        </w:rPr>
      </w:pPr>
    </w:p>
    <w:p w14:paraId="02C5D45C" w14:textId="77777777" w:rsidR="006D6AD4" w:rsidRDefault="006D6AD4">
      <w:pPr>
        <w:spacing w:line="200" w:lineRule="exact"/>
        <w:rPr>
          <w:sz w:val="24"/>
          <w:szCs w:val="24"/>
        </w:rPr>
      </w:pPr>
    </w:p>
    <w:p w14:paraId="02C5D45D" w14:textId="77777777" w:rsidR="006D6AD4" w:rsidRDefault="006D6AD4">
      <w:pPr>
        <w:spacing w:line="238" w:lineRule="exact"/>
        <w:rPr>
          <w:sz w:val="24"/>
          <w:szCs w:val="24"/>
        </w:rPr>
      </w:pPr>
    </w:p>
    <w:p w14:paraId="02C5D45E" w14:textId="77777777" w:rsidR="006D6AD4" w:rsidRDefault="00BD6C11">
      <w:pPr>
        <w:spacing w:line="232" w:lineRule="auto"/>
        <w:ind w:right="40" w:firstLine="720"/>
        <w:rPr>
          <w:sz w:val="20"/>
          <w:szCs w:val="20"/>
        </w:rPr>
      </w:pPr>
      <w:r>
        <w:rPr>
          <w:rFonts w:ascii="Calibri" w:eastAsia="Calibri" w:hAnsi="Calibri" w:cs="Calibri"/>
          <w:sz w:val="24"/>
          <w:szCs w:val="24"/>
        </w:rPr>
        <w:t xml:space="preserve">We can never thank our research participants enough. We run a large number of experimental conditions, with the general goal of understanding </w:t>
      </w:r>
      <w:r>
        <w:rPr>
          <w:rFonts w:ascii="Calibri" w:eastAsia="Calibri" w:hAnsi="Calibri" w:cs="Calibri"/>
          <w:i/>
          <w:iCs/>
          <w:sz w:val="24"/>
          <w:szCs w:val="24"/>
        </w:rPr>
        <w:t>working memory</w:t>
      </w:r>
      <w:r>
        <w:rPr>
          <w:rFonts w:ascii="Calibri" w:eastAsia="Calibri" w:hAnsi="Calibri" w:cs="Calibri"/>
          <w:sz w:val="24"/>
          <w:szCs w:val="24"/>
        </w:rPr>
        <w:t xml:space="preserve">, humans’ ability to keep in mind a small amount of information to be used in ongoing tasks, and </w:t>
      </w:r>
      <w:r>
        <w:rPr>
          <w:rFonts w:ascii="Calibri" w:eastAsia="Calibri" w:hAnsi="Calibri" w:cs="Calibri"/>
          <w:i/>
          <w:iCs/>
          <w:sz w:val="24"/>
          <w:szCs w:val="24"/>
        </w:rPr>
        <w:t>sel</w:t>
      </w:r>
      <w:r>
        <w:rPr>
          <w:rFonts w:ascii="Calibri" w:eastAsia="Calibri" w:hAnsi="Calibri" w:cs="Calibri"/>
          <w:i/>
          <w:iCs/>
          <w:sz w:val="24"/>
          <w:szCs w:val="24"/>
        </w:rPr>
        <w:t>ective attention</w:t>
      </w:r>
      <w:r>
        <w:rPr>
          <w:rFonts w:ascii="Calibri" w:eastAsia="Calibri" w:hAnsi="Calibri" w:cs="Calibri"/>
          <w:sz w:val="24"/>
          <w:szCs w:val="24"/>
        </w:rPr>
        <w:t>, the ability to pay attention to relevant stimuli and block out irrelevant, interfering stimuli. We are interested in the mechanisms of working memory and selective attention, which we examine largely in adults, and in the development of t</w:t>
      </w:r>
      <w:r>
        <w:rPr>
          <w:rFonts w:ascii="Calibri" w:eastAsia="Calibri" w:hAnsi="Calibri" w:cs="Calibri"/>
          <w:sz w:val="24"/>
          <w:szCs w:val="24"/>
        </w:rPr>
        <w:t>hese abilities during childhood.</w:t>
      </w:r>
    </w:p>
    <w:p w14:paraId="02C5D45F" w14:textId="77777777" w:rsidR="006D6AD4" w:rsidRDefault="006D6AD4">
      <w:pPr>
        <w:spacing w:line="353" w:lineRule="exact"/>
        <w:rPr>
          <w:sz w:val="24"/>
          <w:szCs w:val="24"/>
        </w:rPr>
      </w:pPr>
    </w:p>
    <w:p w14:paraId="02C5D473" w14:textId="1B4FE48E" w:rsidR="006D6AD4" w:rsidRDefault="00D471F7">
      <w:pPr>
        <w:spacing w:line="349" w:lineRule="exact"/>
        <w:rPr>
          <w:rFonts w:ascii="Calibri" w:eastAsia="Calibri" w:hAnsi="Calibri" w:cs="Calibri"/>
          <w:sz w:val="24"/>
          <w:szCs w:val="24"/>
        </w:rPr>
      </w:pPr>
      <w:r>
        <w:rPr>
          <w:rFonts w:ascii="Calibri" w:eastAsia="Calibri" w:hAnsi="Calibri" w:cs="Calibri"/>
          <w:sz w:val="24"/>
          <w:szCs w:val="24"/>
        </w:rPr>
        <w:tab/>
      </w:r>
      <w:r w:rsidR="0045008B">
        <w:rPr>
          <w:rFonts w:ascii="Calibri" w:eastAsia="Calibri" w:hAnsi="Calibri" w:cs="Calibri"/>
          <w:sz w:val="24"/>
          <w:szCs w:val="24"/>
        </w:rPr>
        <w:t xml:space="preserve">The purpose of this study is to </w:t>
      </w:r>
      <w:r w:rsidR="00E80198">
        <w:rPr>
          <w:rFonts w:ascii="Calibri" w:eastAsia="Calibri" w:hAnsi="Calibri" w:cs="Calibri"/>
          <w:sz w:val="24"/>
          <w:szCs w:val="24"/>
        </w:rPr>
        <w:t xml:space="preserve">determine the extent </w:t>
      </w:r>
      <w:r w:rsidR="00FF6ECC">
        <w:rPr>
          <w:rFonts w:ascii="Calibri" w:eastAsia="Calibri" w:hAnsi="Calibri" w:cs="Calibri"/>
          <w:sz w:val="24"/>
          <w:szCs w:val="24"/>
        </w:rPr>
        <w:t>to which</w:t>
      </w:r>
      <w:r w:rsidR="003C5DD7">
        <w:rPr>
          <w:rFonts w:ascii="Calibri" w:eastAsia="Calibri" w:hAnsi="Calibri" w:cs="Calibri"/>
          <w:sz w:val="24"/>
          <w:szCs w:val="24"/>
        </w:rPr>
        <w:t xml:space="preserve"> memory for line angles or colors is interfered with</w:t>
      </w:r>
      <w:r w:rsidR="00C65388">
        <w:rPr>
          <w:rFonts w:ascii="Calibri" w:eastAsia="Calibri" w:hAnsi="Calibri" w:cs="Calibri"/>
          <w:sz w:val="24"/>
          <w:szCs w:val="24"/>
        </w:rPr>
        <w:t xml:space="preserve"> when someone holds </w:t>
      </w:r>
      <w:r w:rsidR="00FF6ECC">
        <w:rPr>
          <w:rFonts w:ascii="Calibri" w:eastAsia="Calibri" w:hAnsi="Calibri" w:cs="Calibri"/>
          <w:sz w:val="24"/>
          <w:szCs w:val="24"/>
        </w:rPr>
        <w:t>a</w:t>
      </w:r>
      <w:r w:rsidR="003C5DD7">
        <w:rPr>
          <w:rFonts w:ascii="Calibri" w:eastAsia="Calibri" w:hAnsi="Calibri" w:cs="Calibri"/>
          <w:sz w:val="24"/>
          <w:szCs w:val="24"/>
        </w:rPr>
        <w:t>nother</w:t>
      </w:r>
      <w:r w:rsidR="00FF6ECC">
        <w:rPr>
          <w:rFonts w:ascii="Calibri" w:eastAsia="Calibri" w:hAnsi="Calibri" w:cs="Calibri"/>
          <w:sz w:val="24"/>
          <w:szCs w:val="24"/>
        </w:rPr>
        <w:t xml:space="preserve"> group of</w:t>
      </w:r>
      <w:r w:rsidR="003C5DD7">
        <w:rPr>
          <w:rFonts w:ascii="Calibri" w:eastAsia="Calibri" w:hAnsi="Calibri" w:cs="Calibri"/>
          <w:sz w:val="24"/>
          <w:szCs w:val="24"/>
        </w:rPr>
        <w:t xml:space="preserve"> other</w:t>
      </w:r>
      <w:r w:rsidR="00FF6ECC">
        <w:rPr>
          <w:rFonts w:ascii="Calibri" w:eastAsia="Calibri" w:hAnsi="Calibri" w:cs="Calibri"/>
          <w:sz w:val="24"/>
          <w:szCs w:val="24"/>
        </w:rPr>
        <w:t xml:space="preserve"> lines and/or colors in their working memory</w:t>
      </w:r>
      <w:r w:rsidR="003A7663">
        <w:rPr>
          <w:rFonts w:ascii="Calibri" w:eastAsia="Calibri" w:hAnsi="Calibri" w:cs="Calibri"/>
          <w:sz w:val="24"/>
          <w:szCs w:val="24"/>
        </w:rPr>
        <w:t xml:space="preserve">.  Research suggests that trying to hold a group of colors and a group of line angles would </w:t>
      </w:r>
      <w:r w:rsidR="00493A30">
        <w:rPr>
          <w:rFonts w:ascii="Calibri" w:eastAsia="Calibri" w:hAnsi="Calibri" w:cs="Calibri"/>
          <w:sz w:val="24"/>
          <w:szCs w:val="24"/>
        </w:rPr>
        <w:t xml:space="preserve">have less interference than trying to just hold two groups of lines or two groups of colors in </w:t>
      </w:r>
      <w:r w:rsidR="00FF3DB8">
        <w:rPr>
          <w:rFonts w:ascii="Calibri" w:eastAsia="Calibri" w:hAnsi="Calibri" w:cs="Calibri"/>
          <w:sz w:val="24"/>
          <w:szCs w:val="24"/>
        </w:rPr>
        <w:t>working memory</w:t>
      </w:r>
      <w:r w:rsidR="00EE00A9">
        <w:rPr>
          <w:rFonts w:ascii="Calibri" w:eastAsia="Calibri" w:hAnsi="Calibri" w:cs="Calibri"/>
          <w:sz w:val="24"/>
          <w:szCs w:val="24"/>
        </w:rPr>
        <w:t xml:space="preserve"> since</w:t>
      </w:r>
      <w:r w:rsidR="00684D2F">
        <w:rPr>
          <w:rFonts w:ascii="Calibri" w:eastAsia="Calibri" w:hAnsi="Calibri" w:cs="Calibri"/>
          <w:sz w:val="24"/>
          <w:szCs w:val="24"/>
        </w:rPr>
        <w:t xml:space="preserve"> line angles and colors would be held in slightly different areas of working memory and therefore would have less overlap to interfere with each other</w:t>
      </w:r>
      <w:r w:rsidR="00FF3DB8">
        <w:rPr>
          <w:rFonts w:ascii="Calibri" w:eastAsia="Calibri" w:hAnsi="Calibri" w:cs="Calibri"/>
          <w:sz w:val="24"/>
          <w:szCs w:val="24"/>
        </w:rPr>
        <w:t>.</w:t>
      </w:r>
    </w:p>
    <w:p w14:paraId="0F0B2C88" w14:textId="77777777" w:rsidR="00D471F7" w:rsidRDefault="00D471F7">
      <w:pPr>
        <w:spacing w:line="349" w:lineRule="exact"/>
        <w:rPr>
          <w:sz w:val="20"/>
          <w:szCs w:val="20"/>
        </w:rPr>
      </w:pPr>
    </w:p>
    <w:p w14:paraId="02C5D474" w14:textId="640D9CFD" w:rsidR="006D6AD4" w:rsidRDefault="00BD6C11">
      <w:pPr>
        <w:spacing w:line="225" w:lineRule="auto"/>
        <w:ind w:right="340" w:firstLine="720"/>
        <w:rPr>
          <w:sz w:val="20"/>
          <w:szCs w:val="20"/>
        </w:rPr>
      </w:pPr>
      <w:r>
        <w:rPr>
          <w:rFonts w:ascii="Calibri" w:eastAsia="Calibri" w:hAnsi="Calibri" w:cs="Calibri"/>
          <w:sz w:val="24"/>
          <w:szCs w:val="24"/>
        </w:rPr>
        <w:t>In this</w:t>
      </w:r>
      <w:r>
        <w:rPr>
          <w:rFonts w:ascii="Calibri" w:eastAsia="Calibri" w:hAnsi="Calibri" w:cs="Calibri"/>
          <w:sz w:val="24"/>
          <w:szCs w:val="24"/>
        </w:rPr>
        <w:t xml:space="preserve"> experiment</w:t>
      </w:r>
      <w:r>
        <w:rPr>
          <w:rFonts w:ascii="Calibri" w:eastAsia="Calibri" w:hAnsi="Calibri" w:cs="Calibri"/>
          <w:sz w:val="24"/>
          <w:szCs w:val="24"/>
        </w:rPr>
        <w:t>, we are looking for group averages. The experiments are not developed enough to be of use in determining how good or how poor a particular person’s memory may be.</w:t>
      </w:r>
    </w:p>
    <w:p w14:paraId="02C5D475" w14:textId="77777777" w:rsidR="006D6AD4" w:rsidRDefault="006D6AD4">
      <w:pPr>
        <w:spacing w:line="348" w:lineRule="exact"/>
        <w:rPr>
          <w:sz w:val="20"/>
          <w:szCs w:val="20"/>
        </w:rPr>
      </w:pPr>
    </w:p>
    <w:p w14:paraId="02C5D476" w14:textId="77777777" w:rsidR="006D6AD4" w:rsidRDefault="00BD6C11">
      <w:pPr>
        <w:spacing w:line="218" w:lineRule="auto"/>
        <w:ind w:right="2660" w:firstLine="720"/>
        <w:rPr>
          <w:rFonts w:ascii="Calibri" w:eastAsia="Calibri" w:hAnsi="Calibri" w:cs="Calibri"/>
          <w:color w:val="0563C1"/>
          <w:sz w:val="24"/>
          <w:szCs w:val="24"/>
        </w:rPr>
      </w:pPr>
      <w:r>
        <w:rPr>
          <w:rFonts w:ascii="Calibri" w:eastAsia="Calibri" w:hAnsi="Calibri" w:cs="Calibri"/>
          <w:sz w:val="24"/>
          <w:szCs w:val="24"/>
        </w:rPr>
        <w:t xml:space="preserve">For more information about our research, please visit our website at </w:t>
      </w:r>
      <w:hyperlink r:id="rId5">
        <w:r>
          <w:rPr>
            <w:rFonts w:ascii="Calibri" w:eastAsia="Calibri" w:hAnsi="Calibri" w:cs="Calibri"/>
            <w:color w:val="0563C1"/>
            <w:sz w:val="24"/>
            <w:szCs w:val="24"/>
            <w:u w:val="single"/>
          </w:rPr>
          <w:t>https://memory.psych.missouri.edu/</w:t>
        </w:r>
        <w:r>
          <w:rPr>
            <w:rFonts w:ascii="Calibri" w:eastAsia="Calibri" w:hAnsi="Calibri" w:cs="Calibri"/>
            <w:color w:val="000000"/>
            <w:sz w:val="24"/>
            <w:szCs w:val="24"/>
          </w:rPr>
          <w:t>.</w:t>
        </w:r>
      </w:hyperlink>
    </w:p>
    <w:p w14:paraId="02C5D477" w14:textId="77777777" w:rsidR="006D6AD4" w:rsidRDefault="006D6AD4">
      <w:pPr>
        <w:spacing w:line="346" w:lineRule="exact"/>
        <w:rPr>
          <w:sz w:val="20"/>
          <w:szCs w:val="20"/>
        </w:rPr>
      </w:pPr>
    </w:p>
    <w:p w14:paraId="02C5D478" w14:textId="77777777" w:rsidR="006D6AD4" w:rsidRDefault="00BD6C11">
      <w:pPr>
        <w:spacing w:line="225" w:lineRule="auto"/>
        <w:ind w:firstLine="720"/>
        <w:rPr>
          <w:rFonts w:ascii="Calibri" w:eastAsia="Calibri" w:hAnsi="Calibri" w:cs="Calibri"/>
          <w:sz w:val="24"/>
          <w:szCs w:val="24"/>
        </w:rPr>
      </w:pPr>
      <w:r>
        <w:rPr>
          <w:rFonts w:ascii="Calibri" w:eastAsia="Calibri" w:hAnsi="Calibri" w:cs="Calibri"/>
          <w:sz w:val="24"/>
          <w:szCs w:val="24"/>
        </w:rPr>
        <w:t>If you have additional questions, you are welcome to reach me via phone at 882-4232 or via email</w:t>
      </w:r>
      <w:r>
        <w:rPr>
          <w:rFonts w:ascii="Calibri" w:eastAsia="Calibri" w:hAnsi="Calibri" w:cs="Calibri"/>
          <w:sz w:val="24"/>
          <w:szCs w:val="24"/>
        </w:rPr>
        <w:t xml:space="preserve"> at </w:t>
      </w:r>
      <w:hyperlink r:id="rId6">
        <w:r>
          <w:rPr>
            <w:rFonts w:ascii="Calibri" w:eastAsia="Calibri" w:hAnsi="Calibri" w:cs="Calibri"/>
            <w:color w:val="0563C1"/>
            <w:sz w:val="24"/>
            <w:szCs w:val="24"/>
            <w:u w:val="single"/>
          </w:rPr>
          <w:t>CowanN@missouri.edu</w:t>
        </w:r>
        <w:r>
          <w:rPr>
            <w:rFonts w:ascii="Calibri" w:eastAsia="Calibri" w:hAnsi="Calibri" w:cs="Calibri"/>
            <w:sz w:val="24"/>
            <w:szCs w:val="24"/>
            <w:u w:val="single"/>
          </w:rPr>
          <w:t xml:space="preserve">. </w:t>
        </w:r>
      </w:hyperlink>
      <w:r>
        <w:rPr>
          <w:rFonts w:ascii="Calibri" w:eastAsia="Calibri" w:hAnsi="Calibri" w:cs="Calibri"/>
          <w:sz w:val="24"/>
          <w:szCs w:val="24"/>
        </w:rPr>
        <w:t>If you require a timely response, email is often the most efficient way to reach me.</w:t>
      </w:r>
    </w:p>
    <w:p w14:paraId="02C5D479" w14:textId="77777777" w:rsidR="006D6AD4" w:rsidRDefault="006D6AD4">
      <w:pPr>
        <w:spacing w:line="294" w:lineRule="exact"/>
        <w:rPr>
          <w:sz w:val="20"/>
          <w:szCs w:val="20"/>
        </w:rPr>
      </w:pPr>
    </w:p>
    <w:p w14:paraId="02C5D47A" w14:textId="77777777" w:rsidR="006D6AD4" w:rsidRDefault="00BD6C11">
      <w:pPr>
        <w:ind w:left="2160"/>
        <w:rPr>
          <w:sz w:val="20"/>
          <w:szCs w:val="20"/>
        </w:rPr>
      </w:pPr>
      <w:r>
        <w:rPr>
          <w:rFonts w:ascii="Calibri" w:eastAsia="Calibri" w:hAnsi="Calibri" w:cs="Calibri"/>
          <w:sz w:val="24"/>
          <w:szCs w:val="24"/>
        </w:rPr>
        <w:t>Many Thanks.</w:t>
      </w:r>
    </w:p>
    <w:p w14:paraId="02C5D47B" w14:textId="77777777" w:rsidR="006D6AD4" w:rsidRDefault="00BD6C11">
      <w:pPr>
        <w:spacing w:line="20" w:lineRule="exact"/>
        <w:rPr>
          <w:sz w:val="20"/>
          <w:szCs w:val="20"/>
        </w:rPr>
      </w:pPr>
      <w:r>
        <w:rPr>
          <w:noProof/>
          <w:sz w:val="20"/>
          <w:szCs w:val="20"/>
        </w:rPr>
        <w:drawing>
          <wp:anchor distT="0" distB="0" distL="114300" distR="114300" simplePos="0" relativeHeight="251657728" behindDoc="1" locked="0" layoutInCell="0" allowOverlap="1" wp14:anchorId="02C5D482" wp14:editId="02C5D483">
            <wp:simplePos x="0" y="0"/>
            <wp:positionH relativeFrom="column">
              <wp:posOffset>1238250</wp:posOffset>
            </wp:positionH>
            <wp:positionV relativeFrom="paragraph">
              <wp:posOffset>75565</wp:posOffset>
            </wp:positionV>
            <wp:extent cx="2095500" cy="3352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095500" cy="335280"/>
                    </a:xfrm>
                    <a:prstGeom prst="rect">
                      <a:avLst/>
                    </a:prstGeom>
                    <a:noFill/>
                  </pic:spPr>
                </pic:pic>
              </a:graphicData>
            </a:graphic>
          </wp:anchor>
        </w:drawing>
      </w:r>
    </w:p>
    <w:p w14:paraId="02C5D47C" w14:textId="77777777" w:rsidR="006D6AD4" w:rsidRDefault="006D6AD4">
      <w:pPr>
        <w:spacing w:line="200" w:lineRule="exact"/>
        <w:rPr>
          <w:sz w:val="20"/>
          <w:szCs w:val="20"/>
        </w:rPr>
      </w:pPr>
    </w:p>
    <w:p w14:paraId="02C5D47D" w14:textId="77777777" w:rsidR="006D6AD4" w:rsidRDefault="006D6AD4">
      <w:pPr>
        <w:spacing w:line="200" w:lineRule="exact"/>
        <w:rPr>
          <w:sz w:val="20"/>
          <w:szCs w:val="20"/>
        </w:rPr>
      </w:pPr>
    </w:p>
    <w:p w14:paraId="02C5D47E" w14:textId="77777777" w:rsidR="006D6AD4" w:rsidRDefault="006D6AD4">
      <w:pPr>
        <w:spacing w:line="200" w:lineRule="exact"/>
        <w:rPr>
          <w:sz w:val="20"/>
          <w:szCs w:val="20"/>
        </w:rPr>
      </w:pPr>
    </w:p>
    <w:p w14:paraId="02C5D47F" w14:textId="77777777" w:rsidR="006D6AD4" w:rsidRDefault="006D6AD4">
      <w:pPr>
        <w:spacing w:line="261" w:lineRule="exact"/>
        <w:rPr>
          <w:sz w:val="20"/>
          <w:szCs w:val="20"/>
        </w:rPr>
      </w:pPr>
    </w:p>
    <w:p w14:paraId="02C5D480" w14:textId="77777777" w:rsidR="006D6AD4" w:rsidRDefault="00BD6C11">
      <w:pPr>
        <w:ind w:left="2160"/>
        <w:rPr>
          <w:sz w:val="20"/>
          <w:szCs w:val="20"/>
        </w:rPr>
      </w:pPr>
      <w:r>
        <w:rPr>
          <w:rFonts w:ascii="Calibri" w:eastAsia="Calibri" w:hAnsi="Calibri" w:cs="Calibri"/>
          <w:sz w:val="24"/>
          <w:szCs w:val="24"/>
        </w:rPr>
        <w:t>Nelson Cowan</w:t>
      </w:r>
    </w:p>
    <w:p w14:paraId="02C5D481" w14:textId="77777777" w:rsidR="006D6AD4" w:rsidRDefault="00BD6C11">
      <w:pPr>
        <w:ind w:left="2160"/>
        <w:rPr>
          <w:sz w:val="20"/>
          <w:szCs w:val="20"/>
        </w:rPr>
      </w:pPr>
      <w:r>
        <w:rPr>
          <w:rFonts w:ascii="Calibri" w:eastAsia="Calibri" w:hAnsi="Calibri" w:cs="Calibri"/>
          <w:sz w:val="24"/>
          <w:szCs w:val="24"/>
        </w:rPr>
        <w:t>Professor and Director of the Working-Memory Laboratory</w:t>
      </w:r>
    </w:p>
    <w:sectPr w:rsidR="006D6AD4">
      <w:pgSz w:w="12240" w:h="15840"/>
      <w:pgMar w:top="1075" w:right="1100" w:bottom="1440" w:left="1080" w:header="0" w:footer="0" w:gutter="0"/>
      <w:cols w:space="720" w:equalWidth="0">
        <w:col w:w="100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95CFF"/>
    <w:multiLevelType w:val="hybridMultilevel"/>
    <w:tmpl w:val="5DC83640"/>
    <w:lvl w:ilvl="0" w:tplc="9B0222B4">
      <w:start w:val="2"/>
      <w:numFmt w:val="decimal"/>
      <w:lvlText w:val="%1."/>
      <w:lvlJc w:val="left"/>
    </w:lvl>
    <w:lvl w:ilvl="1" w:tplc="B74A411E">
      <w:numFmt w:val="decimal"/>
      <w:lvlText w:val=""/>
      <w:lvlJc w:val="left"/>
    </w:lvl>
    <w:lvl w:ilvl="2" w:tplc="B03A3224">
      <w:numFmt w:val="decimal"/>
      <w:lvlText w:val=""/>
      <w:lvlJc w:val="left"/>
    </w:lvl>
    <w:lvl w:ilvl="3" w:tplc="D56E99E8">
      <w:numFmt w:val="decimal"/>
      <w:lvlText w:val=""/>
      <w:lvlJc w:val="left"/>
    </w:lvl>
    <w:lvl w:ilvl="4" w:tplc="E662F826">
      <w:numFmt w:val="decimal"/>
      <w:lvlText w:val=""/>
      <w:lvlJc w:val="left"/>
    </w:lvl>
    <w:lvl w:ilvl="5" w:tplc="6584FDF8">
      <w:numFmt w:val="decimal"/>
      <w:lvlText w:val=""/>
      <w:lvlJc w:val="left"/>
    </w:lvl>
    <w:lvl w:ilvl="6" w:tplc="BF8CEDD8">
      <w:numFmt w:val="decimal"/>
      <w:lvlText w:val=""/>
      <w:lvlJc w:val="left"/>
    </w:lvl>
    <w:lvl w:ilvl="7" w:tplc="29585E6E">
      <w:numFmt w:val="decimal"/>
      <w:lvlText w:val=""/>
      <w:lvlJc w:val="left"/>
    </w:lvl>
    <w:lvl w:ilvl="8" w:tplc="19F8A448">
      <w:numFmt w:val="decimal"/>
      <w:lvlText w:val=""/>
      <w:lvlJc w:val="left"/>
    </w:lvl>
  </w:abstractNum>
  <w:abstractNum w:abstractNumId="1" w15:restartNumberingAfterBreak="0">
    <w:nsid w:val="2AE8944A"/>
    <w:multiLevelType w:val="hybridMultilevel"/>
    <w:tmpl w:val="EEF0031E"/>
    <w:lvl w:ilvl="0" w:tplc="020CD672">
      <w:start w:val="3"/>
      <w:numFmt w:val="decimal"/>
      <w:lvlText w:val="%1."/>
      <w:lvlJc w:val="left"/>
    </w:lvl>
    <w:lvl w:ilvl="1" w:tplc="5D564138">
      <w:numFmt w:val="decimal"/>
      <w:lvlText w:val=""/>
      <w:lvlJc w:val="left"/>
    </w:lvl>
    <w:lvl w:ilvl="2" w:tplc="70CCA520">
      <w:numFmt w:val="decimal"/>
      <w:lvlText w:val=""/>
      <w:lvlJc w:val="left"/>
    </w:lvl>
    <w:lvl w:ilvl="3" w:tplc="61A44978">
      <w:numFmt w:val="decimal"/>
      <w:lvlText w:val=""/>
      <w:lvlJc w:val="left"/>
    </w:lvl>
    <w:lvl w:ilvl="4" w:tplc="18E2D56A">
      <w:numFmt w:val="decimal"/>
      <w:lvlText w:val=""/>
      <w:lvlJc w:val="left"/>
    </w:lvl>
    <w:lvl w:ilvl="5" w:tplc="C422CE3C">
      <w:numFmt w:val="decimal"/>
      <w:lvlText w:val=""/>
      <w:lvlJc w:val="left"/>
    </w:lvl>
    <w:lvl w:ilvl="6" w:tplc="6AD86562">
      <w:numFmt w:val="decimal"/>
      <w:lvlText w:val=""/>
      <w:lvlJc w:val="left"/>
    </w:lvl>
    <w:lvl w:ilvl="7" w:tplc="FD6A9816">
      <w:numFmt w:val="decimal"/>
      <w:lvlText w:val=""/>
      <w:lvlJc w:val="left"/>
    </w:lvl>
    <w:lvl w:ilvl="8" w:tplc="EF34359E">
      <w:numFmt w:val="decimal"/>
      <w:lvlText w:val=""/>
      <w:lvlJc w:val="left"/>
    </w:lvl>
  </w:abstractNum>
  <w:abstractNum w:abstractNumId="2" w15:restartNumberingAfterBreak="0">
    <w:nsid w:val="625558EC"/>
    <w:multiLevelType w:val="hybridMultilevel"/>
    <w:tmpl w:val="65C0D1DC"/>
    <w:lvl w:ilvl="0" w:tplc="A29CA27A">
      <w:start w:val="4"/>
      <w:numFmt w:val="decimal"/>
      <w:lvlText w:val="%1."/>
      <w:lvlJc w:val="left"/>
    </w:lvl>
    <w:lvl w:ilvl="1" w:tplc="AC801F10">
      <w:numFmt w:val="decimal"/>
      <w:lvlText w:val=""/>
      <w:lvlJc w:val="left"/>
    </w:lvl>
    <w:lvl w:ilvl="2" w:tplc="2F2AE8BE">
      <w:numFmt w:val="decimal"/>
      <w:lvlText w:val=""/>
      <w:lvlJc w:val="left"/>
    </w:lvl>
    <w:lvl w:ilvl="3" w:tplc="46F6B86E">
      <w:numFmt w:val="decimal"/>
      <w:lvlText w:val=""/>
      <w:lvlJc w:val="left"/>
    </w:lvl>
    <w:lvl w:ilvl="4" w:tplc="D172B58E">
      <w:numFmt w:val="decimal"/>
      <w:lvlText w:val=""/>
      <w:lvlJc w:val="left"/>
    </w:lvl>
    <w:lvl w:ilvl="5" w:tplc="8BD865D0">
      <w:numFmt w:val="decimal"/>
      <w:lvlText w:val=""/>
      <w:lvlJc w:val="left"/>
    </w:lvl>
    <w:lvl w:ilvl="6" w:tplc="6F5690D0">
      <w:numFmt w:val="decimal"/>
      <w:lvlText w:val=""/>
      <w:lvlJc w:val="left"/>
    </w:lvl>
    <w:lvl w:ilvl="7" w:tplc="0ABAFDB8">
      <w:numFmt w:val="decimal"/>
      <w:lvlText w:val=""/>
      <w:lvlJc w:val="left"/>
    </w:lvl>
    <w:lvl w:ilvl="8" w:tplc="2A0A289E">
      <w:numFmt w:val="decimal"/>
      <w:lvlText w:val=""/>
      <w:lvlJc w:val="left"/>
    </w:lvl>
  </w:abstractNum>
  <w:abstractNum w:abstractNumId="3" w15:restartNumberingAfterBreak="0">
    <w:nsid w:val="74B0DC51"/>
    <w:multiLevelType w:val="hybridMultilevel"/>
    <w:tmpl w:val="F4DC4786"/>
    <w:lvl w:ilvl="0" w:tplc="42F2BE34">
      <w:start w:val="1"/>
      <w:numFmt w:val="decimal"/>
      <w:lvlText w:val="%1."/>
      <w:lvlJc w:val="left"/>
    </w:lvl>
    <w:lvl w:ilvl="1" w:tplc="77602CD4">
      <w:numFmt w:val="decimal"/>
      <w:lvlText w:val=""/>
      <w:lvlJc w:val="left"/>
    </w:lvl>
    <w:lvl w:ilvl="2" w:tplc="1772F470">
      <w:numFmt w:val="decimal"/>
      <w:lvlText w:val=""/>
      <w:lvlJc w:val="left"/>
    </w:lvl>
    <w:lvl w:ilvl="3" w:tplc="248A0AC8">
      <w:numFmt w:val="decimal"/>
      <w:lvlText w:val=""/>
      <w:lvlJc w:val="left"/>
    </w:lvl>
    <w:lvl w:ilvl="4" w:tplc="FFFCFF6A">
      <w:numFmt w:val="decimal"/>
      <w:lvlText w:val=""/>
      <w:lvlJc w:val="left"/>
    </w:lvl>
    <w:lvl w:ilvl="5" w:tplc="38382E10">
      <w:numFmt w:val="decimal"/>
      <w:lvlText w:val=""/>
      <w:lvlJc w:val="left"/>
    </w:lvl>
    <w:lvl w:ilvl="6" w:tplc="A9E0A470">
      <w:numFmt w:val="decimal"/>
      <w:lvlText w:val=""/>
      <w:lvlJc w:val="left"/>
    </w:lvl>
    <w:lvl w:ilvl="7" w:tplc="0A4ED664">
      <w:numFmt w:val="decimal"/>
      <w:lvlText w:val=""/>
      <w:lvlJc w:val="left"/>
    </w:lvl>
    <w:lvl w:ilvl="8" w:tplc="39EA20D2">
      <w:numFmt w:val="decimal"/>
      <w:lvlText w:val=""/>
      <w:lvlJc w:val="left"/>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6AD4"/>
    <w:rsid w:val="00387BC3"/>
    <w:rsid w:val="003A7663"/>
    <w:rsid w:val="003C5DD7"/>
    <w:rsid w:val="0045008B"/>
    <w:rsid w:val="00493A30"/>
    <w:rsid w:val="00684D2F"/>
    <w:rsid w:val="006D6AD4"/>
    <w:rsid w:val="00BD6C11"/>
    <w:rsid w:val="00C65388"/>
    <w:rsid w:val="00D471F7"/>
    <w:rsid w:val="00E80198"/>
    <w:rsid w:val="00EE00A9"/>
    <w:rsid w:val="00FF3DB8"/>
    <w:rsid w:val="00FF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5D456"/>
  <w15:docId w15:val="{50AE261D-B0DE-494C-A149-F5A21A0FF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owanN@missouri.edu" TargetMode="External"/><Relationship Id="rId5" Type="http://schemas.openxmlformats.org/officeDocument/2006/relationships/hyperlink" Target="https://memory.psych.missouri.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2243</TotalTime>
  <Pages>1</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Jake Sauer</cp:lastModifiedBy>
  <cp:revision>14</cp:revision>
  <dcterms:created xsi:type="dcterms:W3CDTF">2020-10-21T04:39:00Z</dcterms:created>
  <dcterms:modified xsi:type="dcterms:W3CDTF">2020-11-13T18:36:00Z</dcterms:modified>
</cp:coreProperties>
</file>