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600"/>
        <w:gridCol w:w="3240"/>
        <w:gridCol w:w="2520"/>
      </w:tblGrid>
      <w:tr w:rsidR="00B64319" w:rsidRPr="00086C17" w14:paraId="2DFBD64C" w14:textId="77777777" w:rsidTr="00D57DA4">
        <w:trPr>
          <w:trHeight w:val="274"/>
          <w:jc w:val="center"/>
        </w:trPr>
        <w:tc>
          <w:tcPr>
            <w:tcW w:w="3600" w:type="dxa"/>
            <w:tcBorders>
              <w:top w:val="single" w:sz="4" w:space="0" w:color="111111"/>
              <w:left w:val="single" w:sz="4" w:space="0" w:color="111111"/>
              <w:bottom w:val="single" w:sz="4" w:space="0" w:color="111111"/>
              <w:right w:val="single" w:sz="4" w:space="0" w:color="111111"/>
            </w:tcBorders>
          </w:tcPr>
          <w:p w14:paraId="226A1999" w14:textId="77777777" w:rsidR="00B64319" w:rsidRPr="00086C17" w:rsidRDefault="00000000" w:rsidP="00086C17">
            <w:pPr>
              <w:rPr>
                <w:sz w:val="18"/>
                <w:szCs w:val="18"/>
              </w:rPr>
            </w:pPr>
            <w:r w:rsidRPr="00086C17">
              <w:rPr>
                <w:b/>
                <w:sz w:val="18"/>
                <w:szCs w:val="18"/>
              </w:rPr>
              <w:t>QUALITY MANAGEMENT SYSTEM</w:t>
            </w:r>
          </w:p>
        </w:tc>
        <w:tc>
          <w:tcPr>
            <w:tcW w:w="3240" w:type="dxa"/>
            <w:tcBorders>
              <w:top w:val="single" w:sz="4" w:space="0" w:color="111111"/>
              <w:left w:val="single" w:sz="4" w:space="0" w:color="111111"/>
              <w:bottom w:val="single" w:sz="4" w:space="0" w:color="111111"/>
              <w:right w:val="single" w:sz="4" w:space="0" w:color="111111"/>
            </w:tcBorders>
          </w:tcPr>
          <w:p w14:paraId="5B64B9BA" w14:textId="77777777" w:rsidR="00B64319" w:rsidRPr="00086C17" w:rsidRDefault="00000000" w:rsidP="00086C17">
            <w:pPr>
              <w:rPr>
                <w:b/>
                <w:bCs/>
                <w:sz w:val="18"/>
                <w:szCs w:val="18"/>
              </w:rPr>
            </w:pPr>
            <w:r w:rsidRPr="00086C17">
              <w:rPr>
                <w:b/>
                <w:bCs/>
                <w:sz w:val="16"/>
                <w:szCs w:val="18"/>
              </w:rPr>
              <w:t>Prerequisite Program (PRP)</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 Code: PRP-GHP-05</w:t>
            </w:r>
          </w:p>
        </w:tc>
      </w:tr>
      <w:tr w:rsidR="00B64319" w:rsidRPr="00086C17" w14:paraId="5810534E"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Document Title: PRP 5.0 – Approved Sourcing, Intake Inspection &amp; Traceability Policy</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Revision No: 01</w:t>
              <w:br/>
              <w:t>Effective Date: 08/30/2026</w:t>
            </w:r>
          </w:p>
        </w:tc>
      </w:tr>
      <w:tr w:rsidR="00B64319" w:rsidRPr="00086C17" w14:paraId="27FCE7F4"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Establishment: Coffee Prince, Dasmariñas, Cavite</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Page: 1 of  3</w:t>
            </w:r>
          </w:p>
        </w:tc>
      </w:tr>
    </w:tbl>
    <w:p w14:paraId="447E3D4A" w14:textId="77777777" w:rsidR="00B64319" w:rsidRPr="00086C17" w:rsidRDefault="00000000" w:rsidP="00086C17">
      <w:pPr>
        <w:spacing w:before="240" w:after="40"/>
        <w:rPr>
          <w:sz w:val="18"/>
          <w:szCs w:val="18"/>
        </w:rPr>
      </w:pPr>
      <w:r>
        <w:rPr>
          <w:rFonts w:ascii="Times New Roman" w:hAnsi="Times New Roman"/>
          <w:b/>
          <w:sz w:val="18"/>
        </w:rPr>
        <w:t>1. Purpose</w:t>
      </w:r>
    </w:p>
    <w:p w14:paraId="3A022111" w14:textId="77777777" w:rsidR="00B64319" w:rsidRPr="00086C17" w:rsidRDefault="00000000" w:rsidP="007B4268">
      <w:pPr>
        <w:spacing w:after="160"/>
        <w:rPr>
          <w:sz w:val="18"/>
          <w:szCs w:val="18"/>
        </w:rPr>
      </w:pPr>
      <w:r>
        <w:rPr>
          <w:rFonts w:ascii="Times New Roman" w:hAnsi="Times New Roman"/>
          <w:sz w:val="18"/>
        </w:rPr>
        <w:t>The purpose of this procedure is to establish strict, standardized operational controls for approved supplier qualification, intake temperature verification, packaging integrity inspection, stock rotation (FIFO/FEFO), and one-step-back traceability across Coffee Prince. This program ensures that all incoming raw materials, poultry, dairy, dry beverage ingredients, and canned goods meet statutory safety thresholds prior to intake, in strict compliance with Republic Act No. 10611 (The Food Safety Act of 2013), National Meat Inspection Service (NMIS) mandates, and FDA Philippines regulations.</w:t>
      </w:r>
    </w:p>
    <w:p w14:paraId="7EBB5334" w14:textId="77777777" w:rsidR="00B64319" w:rsidRPr="00086C17" w:rsidRDefault="00000000" w:rsidP="00086C17">
      <w:pPr>
        <w:spacing w:before="240" w:after="40"/>
        <w:rPr>
          <w:sz w:val="18"/>
          <w:szCs w:val="18"/>
        </w:rPr>
      </w:pPr>
      <w:r>
        <w:rPr>
          <w:rFonts w:ascii="Times New Roman" w:hAnsi="Times New Roman"/>
          <w:b/>
          <w:sz w:val="18"/>
        </w:rPr>
        <w:t>2. Scope</w:t>
      </w:r>
    </w:p>
    <w:p w14:paraId="7373DD69" w14:textId="77777777" w:rsidR="00B64319" w:rsidRPr="00086C17" w:rsidRDefault="00000000" w:rsidP="007B4268">
      <w:pPr>
        <w:spacing w:after="160"/>
        <w:rPr>
          <w:sz w:val="18"/>
          <w:szCs w:val="18"/>
        </w:rPr>
      </w:pPr>
      <w:r>
        <w:rPr>
          <w:rFonts w:ascii="Times New Roman" w:hAnsi="Times New Roman"/>
          <w:sz w:val="18"/>
        </w:rPr>
        <w:t>This Prerequisite Program (PRP) applies universally to all incoming deliveries, raw material receiving docks, frozen storage, reach-in chillers, dry storage rooms, and inventory management operations across Coffee Prince, Dasmariñas, Cavite. It covers poultry (wings, tenders), processed meats (sausages, bacon, ham), pasteurized dairy milks, canned goods (tuna), syrups, purees, coffee beans, tea leaves, bakery mixes, and food-contact packaging.</w:t>
      </w:r>
    </w:p>
    <w:p w14:paraId="3F01F829" w14:textId="77777777" w:rsidR="00B64319" w:rsidRPr="00086C17" w:rsidRDefault="00000000" w:rsidP="00086C17">
      <w:pPr>
        <w:spacing w:before="240" w:after="40"/>
        <w:rPr>
          <w:sz w:val="18"/>
          <w:szCs w:val="18"/>
        </w:rPr>
      </w:pPr>
      <w:r>
        <w:rPr>
          <w:rFonts w:ascii="Times New Roman" w:hAnsi="Times New Roman"/>
          <w:b/>
          <w:sz w:val="18"/>
        </w:rPr>
        <w:t>3. Definitions</w:t>
      </w:r>
    </w:p>
    <w:p w14:paraId="499A0FD7" w14:textId="77777777" w:rsidR="00B64319" w:rsidRPr="00086C17" w:rsidRDefault="00000000" w:rsidP="00086C17">
      <w:pPr>
        <w:spacing w:after="160"/>
        <w:rPr>
          <w:sz w:val="18"/>
          <w:szCs w:val="18"/>
        </w:rPr>
      </w:pPr>
      <w:r>
        <w:rPr>
          <w:rFonts w:ascii="Times New Roman" w:hAnsi="Times New Roman"/>
          <w:sz w:val="18"/>
        </w:rPr>
        <w:t>• Approved Supplier: A commercial vendor, manufacturer, or distributor formally vetted and licensed by regulatory agencies (FDA, NMIS, DA, LGU) with documented proof of GMP/HACCP compliance.</w:t>
        <w:br/>
        <w:t>• Critical Receiving Temperature: The mandatory thermal threshold verified upon delivery: ≤ 4° C (41° F) for refrigerated TCS foods and ≤ -18° C (0° F) for frozen goods.</w:t>
        <w:br/>
        <w:t>• First-In, First-Out (FIFO) / First-Expired, First-Out (FEFO): An inventory rotation protocol ensuring older inventory or items with earlier expiration dates are utilized prior to newer stock.</w:t>
        <w:br/>
        <w:t>• Secondary Shelf-Life Dating: The calculated expiration timestamp applied to products upon opening, defrosting, or culinary preparation (e.g., 48-hour open dairy rule).</w:t>
        <w:br/>
        <w:t>• Product Traceability (One-Step-Back): The operational capability to identify the specific supplier, invoice number, delivery date, and lot number of any ingredient used in the facility.</w:t>
      </w:r>
    </w:p>
    <w:p w14:paraId="365E87DE" w14:textId="77777777" w:rsidR="00B64319" w:rsidRPr="00086C17" w:rsidRDefault="00000000" w:rsidP="00086C17">
      <w:pPr>
        <w:spacing w:before="240" w:after="40"/>
        <w:rPr>
          <w:sz w:val="18"/>
          <w:szCs w:val="18"/>
        </w:rPr>
      </w:pPr>
      <w:r>
        <w:rPr>
          <w:rFonts w:ascii="Times New Roman" w:hAnsi="Times New Roman"/>
          <w:b/>
          <w:sz w:val="18"/>
        </w:rPr>
        <w:t>4. Responsibility</w:t>
      </w:r>
    </w:p>
    <w:p w14:paraId="638F248A" w14:textId="77777777" w:rsidR="00B64319" w:rsidRPr="00086C17" w:rsidRDefault="00000000" w:rsidP="00086C17">
      <w:pPr>
        <w:spacing w:after="160"/>
        <w:rPr>
          <w:sz w:val="18"/>
          <w:szCs w:val="18"/>
        </w:rPr>
      </w:pPr>
      <w:r>
        <w:rPr>
          <w:rFonts w:ascii="Times New Roman" w:hAnsi="Times New Roman"/>
          <w:sz w:val="18"/>
        </w:rPr>
        <w:t>• Receiving Staff / Baristas: Responsible for conducting intake temperature checks with calibrated probe thermometers, inspecting packaging integrity, rejecting non-compliant items, and recording LOG-REC-01.</w:t>
        <w:br/>
        <w:t>• Shift Manager / Supervisor: Responsible for verifying that all deliveries match approved purchase orders, enforcing FIFO/FEFO rotation, checking secondary date labels, and executing quarantine protocols.</w:t>
        <w:br/>
        <w:t>• Lead FSCO: Responsible for managing the Approved Supplier Registry (LOG-SUP-01), collecting annual Certificates of Analysis (COA) and NMIS/FDA accreditation certificates, and auditing traceability logs.</w:t>
      </w:r>
    </w:p>
    <w:p w14:paraId="0579BA9F" w14:textId="77777777" w:rsidR="00B64319" w:rsidRPr="00086C17" w:rsidRDefault="00000000" w:rsidP="00086C17">
      <w:pPr>
        <w:spacing w:before="240" w:after="80"/>
        <w:rPr>
          <w:sz w:val="18"/>
          <w:szCs w:val="18"/>
        </w:rPr>
      </w:pPr>
      <w:r>
        <w:rPr>
          <w:rFonts w:ascii="Times New Roman" w:hAnsi="Times New Roman"/>
          <w:b/>
          <w:sz w:val="18"/>
        </w:rPr>
        <w:t>5. Procedure</w:t>
      </w:r>
    </w:p>
    <w:p w14:paraId="29F91C3C" w14:textId="77777777" w:rsidR="00B64319" w:rsidRPr="00086C17" w:rsidRDefault="00000000" w:rsidP="00086C17">
      <w:pPr>
        <w:spacing w:before="120" w:after="40"/>
        <w:rPr>
          <w:sz w:val="18"/>
          <w:szCs w:val="18"/>
        </w:rPr>
      </w:pPr>
      <w:r>
        <w:rPr>
          <w:rFonts w:ascii="Times New Roman" w:hAnsi="Times New Roman"/>
          <w:b/>
          <w:sz w:val="18"/>
        </w:rPr>
        <w:t xml:space="preserve">  5.1 Approved Supplier Vetting &amp; Procurement Control</w:t>
      </w:r>
    </w:p>
    <w:p w14:paraId="54BD05A8" w14:textId="77777777" w:rsidR="00B64319" w:rsidRPr="00086C17" w:rsidRDefault="00000000" w:rsidP="00086C17">
      <w:pPr>
        <w:spacing w:after="60"/>
        <w:ind w:left="576"/>
        <w:rPr>
          <w:sz w:val="18"/>
          <w:szCs w:val="18"/>
        </w:rPr>
      </w:pPr>
      <w:r>
        <w:rPr>
          <w:rFonts w:ascii="Times New Roman" w:hAnsi="Times New Roman"/>
          <w:sz w:val="18"/>
        </w:rPr>
        <w:t>1. Kitchen and bar personnel are strictly prohibited from purchasing ingredients from unaccredited, open public wet markets or unauthorized retail vendors.</w:t>
      </w:r>
    </w:p>
    <w:p w14:paraId="728EF264" w14:textId="77777777" w:rsidR="00B64319" w:rsidRPr="00086C17" w:rsidRDefault="00000000" w:rsidP="00086C17">
      <w:pPr>
        <w:spacing w:after="60"/>
        <w:ind w:left="576"/>
        <w:rPr>
          <w:sz w:val="18"/>
          <w:szCs w:val="18"/>
        </w:rPr>
      </w:pPr>
      <w:r>
        <w:rPr>
          <w:rFonts w:ascii="Times New Roman" w:hAnsi="Times New Roman"/>
          <w:sz w:val="18"/>
        </w:rPr>
        <w:t>2. All raw meats and poultry must be sourced exclusively from NMIS-accredited dressing plants with official Meat Inspection Certificates (MIC) or Certificates of Meat Inspection (COMI).</w:t>
      </w:r>
    </w:p>
    <w:p w14:paraId="70F5E9E6" w14:textId="77777777" w:rsidR="00B64319" w:rsidRPr="00086C17" w:rsidRDefault="00000000" w:rsidP="00086C17">
      <w:pPr>
        <w:spacing w:after="60"/>
        <w:ind w:left="576"/>
        <w:rPr>
          <w:sz w:val="18"/>
          <w:szCs w:val="18"/>
        </w:rPr>
      </w:pPr>
      <w:r>
        <w:rPr>
          <w:rFonts w:ascii="Times New Roman" w:hAnsi="Times New Roman"/>
          <w:sz w:val="18"/>
        </w:rPr>
        <w:t>3. Commercial dairy milks, syrups, purees, and canned goods must possess valid Food and Drug Administration (FDA) License to Operate (LTO) and CPR registration.</w:t>
      </w:r>
    </w:p>
    <w:p w14:paraId="251B1B43" w14:textId="77777777" w:rsidR="00B64319" w:rsidRPr="00086C17" w:rsidRDefault="00000000" w:rsidP="00086C17">
      <w:pPr>
        <w:spacing w:after="60"/>
        <w:ind w:left="576"/>
        <w:rPr>
          <w:sz w:val="18"/>
          <w:szCs w:val="18"/>
        </w:rPr>
      </w:pPr>
      <w:r>
        <w:rPr>
          <w:rFonts w:ascii="Times New Roman" w:hAnsi="Times New Roman"/>
          <w:sz w:val="18"/>
        </w:rPr>
        <w:t>4. The Lead FSCO must maintain an updated Approved Supplier Registry (LOG-SUP-01) and archive vendor compliance documentation annually.</w:t>
      </w:r>
    </w:p>
    <w:p w14:paraId="2297149D" w14:textId="77777777" w:rsidR="00086C17" w:rsidRDefault="00000000" w:rsidP="00086C17">
      <w:pPr>
        <w:spacing w:before="120" w:after="40"/>
        <w:rPr>
          <w:b/>
          <w:sz w:val="18"/>
          <w:szCs w:val="18"/>
        </w:rPr>
      </w:pPr>
      <w:r>
        <w:rPr>
          <w:rFonts w:ascii="Times New Roman" w:hAnsi="Times New Roman"/>
          <w:b/>
          <w:sz w:val="18"/>
        </w:rPr>
        <w:t xml:space="preserve">  </w:t>
      </w:r>
    </w:p>
    <w:p w14:paraId="1BF192D0" w14:textId="29AB1025" w:rsidR="00B64319" w:rsidRPr="00086C17" w:rsidRDefault="00000000" w:rsidP="00086C17">
      <w:pPr>
        <w:spacing w:before="120" w:after="40"/>
        <w:rPr>
          <w:sz w:val="18"/>
          <w:szCs w:val="18"/>
        </w:rPr>
      </w:pPr>
      <w:r>
        <w:rPr>
          <w:rFonts w:ascii="Times New Roman" w:hAnsi="Times New Roman"/>
          <w:b/>
          <w:sz w:val="18"/>
        </w:rPr>
        <w:t>5.2 Intake Inspection &amp; Critical Temperature Verification</w:t>
      </w:r>
    </w:p>
    <w:p w14:paraId="1D99F541" w14:textId="77777777" w:rsidR="00B64319" w:rsidRPr="00086C17" w:rsidRDefault="00000000" w:rsidP="00086C17">
      <w:pPr>
        <w:spacing w:after="60"/>
        <w:ind w:left="576"/>
        <w:rPr>
          <w:sz w:val="18"/>
          <w:szCs w:val="18"/>
        </w:rPr>
      </w:pPr>
      <w:r>
        <w:rPr>
          <w:rFonts w:ascii="Times New Roman" w:hAnsi="Times New Roman"/>
          <w:sz w:val="18"/>
        </w:rPr>
        <w:t>1. Delivery vehicles must be inspected prior to unloading; delivery compartments must be clean, odor-free, and refrigerated (no co-transport with toxic chemicals).</w:t>
      </w:r>
    </w:p>
    <w:p w14:paraId="3662813A" w14:textId="77777777" w:rsidR="00B64319" w:rsidRPr="00086C17" w:rsidRDefault="00000000" w:rsidP="00086C17">
      <w:pPr>
        <w:spacing w:after="60"/>
        <w:ind w:left="576"/>
        <w:rPr>
          <w:sz w:val="18"/>
          <w:szCs w:val="18"/>
        </w:rPr>
      </w:pPr>
      <w:r>
        <w:rPr>
          <w:rFonts w:ascii="Times New Roman" w:hAnsi="Times New Roman"/>
          <w:sz w:val="18"/>
        </w:rPr>
        <w:t>2. Refrigerated TCS Products (dairy milks, sliced cheeses, bacon, ham, pasteurized liquid egg): Internal core temperature must be verified at ≤ 4° C (41° F).</w:t>
      </w:r>
    </w:p>
    <w:p w14:paraId="7C0453E6" w14:textId="77777777" w:rsidR="00B64319" w:rsidRPr="00086C17" w:rsidRDefault="00000000" w:rsidP="00086C17">
      <w:pPr>
        <w:spacing w:after="60"/>
        <w:ind w:left="576"/>
        <w:rPr>
          <w:sz w:val="18"/>
          <w:szCs w:val="18"/>
        </w:rPr>
      </w:pPr>
      <w:r>
        <w:rPr>
          <w:rFonts w:ascii="Times New Roman" w:hAnsi="Times New Roman"/>
          <w:sz w:val="18"/>
        </w:rPr>
        <w:t>3. Frozen Products (chicken wings, chicken breasts, burger patties): Must be received rock-solid at ≤ -18° C (0° F) with zero evidence of thawing, fluid pooling, or refreezing ice crystals.</w:t>
      </w:r>
    </w:p>
    <w:p w14:paraId="4D13A9D9" w14:textId="77777777" w:rsidR="00B64319" w:rsidRPr="00086C17" w:rsidRDefault="00000000" w:rsidP="00086C17">
      <w:pPr>
        <w:spacing w:after="60"/>
        <w:ind w:left="576"/>
        <w:rPr>
          <w:sz w:val="18"/>
          <w:szCs w:val="18"/>
        </w:rPr>
      </w:pPr>
      <w:r>
        <w:rPr>
          <w:rFonts w:ascii="Times New Roman" w:hAnsi="Times New Roman"/>
          <w:sz w:val="18"/>
        </w:rPr>
        <w:t>4. Canned and Dry Goods: Cans must be inspected for leaks, deep seam dents, bulging, or severe rust; dry goods (flour, sugar, pearls) must be free of moisture, insect larvae, or torn bags.</w:t>
      </w:r>
    </w:p>
    <w:p w14:paraId="0667B716" w14:textId="77777777" w:rsidR="00B64319" w:rsidRPr="00086C17" w:rsidRDefault="00000000" w:rsidP="00086C17">
      <w:pPr>
        <w:spacing w:before="120" w:after="40"/>
        <w:rPr>
          <w:sz w:val="18"/>
          <w:szCs w:val="18"/>
        </w:rPr>
      </w:pPr>
      <w:r>
        <w:rPr>
          <w:rFonts w:ascii="Times New Roman" w:hAnsi="Times New Roman"/>
          <w:b/>
          <w:sz w:val="18"/>
        </w:rPr>
        <w:t xml:space="preserve">  5.3 Storage Placement, FIFO/FEFO Rotation &amp; Secondary Date Labeling</w:t>
      </w:r>
    </w:p>
    <w:p w14:paraId="53E784E2" w14:textId="77777777" w:rsidR="00B64319" w:rsidRPr="00086C17" w:rsidRDefault="00000000" w:rsidP="00086C17">
      <w:pPr>
        <w:spacing w:after="60"/>
        <w:ind w:left="576"/>
        <w:rPr>
          <w:sz w:val="18"/>
          <w:szCs w:val="18"/>
        </w:rPr>
      </w:pPr>
      <w:r>
        <w:rPr>
          <w:rFonts w:ascii="Times New Roman" w:hAnsi="Times New Roman"/>
          <w:sz w:val="18"/>
        </w:rPr>
        <w:t>1. Received items must be transferred to active refrigeration, freezers, or dry storage within 15 minutes of intake to protect the cold chain.</w:t>
      </w:r>
    </w:p>
    <w:p w14:paraId="73E1AD49" w14:textId="77777777" w:rsidR="00B64319" w:rsidRPr="00086C17" w:rsidRDefault="00000000" w:rsidP="00086C17">
      <w:pPr>
        <w:spacing w:after="60"/>
        <w:ind w:left="576"/>
        <w:rPr>
          <w:sz w:val="18"/>
          <w:szCs w:val="18"/>
        </w:rPr>
      </w:pPr>
      <w:r>
        <w:rPr>
          <w:rFonts w:ascii="Times New Roman" w:hAnsi="Times New Roman"/>
          <w:sz w:val="18"/>
        </w:rPr>
        <w:t>2. Vertical Storage Hierarchy: Top Shelf: Ready-to-Eat pastries/breads → 2nd: Dairy and beverage mixes → 3rd: Cooked meats and sauces → Bottom Shelf: Raw poultry and raw meats.</w:t>
      </w:r>
    </w:p>
    <w:p w14:paraId="33C1CBE5" w14:textId="77777777" w:rsidR="00B64319" w:rsidRPr="00086C17" w:rsidRDefault="00000000" w:rsidP="00086C17">
      <w:pPr>
        <w:spacing w:after="60"/>
        <w:ind w:left="576"/>
        <w:rPr>
          <w:sz w:val="18"/>
          <w:szCs w:val="18"/>
        </w:rPr>
      </w:pPr>
      <w:r>
        <w:rPr>
          <w:rFonts w:ascii="Times New Roman" w:hAnsi="Times New Roman"/>
          <w:sz w:val="18"/>
        </w:rPr>
        <w:t>3. All raw materials, bulk bins, and decanted syrups must be stored a minimum of 6 inches (15 cm) above the finished floor on clean stainless or epoxy shelving.</w:t>
      </w:r>
    </w:p>
    <w:p w14:paraId="2CB7EC21" w14:textId="77777777" w:rsidR="00B64319" w:rsidRPr="00086C17" w:rsidRDefault="00000000" w:rsidP="00086C17">
      <w:pPr>
        <w:spacing w:after="60"/>
        <w:ind w:left="576"/>
        <w:rPr>
          <w:sz w:val="18"/>
          <w:szCs w:val="18"/>
        </w:rPr>
      </w:pPr>
      <w:r>
        <w:rPr>
          <w:rFonts w:ascii="Times New Roman" w:hAnsi="Times New Roman"/>
          <w:sz w:val="18"/>
        </w:rPr>
        <w:t>4. Secondary Labeling: All opened ingredients must be labeled with: (a) Product Name, (b) Date &amp; Time Opened, (c) Calculated Discard Date, and (d) Handler Initials.</w:t>
      </w:r>
    </w:p>
    <w:p w14:paraId="26EA82F5" w14:textId="77777777" w:rsidR="00B64319" w:rsidRPr="00086C17" w:rsidRDefault="00000000" w:rsidP="00086C17">
      <w:pPr>
        <w:spacing w:after="60"/>
        <w:ind w:left="576"/>
        <w:rPr>
          <w:sz w:val="18"/>
          <w:szCs w:val="18"/>
        </w:rPr>
      </w:pPr>
      <w:r>
        <w:rPr>
          <w:rFonts w:ascii="Times New Roman" w:hAnsi="Times New Roman"/>
          <w:sz w:val="18"/>
        </w:rPr>
        <w:t>5. The 48-Hour Open Dairy Rule: Opened cartons of fresh dairy milk must be labeled and discarded within 48 hours. Discard timestamps must never be overwritten.</w:t>
      </w:r>
    </w:p>
    <w:p w14:paraId="0DAECA19" w14:textId="77777777" w:rsidR="00B64319" w:rsidRPr="00086C17" w:rsidRDefault="00000000" w:rsidP="00086C17">
      <w:pPr>
        <w:spacing w:before="120" w:after="40"/>
        <w:rPr>
          <w:sz w:val="18"/>
          <w:szCs w:val="18"/>
        </w:rPr>
      </w:pPr>
      <w:r>
        <w:rPr>
          <w:rFonts w:ascii="Times New Roman" w:hAnsi="Times New Roman"/>
          <w:b/>
          <w:sz w:val="18"/>
        </w:rPr>
        <w:t xml:space="preserve">  5.4 Non-Conforming Product Rejection, Quarantine &amp; Traceability</w:t>
      </w:r>
    </w:p>
    <w:p w14:paraId="058BD370" w14:textId="77777777" w:rsidR="00B64319" w:rsidRPr="00086C17" w:rsidRDefault="00000000" w:rsidP="00086C17">
      <w:pPr>
        <w:spacing w:after="60"/>
        <w:ind w:left="576"/>
        <w:rPr>
          <w:sz w:val="18"/>
          <w:szCs w:val="18"/>
        </w:rPr>
      </w:pPr>
      <w:r>
        <w:rPr>
          <w:rFonts w:ascii="Times New Roman" w:hAnsi="Times New Roman"/>
          <w:sz w:val="18"/>
        </w:rPr>
        <w:t>1. Any delivery failing temperature limits, exhibiting broken packaging seals, or past expiration must be REJECTED immediately at the dock and noted on the invoice.</w:t>
      </w:r>
    </w:p>
    <w:p w14:paraId="603B258F" w14:textId="77777777" w:rsidR="00B64319" w:rsidRPr="00086C17" w:rsidRDefault="00000000" w:rsidP="00086C17">
      <w:pPr>
        <w:spacing w:after="60"/>
        <w:ind w:left="576"/>
        <w:rPr>
          <w:sz w:val="18"/>
          <w:szCs w:val="18"/>
        </w:rPr>
      </w:pPr>
      <w:r>
        <w:rPr>
          <w:rFonts w:ascii="Times New Roman" w:hAnsi="Times New Roman"/>
          <w:sz w:val="18"/>
        </w:rPr>
        <w:t>2. If non-conforming items cannot be returned immediately, they must be moved to a designated, physically segregated 'QUARANTINE' bin clearly marked 'DO NOT USE'.</w:t>
      </w:r>
    </w:p>
    <w:p w14:paraId="038DAE9C" w14:textId="2C468D64" w:rsidR="00086C17" w:rsidRPr="00086C17" w:rsidRDefault="00000000" w:rsidP="00086C17">
      <w:pPr>
        <w:spacing w:after="60"/>
        <w:ind w:left="576"/>
        <w:rPr>
          <w:sz w:val="18"/>
          <w:szCs w:val="18"/>
        </w:rPr>
      </w:pPr>
      <w:r>
        <w:rPr>
          <w:rFonts w:ascii="Times New Roman" w:hAnsi="Times New Roman"/>
          <w:sz w:val="18"/>
        </w:rPr>
        <w:t>3. One-Step-Back Traceability: Delivery receipts, supplier lot tags, and batch invoices must be archived on-site for a minimum of 90 days to support product recall investigations.</w:t>
      </w:r>
    </w:p>
    <w:p w14:paraId="645C675A" w14:textId="77777777" w:rsidR="00B64319" w:rsidRPr="00086C17" w:rsidRDefault="00000000" w:rsidP="00086C17">
      <w:pPr>
        <w:spacing w:before="240" w:after="80"/>
        <w:rPr>
          <w:sz w:val="18"/>
          <w:szCs w:val="18"/>
        </w:rPr>
      </w:pPr>
      <w:r>
        <w:rPr>
          <w:rFonts w:ascii="Times New Roman" w:hAnsi="Times New Roman"/>
          <w:b/>
          <w:sz w:val="18"/>
        </w:rPr>
        <w:t>6. Monitoring</w:t>
      </w:r>
    </w:p>
    <w:p w14:paraId="47F5C1E9" w14:textId="77777777" w:rsidR="00B64319" w:rsidRPr="00086C17" w:rsidRDefault="00000000" w:rsidP="00086C17">
      <w:pPr>
        <w:spacing w:after="60"/>
        <w:ind w:left="360"/>
        <w:rPr>
          <w:sz w:val="18"/>
          <w:szCs w:val="18"/>
        </w:rPr>
      </w:pPr>
      <w:r>
        <w:rPr>
          <w:rFonts w:ascii="Times New Roman" w:hAnsi="Times New Roman"/>
          <w:sz w:val="18"/>
        </w:rPr>
        <w:t>1. The Receiving Staff / Shift Manager must measure and record the core temperature of every incoming cold/frozen product lot in Form LOG-REC-01.</w:t>
      </w:r>
    </w:p>
    <w:p w14:paraId="3A1CD5CC" w14:textId="77777777" w:rsidR="00B64319" w:rsidRPr="00086C17" w:rsidRDefault="00000000" w:rsidP="00086C17">
      <w:pPr>
        <w:spacing w:after="60"/>
        <w:ind w:left="360"/>
        <w:rPr>
          <w:sz w:val="18"/>
          <w:szCs w:val="18"/>
        </w:rPr>
      </w:pPr>
      <w:r>
        <w:rPr>
          <w:rFonts w:ascii="Times New Roman" w:hAnsi="Times New Roman"/>
          <w:sz w:val="18"/>
        </w:rPr>
        <w:t>2. Visual packaging integrity checks and expiration date verification must be executed for 100% of received units during unloading.</w:t>
      </w:r>
    </w:p>
    <w:p w14:paraId="7F42B7E4" w14:textId="77777777" w:rsidR="00B64319" w:rsidRPr="00086C17" w:rsidRDefault="00000000" w:rsidP="00086C17">
      <w:pPr>
        <w:spacing w:after="60"/>
        <w:ind w:left="360"/>
        <w:rPr>
          <w:sz w:val="18"/>
          <w:szCs w:val="18"/>
        </w:rPr>
      </w:pPr>
      <w:r>
        <w:rPr>
          <w:rFonts w:ascii="Times New Roman" w:hAnsi="Times New Roman"/>
          <w:sz w:val="18"/>
        </w:rPr>
        <w:t>3. The Shift Supervisor must conduct a daily inventory sweep checking FIFO compliance, secondary label accuracy, and the 48-hour open dairy threshold.</w:t>
      </w:r>
    </w:p>
    <w:p w14:paraId="3D959C4A" w14:textId="77777777" w:rsidR="00B64319" w:rsidRPr="00086C17" w:rsidRDefault="00000000" w:rsidP="00086C17">
      <w:pPr>
        <w:spacing w:after="60"/>
        <w:ind w:left="360"/>
        <w:rPr>
          <w:sz w:val="18"/>
          <w:szCs w:val="18"/>
        </w:rPr>
      </w:pPr>
      <w:r>
        <w:rPr>
          <w:rFonts w:ascii="Times New Roman" w:hAnsi="Times New Roman"/>
          <w:sz w:val="18"/>
        </w:rPr>
        <w:t>4. The Lead FSCO will conduct monthly audits cross-referencing on-site batch lot numbers against supplier delivery manifests and NMIS certificates.</w:t>
      </w:r>
    </w:p>
    <w:p w14:paraId="2F99A377" w14:textId="77777777" w:rsidR="00B64319" w:rsidRPr="00086C17" w:rsidRDefault="00000000" w:rsidP="00086C17">
      <w:pPr>
        <w:spacing w:before="240" w:after="40"/>
        <w:rPr>
          <w:sz w:val="18"/>
          <w:szCs w:val="18"/>
        </w:rPr>
      </w:pPr>
      <w:r>
        <w:rPr>
          <w:rFonts w:ascii="Times New Roman" w:hAnsi="Times New Roman"/>
          <w:b/>
          <w:sz w:val="18"/>
        </w:rPr>
        <w:t>7. Corrective Action</w:t>
      </w:r>
    </w:p>
    <w:p w14:paraId="3420EB3E" w14:textId="77777777" w:rsidR="00B64319" w:rsidRPr="00086C17" w:rsidRDefault="00000000" w:rsidP="00086C17">
      <w:pPr>
        <w:spacing w:after="160"/>
        <w:rPr>
          <w:sz w:val="18"/>
          <w:szCs w:val="18"/>
        </w:rPr>
      </w:pPr>
      <w:r>
        <w:rPr>
          <w:rFonts w:ascii="Times New Roman" w:hAnsi="Times New Roman"/>
          <w:sz w:val="18"/>
        </w:rPr>
        <w:t>• Temperature Abuse at Receiving: If chilled TCS food arrives &gt; 4° C (41° F) or frozen food shows signs of thawing, reject the entire shipment immediately. Log the incident in LOG-DEV-01.</w:t>
        <w:br/>
        <w:t>• Compromised Packaging / Pest Damage: Condemn and reject any shipment showing torn bags, dented seams, swollen cans, or pest marks.</w:t>
        <w:br/>
        <w:t>• Expired / Unlabeled Stock on Shelves: Any product found in storage past its expiration date or missing secondary opening labels must be discarded immediately without exception.</w:t>
      </w:r>
    </w:p>
    <w:p w14:paraId="6DED6949" w14:textId="77777777" w:rsidR="00B64319" w:rsidRPr="00086C17" w:rsidRDefault="00000000" w:rsidP="00086C17">
      <w:pPr>
        <w:spacing w:before="240" w:after="40"/>
        <w:rPr>
          <w:sz w:val="18"/>
          <w:szCs w:val="18"/>
        </w:rPr>
      </w:pPr>
      <w:r>
        <w:rPr>
          <w:rFonts w:ascii="Times New Roman" w:hAnsi="Times New Roman"/>
          <w:b/>
          <w:sz w:val="18"/>
        </w:rPr>
        <w:t>8. Verification</w:t>
      </w:r>
    </w:p>
    <w:p w14:paraId="5120ED99" w14:textId="77777777" w:rsidR="00086C17" w:rsidRDefault="00000000" w:rsidP="00086C17">
      <w:pPr>
        <w:spacing w:after="160"/>
        <w:rPr>
          <w:sz w:val="18"/>
          <w:szCs w:val="18"/>
        </w:rPr>
      </w:pPr>
      <w:r>
        <w:rPr>
          <w:rFonts w:ascii="Times New Roman" w:hAnsi="Times New Roman"/>
          <w:sz w:val="18"/>
        </w:rPr>
        <w:t>• FSCO Document Audit: The Lead FSCO will review, audit, and sign off on all completed LOG-REC-01 receiving sheets and supplier invoices monthly.</w:t>
        <w:br/>
        <w:t>• Mock Traceability Recall: The FSCO will conduct semi-annual mock recall exercises, verifying that 100% of an ingredient lot can be traced from supplier invoice to final plated batch within 2 hours.</w:t>
      </w:r>
    </w:p>
    <w:p w14:paraId="62C15A82" w14:textId="77777777" w:rsidR="00A9312D" w:rsidRDefault="00A9312D" w:rsidP="00086C17">
      <w:pPr>
        <w:spacing w:after="160"/>
        <w:rPr>
          <w:b/>
          <w:sz w:val="18"/>
          <w:szCs w:val="18"/>
        </w:rPr>
      </w:pPr>
    </w:p>
    <w:p w14:paraId="35B8BA4B" w14:textId="77777777" w:rsidR="00A9312D" w:rsidRDefault="00A9312D" w:rsidP="00086C17">
      <w:pPr>
        <w:spacing w:after="160"/>
        <w:rPr>
          <w:b/>
          <w:sz w:val="18"/>
          <w:szCs w:val="18"/>
        </w:rPr>
      </w:pPr>
    </w:p>
    <w:p w14:paraId="57A86FED" w14:textId="77777777" w:rsidR="00A9312D" w:rsidRDefault="00A9312D" w:rsidP="00086C17">
      <w:pPr>
        <w:spacing w:after="160"/>
        <w:rPr>
          <w:b/>
          <w:sz w:val="18"/>
          <w:szCs w:val="18"/>
        </w:rPr>
      </w:pPr>
    </w:p>
    <w:p w14:paraId="2B211210" w14:textId="77777777" w:rsidR="00A9312D" w:rsidRDefault="00A9312D" w:rsidP="00086C17">
      <w:pPr>
        <w:spacing w:after="160"/>
        <w:rPr>
          <w:b/>
          <w:sz w:val="18"/>
          <w:szCs w:val="18"/>
        </w:rPr>
      </w:pPr>
    </w:p>
    <w:p w14:paraId="6AF76817" w14:textId="73DAC76A" w:rsidR="00B64319" w:rsidRPr="00086C17" w:rsidRDefault="00000000" w:rsidP="00086C17">
      <w:pPr>
        <w:spacing w:after="160"/>
        <w:rPr>
          <w:sz w:val="18"/>
          <w:szCs w:val="18"/>
        </w:rPr>
      </w:pPr>
      <w:r>
        <w:rPr>
          <w:rFonts w:ascii="Times New Roman" w:hAnsi="Times New Roman"/>
          <w:b/>
          <w:sz w:val="18"/>
        </w:rPr>
        <w:t>9. Records</w:t>
      </w:r>
    </w:p>
    <w:p w14:paraId="1F3F3574" w14:textId="77777777" w:rsidR="00086C17" w:rsidRDefault="00000000" w:rsidP="00086C17">
      <w:pPr>
        <w:spacing w:after="160"/>
        <w:rPr>
          <w:sz w:val="18"/>
          <w:szCs w:val="18"/>
        </w:rPr>
      </w:pPr>
      <w:r>
        <w:rPr>
          <w:rFonts w:ascii="Times New Roman" w:hAnsi="Times New Roman"/>
          <w:sz w:val="18"/>
        </w:rPr>
        <w:t>• Form LOG-REC-01: Delivery Receiving &amp; Cold Chain Inspection Log</w:t>
        <w:br/>
        <w:t>• Form LOG-SUP-01: Approved Supplier &amp; Commissary Registry</w:t>
        <w:br/>
        <w:t>• Form LOG-DEV-01: Deviation and Corrective Action Log</w:t>
        <w:br/>
        <w:t>• Supplier Commercial Invoices, NMIS Certificates, and FDA Accreditation Certificates.</w:t>
      </w:r>
    </w:p>
    <w:p w14:paraId="11204759" w14:textId="05DEE2C9" w:rsidR="003472D1" w:rsidRDefault="00086C17" w:rsidP="00086C17">
      <w:pPr>
        <w:spacing w:after="160"/>
        <w:rPr>
          <w:sz w:val="18"/>
          <w:szCs w:val="18"/>
        </w:rPr>
      </w:pPr>
      <w:r>
        <w:rPr>
          <w:rFonts w:ascii="Times New Roman" w:hAnsi="Times New Roman"/>
          <w:sz w:val="18"/>
        </w:rPr>
        <w:br/>
      </w:r>
      <w:r>
        <w:rPr>
          <w:rFonts w:ascii="Times New Roman" w:hAnsi="Times New Roman"/>
          <w:b/>
          <w:sz w:val="18"/>
        </w:rPr>
        <w:t>Prepared by</w:t>
      </w:r>
      <w:r>
        <w:rPr>
          <w:rFonts w:ascii="Times New Roman" w:hAnsi="Times New Roman"/>
          <w:b/>
          <w:sz w:val="18"/>
        </w:rPr>
        <w:t>:</w:t>
        <w:br/>
        <w:t>___________________________</w:t>
        <w:br/>
      </w:r>
      <w:r>
        <w:rPr>
          <w:rFonts w:ascii="Times New Roman" w:hAnsi="Times New Roman"/>
          <w:sz w:val="18"/>
        </w:rPr>
        <w:t>Lead Food Safety Compliance Officer (FSCO)</w:t>
        <w:br/>
        <w:t>Date: ___________________</w:t>
      </w:r>
    </w:p>
    <w:p w14:paraId="132C7EAE" w14:textId="77777777" w:rsidR="003472D1" w:rsidRDefault="003472D1" w:rsidP="00086C17">
      <w:pPr>
        <w:spacing w:after="160"/>
        <w:rPr>
          <w:sz w:val="18"/>
          <w:szCs w:val="18"/>
        </w:rPr>
      </w:pPr>
    </w:p>
    <w:p w14:paraId="1B1F0826" w14:textId="13252897" w:rsidR="00B64319" w:rsidRPr="00086C17" w:rsidRDefault="00086C17" w:rsidP="00086C17">
      <w:pPr>
        <w:spacing w:after="160"/>
        <w:rPr>
          <w:sz w:val="18"/>
          <w:szCs w:val="18"/>
        </w:rPr>
      </w:pPr>
      <w:r>
        <w:rPr>
          <w:rFonts w:ascii="Times New Roman" w:hAnsi="Times New Roman"/>
          <w:sz w:val="18"/>
        </w:rPr>
        <w:br/>
      </w:r>
      <w:r>
        <w:rPr>
          <w:rFonts w:ascii="Times New Roman" w:hAnsi="Times New Roman"/>
          <w:b/>
          <w:sz w:val="18"/>
        </w:rPr>
        <w:t>Acknowledged by</w:t>
      </w:r>
      <w:r>
        <w:rPr>
          <w:rFonts w:ascii="Times New Roman" w:hAnsi="Times New Roman"/>
          <w:b/>
          <w:sz w:val="18"/>
        </w:rPr>
        <w:t>:</w:t>
        <w:br/>
        <w:t>___________________________</w:t>
        <w:br/>
      </w:r>
      <w:r>
        <w:rPr>
          <w:rFonts w:ascii="Times New Roman" w:hAnsi="Times New Roman"/>
          <w:sz w:val="18"/>
        </w:rPr>
        <w:t>Store Operations Manager / Representative</w:t>
        <w:br/>
        <w:t>Date: ___________________</w:t>
        <w:br/>
      </w:r>
    </w:p>
    <w:p w14:paraId="17EEDFFF" w14:textId="77777777" w:rsidR="003472D1" w:rsidRDefault="003472D1">
      <w:pPr>
        <w:rPr>
          <w:b/>
          <w:sz w:val="18"/>
          <w:szCs w:val="18"/>
        </w:rPr>
      </w:pPr>
      <w:r>
        <w:rPr>
          <w:rFonts w:ascii="Times New Roman" w:hAnsi="Times New Roman"/>
          <w:b/>
          <w:sz w:val="18"/>
        </w:rPr>
      </w:r>
    </w:p>
    <w:p w14:paraId="10884AD0" w14:textId="7E302456" w:rsidR="00B64319" w:rsidRPr="00086C17" w:rsidRDefault="00000000" w:rsidP="00095F59">
      <w:pPr>
        <w:jc w:val="center"/>
        <w:rPr>
          <w:sz w:val="18"/>
          <w:szCs w:val="18"/>
        </w:rPr>
      </w:pPr>
      <w:r>
        <w:rPr>
          <w:rFonts w:ascii="Times New Roman" w:hAnsi="Times New Roman"/>
          <w:b/>
          <w:sz w:val="18"/>
        </w:rPr>
        <w:t>COMPLIANCE SYSTEM TOOLKIT</w:t>
        <w:br/>
        <w:t>FORM LOG-REC-01: DELIVERY RECEIVING &amp; COLD CHAIN INSPECTION LOG</w:t>
      </w:r>
    </w:p>
    <w:p w14:paraId="57AAB918" w14:textId="77777777" w:rsidR="00B64319" w:rsidRPr="00086C17" w:rsidRDefault="00000000" w:rsidP="00095F59">
      <w:pPr>
        <w:spacing w:before="120" w:after="240"/>
        <w:jc w:val="center"/>
        <w:rPr>
          <w:sz w:val="18"/>
          <w:szCs w:val="18"/>
        </w:rPr>
      </w:pPr>
      <w:r>
        <w:rPr>
          <w:rFonts w:ascii="Times New Roman" w:hAnsi="Times New Roman"/>
          <w:b/>
          <w:sz w:val="18"/>
        </w:rPr>
        <w:t xml:space="preserve">Instructions: </w:t>
      </w:r>
      <w:r>
        <w:rPr>
          <w:rFonts w:ascii="Times New Roman" w:hAnsi="Times New Roman"/>
          <w:sz w:val="18"/>
        </w:rPr>
        <w:t>This form must be completed for every incoming delivery by authorized receiving staff. Measure internal core temperature using a sanitized digital probe thermometer. Mark 'Pass' or 'Fail'. Any rejected delivery requires immediate notation and entry in LOG-DEV-01.</w:t>
      </w:r>
    </w:p>
    <w:tbl>
      <w:tblPr>
        <w:tblW w:w="10080" w:type="dxa"/>
        <w:jc w:val="center"/>
        <w:tblLayout w:type="fixed"/>
        <w:tblLook w:val="04A0" w:firstRow="1" w:lastRow="0" w:firstColumn="1" w:lastColumn="0" w:noHBand="0" w:noVBand="1"/>
      </w:tblPr>
      <w:tblGrid>
        <w:gridCol w:w="1296"/>
        <w:gridCol w:w="2016"/>
        <w:gridCol w:w="1296"/>
        <w:gridCol w:w="1296"/>
        <w:gridCol w:w="1296"/>
        <w:gridCol w:w="1296"/>
        <w:gridCol w:w="1584"/>
      </w:tblGrid>
      <w:tr w:rsidR="00B64319" w:rsidRPr="00086C17" w14:paraId="5F51752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Date &amp; Time</w:t>
            </w:r>
          </w:p>
        </w:tc>
        <w:tc>
          <w:tcPr>
            <w:tcW w:w="201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Supplier / Vendor</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Item Description &amp; Lot #</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Receiving Temp (°C / °F)</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Packaging &amp; Seals OK?</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Expiry Date Verified?</w:t>
            </w:r>
          </w:p>
        </w:tc>
        <w:tc>
          <w:tcPr>
            <w:tcW w:w="1584"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Receiver Sign-Off</w:t>
            </w:r>
          </w:p>
        </w:tc>
      </w:tr>
      <w:tr w:rsidR="00B64319" w:rsidRPr="00086C17" w14:paraId="40F017A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EFF5F7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D3321C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24DED34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6E37D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B4EB47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8FCA3C9"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7C6F4AE"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DC5496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CC205C5"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2F243D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9A0B6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296289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2B602A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B587CF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DF4F05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1CF25B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93966C7"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476258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0348AE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9CEA678"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48695E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bl>
    <w:p w14:paraId="135C934E" w14:textId="1351EB39" w:rsidR="00B64319" w:rsidRPr="00086C17" w:rsidRDefault="00B64319" w:rsidP="00086C17">
      <w:pPr>
        <w:spacing w:before="720"/>
        <w:rPr>
          <w:sz w:val="18"/>
          <w:szCs w:val="18"/>
        </w:rPr>
      </w:pPr>
    </w:p>
    <w:sectPr w:rsidR="00B64319" w:rsidRPr="00086C17" w:rsidSect="00A9312D">
      <w:headerReference w:type="default" r:id="rId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69303">
    <w:abstractNumId w:val="8"/>
  </w:num>
  <w:num w:numId="2" w16cid:durableId="107047270">
    <w:abstractNumId w:val="6"/>
  </w:num>
  <w:num w:numId="3" w16cid:durableId="1717971843">
    <w:abstractNumId w:val="5"/>
  </w:num>
  <w:num w:numId="4" w16cid:durableId="1023290998">
    <w:abstractNumId w:val="4"/>
  </w:num>
  <w:num w:numId="5" w16cid:durableId="2057390201">
    <w:abstractNumId w:val="7"/>
  </w:num>
  <w:num w:numId="6" w16cid:durableId="2064786849">
    <w:abstractNumId w:val="3"/>
  </w:num>
  <w:num w:numId="7" w16cid:durableId="307176532">
    <w:abstractNumId w:val="2"/>
  </w:num>
  <w:num w:numId="8" w16cid:durableId="2021003312">
    <w:abstractNumId w:val="1"/>
  </w:num>
  <w:num w:numId="9" w16cid:durableId="213713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C17"/>
    <w:rsid w:val="00095F59"/>
    <w:rsid w:val="0015074B"/>
    <w:rsid w:val="0029639D"/>
    <w:rsid w:val="00326F90"/>
    <w:rsid w:val="003472D1"/>
    <w:rsid w:val="00596CBF"/>
    <w:rsid w:val="007B4268"/>
    <w:rsid w:val="00964EE2"/>
    <w:rsid w:val="00A06C39"/>
    <w:rsid w:val="00A9312D"/>
    <w:rsid w:val="00AA1D8D"/>
    <w:rsid w:val="00B47730"/>
    <w:rsid w:val="00B64319"/>
    <w:rsid w:val="00CB0664"/>
    <w:rsid w:val="00D57DA4"/>
    <w:rsid w:val="00F80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7DA94"/>
  <w14:defaultImageDpi w14:val="300"/>
  <w15:docId w15:val="{F0DAA352-5D9B-41C8-BD9A-D5F8A975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Edwards</cp:lastModifiedBy>
  <cp:revision>10</cp:revision>
  <cp:lastPrinted>2026-07-07T16:23:00Z</cp:lastPrinted>
  <dcterms:created xsi:type="dcterms:W3CDTF">2013-12-23T23:15:00Z</dcterms:created>
  <dcterms:modified xsi:type="dcterms:W3CDTF">2026-07-07T16:24:00Z</dcterms:modified>
  <cp:category/>
</cp:coreProperties>
</file>