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ayout w:type="fixed"/>
        <w:tblLook w:val="04A0" w:firstRow="1" w:lastRow="0" w:firstColumn="1" w:lastColumn="0" w:noHBand="0" w:noVBand="1"/>
      </w:tblPr>
      <w:tblGrid>
        <w:gridCol w:w="3600"/>
        <w:gridCol w:w="3240"/>
        <w:gridCol w:w="2520"/>
      </w:tblGrid>
      <w:tr w:rsidR="00B64319" w:rsidRPr="00086C17" w14:paraId="2DFBD64C" w14:textId="77777777" w:rsidTr="00D57DA4">
        <w:trPr>
          <w:trHeight w:val="274"/>
          <w:jc w:val="center"/>
        </w:trPr>
        <w:tc>
          <w:tcPr>
            <w:tcW w:w="3600" w:type="dxa"/>
            <w:tcBorders>
              <w:top w:val="single" w:sz="4" w:space="0" w:color="111111"/>
              <w:left w:val="single" w:sz="4" w:space="0" w:color="111111"/>
              <w:bottom w:val="single" w:sz="4" w:space="0" w:color="111111"/>
              <w:right w:val="single" w:sz="4" w:space="0" w:color="111111"/>
            </w:tcBorders>
          </w:tcPr>
          <w:p w14:paraId="226A1999" w14:textId="77777777" w:rsidR="00B64319" w:rsidRPr="00086C17" w:rsidRDefault="00000000" w:rsidP="00086C17">
            <w:pPr>
              <w:rPr>
                <w:sz w:val="18"/>
                <w:szCs w:val="18"/>
              </w:rPr>
            </w:pPr>
            <w:r w:rsidRPr="00086C17">
              <w:rPr>
                <w:b/>
                <w:sz w:val="18"/>
                <w:szCs w:val="18"/>
              </w:rPr>
              <w:t>QUALITY MANAGEMENT SYSTEM</w:t>
            </w:r>
          </w:p>
        </w:tc>
        <w:tc>
          <w:tcPr>
            <w:tcW w:w="3240" w:type="dxa"/>
            <w:tcBorders>
              <w:top w:val="single" w:sz="4" w:space="0" w:color="111111"/>
              <w:left w:val="single" w:sz="4" w:space="0" w:color="111111"/>
              <w:bottom w:val="single" w:sz="4" w:space="0" w:color="111111"/>
              <w:right w:val="single" w:sz="4" w:space="0" w:color="111111"/>
            </w:tcBorders>
          </w:tcPr>
          <w:p>
            <w:r>
              <w:rPr>
                <w:rFonts w:ascii="Times New Roman" w:hAnsi="Times New Roman"/>
                <w:b/>
                <w:sz w:val="18"/>
              </w:rPr>
              <w:t>Standard Operating Procedure (SOP)</w:t>
            </w:r>
          </w:p>
        </w:tc>
        <w:tc>
          <w:tcPr>
            <w:tcW w:w="2520" w:type="dxa"/>
            <w:tcBorders>
              <w:top w:val="single" w:sz="4" w:space="0" w:color="111111"/>
              <w:left w:val="single" w:sz="4" w:space="0" w:color="111111"/>
              <w:bottom w:val="single" w:sz="4" w:space="0" w:color="111111"/>
              <w:right w:val="single" w:sz="4" w:space="0" w:color="111111"/>
            </w:tcBorders>
          </w:tcPr>
          <w:p>
            <w:r>
              <w:rPr>
                <w:rFonts w:ascii="Times New Roman" w:hAnsi="Times New Roman"/>
                <w:b/>
                <w:sz w:val="18"/>
              </w:rPr>
              <w:t>Doc Code: SOP-OPS-03</w:t>
            </w:r>
          </w:p>
        </w:tc>
      </w:tr>
      <w:tr w:rsidR="00B64319" w:rsidRPr="00086C17" w14:paraId="5810534E" w14:textId="77777777">
        <w:trPr>
          <w:jc w:val="center"/>
        </w:trPr>
        <w:tc>
          <w:tcPr>
            <w:tcW w:w="6840" w:type="dxa"/>
            <w:gridSpan w:val="2"/>
            <w:tcBorders>
              <w:top w:val="single" w:sz="4" w:space="0" w:color="111111"/>
              <w:left w:val="single" w:sz="4" w:space="0" w:color="111111"/>
              <w:bottom w:val="single" w:sz="4" w:space="0" w:color="111111"/>
              <w:right w:val="single" w:sz="4" w:space="0" w:color="111111"/>
            </w:tcBorders>
          </w:tcPr>
          <w:p>
            <w:r>
              <w:rPr>
                <w:rFonts w:ascii="Times New Roman" w:hAnsi="Times New Roman"/>
                <w:b/>
                <w:sz w:val="18"/>
              </w:rPr>
              <w:t>Document Title: SOP 3.0 – Cold Chain, 48-Hour Open Dairy Rule &amp; Chilled Dessert (Tiramisu) SOP</w:t>
            </w:r>
          </w:p>
        </w:tc>
        <w:tc>
          <w:tcPr>
            <w:tcW w:w="2520" w:type="dxa"/>
            <w:tcBorders>
              <w:top w:val="single" w:sz="4" w:space="0" w:color="111111"/>
              <w:left w:val="single" w:sz="4" w:space="0" w:color="111111"/>
              <w:bottom w:val="single" w:sz="4" w:space="0" w:color="111111"/>
              <w:right w:val="single" w:sz="4" w:space="0" w:color="111111"/>
            </w:tcBorders>
          </w:tcPr>
          <w:p>
            <w:r>
              <w:rPr>
                <w:rFonts w:ascii="Times New Roman" w:hAnsi="Times New Roman"/>
                <w:sz w:val="18"/>
              </w:rPr>
              <w:t>Revision No: 01</w:t>
              <w:br/>
              <w:t>Effective Date: 08/30/2026</w:t>
            </w:r>
          </w:p>
        </w:tc>
      </w:tr>
      <w:tr w:rsidR="00B64319" w:rsidRPr="00086C17" w14:paraId="27FCE7F4" w14:textId="77777777">
        <w:trPr>
          <w:jc w:val="center"/>
        </w:trPr>
        <w:tc>
          <w:tcPr>
            <w:tcW w:w="6840" w:type="dxa"/>
            <w:gridSpan w:val="2"/>
            <w:tcBorders>
              <w:top w:val="single" w:sz="4" w:space="0" w:color="111111"/>
              <w:left w:val="single" w:sz="4" w:space="0" w:color="111111"/>
              <w:bottom w:val="single" w:sz="4" w:space="0" w:color="111111"/>
              <w:right w:val="single" w:sz="4" w:space="0" w:color="111111"/>
            </w:tcBorders>
          </w:tcPr>
          <w:p>
            <w:r>
              <w:rPr>
                <w:rFonts w:ascii="Times New Roman" w:hAnsi="Times New Roman"/>
                <w:b/>
                <w:sz w:val="18"/>
              </w:rPr>
              <w:t>Establishment: Coffee Prince, Dasmariñas, Cavite</w:t>
            </w:r>
          </w:p>
        </w:tc>
        <w:tc>
          <w:tcPr>
            <w:tcW w:w="2520" w:type="dxa"/>
            <w:tcBorders>
              <w:top w:val="single" w:sz="4" w:space="0" w:color="111111"/>
              <w:left w:val="single" w:sz="4" w:space="0" w:color="111111"/>
              <w:bottom w:val="single" w:sz="4" w:space="0" w:color="111111"/>
              <w:right w:val="single" w:sz="4" w:space="0" w:color="111111"/>
            </w:tcBorders>
          </w:tcPr>
          <w:p>
            <w:r>
              <w:rPr>
                <w:rFonts w:ascii="Times New Roman" w:hAnsi="Times New Roman"/>
                <w:sz w:val="18"/>
              </w:rPr>
              <w:t>Page: 1 of  3</w:t>
            </w:r>
          </w:p>
        </w:tc>
      </w:tr>
    </w:tbl>
    <w:p w14:paraId="447E3D4A" w14:textId="77777777" w:rsidR="00B64319" w:rsidRPr="00086C17" w:rsidRDefault="00000000" w:rsidP="00086C17">
      <w:pPr>
        <w:spacing w:before="240" w:after="40"/>
        <w:rPr>
          <w:sz w:val="18"/>
          <w:szCs w:val="18"/>
        </w:rPr>
      </w:pPr>
      <w:r>
        <w:rPr>
          <w:rFonts w:ascii="Times New Roman" w:hAnsi="Times New Roman"/>
          <w:b/>
          <w:sz w:val="18"/>
        </w:rPr>
        <w:t>1. Purpose</w:t>
      </w:r>
    </w:p>
    <w:p w14:paraId="3A022111" w14:textId="77777777" w:rsidR="00B64319" w:rsidRPr="00086C17" w:rsidRDefault="00000000" w:rsidP="007B4268">
      <w:pPr>
        <w:spacing w:after="160"/>
        <w:rPr>
          <w:sz w:val="18"/>
          <w:szCs w:val="18"/>
        </w:rPr>
      </w:pPr>
      <w:r>
        <w:rPr>
          <w:rFonts w:ascii="Times New Roman" w:hAnsi="Times New Roman"/>
          <w:sz w:val="18"/>
        </w:rPr>
        <w:t>The purpose of this Standard Operating Procedure (SOP) is to establish strict, standardized operational controls for maintaining the continuous cold chain, enforcing the 48-Hour Open Dairy Rule, regulating chilled tiramisu dessert assembly and display holding, and managing cold sandwich fillings at Coffee Prince. This protocol prevents microbial proliferation and toxin formation from psychrotrophic pathogens (Listeria monocytogenes, Bacillus cereus, Salmonella spp.), ensuring absolute compliance with Republic Act No. 10611, Presidential Decree No. 856, and Codex CXC 1-1969.</w:t>
      </w:r>
    </w:p>
    <w:p w14:paraId="7EBB5334" w14:textId="77777777" w:rsidR="00B64319" w:rsidRPr="00086C17" w:rsidRDefault="00000000" w:rsidP="00086C17">
      <w:pPr>
        <w:spacing w:before="240" w:after="40"/>
        <w:rPr>
          <w:sz w:val="18"/>
          <w:szCs w:val="18"/>
        </w:rPr>
      </w:pPr>
      <w:r>
        <w:rPr>
          <w:rFonts w:ascii="Times New Roman" w:hAnsi="Times New Roman"/>
          <w:b/>
          <w:sz w:val="18"/>
        </w:rPr>
        <w:t>2. Scope</w:t>
      </w:r>
    </w:p>
    <w:p w14:paraId="7373DD69" w14:textId="77777777" w:rsidR="00B64319" w:rsidRPr="00086C17" w:rsidRDefault="00000000" w:rsidP="007B4268">
      <w:pPr>
        <w:spacing w:after="160"/>
        <w:rPr>
          <w:sz w:val="18"/>
          <w:szCs w:val="18"/>
        </w:rPr>
      </w:pPr>
      <w:r>
        <w:rPr>
          <w:rFonts w:ascii="Times New Roman" w:hAnsi="Times New Roman"/>
          <w:sz w:val="18"/>
        </w:rPr>
        <w:t>This standard operating procedure applies universally to all baristas, kitchen food handlers, pastry prep staff, and supervisory personnel operating commercial walk-in chillers, reach-in reach-thru refrigerators, under-counter barista coolers, pastry display showcases, and cold sandwich prep rails across Coffee Prince, Dasmariñas, Cavite. Items covered include fresh dairy milk, plant-based milks, whipped cream, mascarpone/cream cheese fillings, tiramisu lines (Classic, Strawberry, Biscoff, Matcha KitKat), sliced ham, bacon, and canned tuna salad mixes.</w:t>
      </w:r>
    </w:p>
    <w:p w14:paraId="3F01F829" w14:textId="77777777" w:rsidR="00B64319" w:rsidRPr="00086C17" w:rsidRDefault="00000000" w:rsidP="00086C17">
      <w:pPr>
        <w:spacing w:before="240" w:after="40"/>
        <w:rPr>
          <w:sz w:val="18"/>
          <w:szCs w:val="18"/>
        </w:rPr>
      </w:pPr>
      <w:r>
        <w:rPr>
          <w:rFonts w:ascii="Times New Roman" w:hAnsi="Times New Roman"/>
          <w:b/>
          <w:sz w:val="18"/>
        </w:rPr>
        <w:t>3. Definitions</w:t>
      </w:r>
    </w:p>
    <w:p w14:paraId="499A0FD7" w14:textId="77777777" w:rsidR="00B64319" w:rsidRPr="00086C17" w:rsidRDefault="00000000" w:rsidP="00086C17">
      <w:pPr>
        <w:spacing w:after="160"/>
        <w:rPr>
          <w:sz w:val="18"/>
          <w:szCs w:val="18"/>
        </w:rPr>
      </w:pPr>
      <w:r>
        <w:rPr>
          <w:rFonts w:ascii="Times New Roman" w:hAnsi="Times New Roman"/>
          <w:sz w:val="18"/>
        </w:rPr>
        <w:t>• Cold Chain: The uninterrupted series of refrigerated storage, transport, and handling activities maintaining temperature-sensitive foods at or below safe thermal thresholds from intake to final consumption.</w:t>
        <w:br/>
        <w:t>• Critical Cold Holding Limit: The non-negotiable internal product temperature threshold of ≤ 4° C (41° F) for all refrigerated Potentially Hazardous Foods / Time-Temperature Control for Safety (TCS) items.</w:t>
        <w:br/>
        <w:t>• 48-Hour Open Dairy Rule: The mandatory operational protocol requiring opened cartons of pasteurized fresh milk and dairy liquids to be date-labeled and permanently discarded after 48 hours.</w:t>
        <w:br/>
        <w:t>• Chilled Dessert Assembly Kinetics: Time-restricted prep protocols limiting ambient room-temperature exposure of high-risk cream cheese and mascarpone mixtures during tiramisu portioning to a maximum of 30 minutes.</w:t>
        <w:br/>
        <w:t>• Temperature Danger Zone (TDZ): The hazardous temperature range between 5° C and 60° C (41° F to 140° F) where foodborne bacteria multiply exponentially.</w:t>
      </w:r>
    </w:p>
    <w:p w14:paraId="365E87DE" w14:textId="77777777" w:rsidR="00B64319" w:rsidRPr="00086C17" w:rsidRDefault="00000000" w:rsidP="00086C17">
      <w:pPr>
        <w:spacing w:before="240" w:after="40"/>
        <w:rPr>
          <w:sz w:val="18"/>
          <w:szCs w:val="18"/>
        </w:rPr>
      </w:pPr>
      <w:r>
        <w:rPr>
          <w:rFonts w:ascii="Times New Roman" w:hAnsi="Times New Roman"/>
          <w:b/>
          <w:sz w:val="18"/>
        </w:rPr>
        <w:t>4. Responsibility</w:t>
      </w:r>
    </w:p>
    <w:p w14:paraId="638F248A" w14:textId="77777777" w:rsidR="00B64319" w:rsidRPr="00086C17" w:rsidRDefault="00000000" w:rsidP="00086C17">
      <w:pPr>
        <w:spacing w:after="160"/>
        <w:rPr>
          <w:sz w:val="18"/>
          <w:szCs w:val="18"/>
        </w:rPr>
      </w:pPr>
      <w:r>
        <w:rPr>
          <w:rFonts w:ascii="Times New Roman" w:hAnsi="Times New Roman"/>
          <w:sz w:val="18"/>
        </w:rPr>
        <w:t>• Baristas &amp; Cold Prep Staff: Responsible for logging chiller temperatures every 4 hours, labeling opened milk cartons immediately, adhering to zero re-steaming rules, executing 30-minute tiramisu batch portioning, and maintaining tuna salad below 4° C.</w:t>
        <w:br/>
        <w:t>• Shift Manager / Supervisor: Responsible for conducting daily secondary shelf-life sweeps, verifying cold-well ice packs, executing product quarantines for temperature breaches, and signing Form LOG-TEMP-01.</w:t>
        <w:br/>
        <w:t>• Lead FSCO: Responsible for auditing chiller temperature trends, reviewing secondary date compliance, calibrating ambient and probe thermometers, and performing unannounced sensory/microbial verifications.</w:t>
      </w:r>
    </w:p>
    <w:p w14:paraId="0579BA9F" w14:textId="77777777" w:rsidR="00B64319" w:rsidRPr="00086C17" w:rsidRDefault="00000000" w:rsidP="00086C17">
      <w:pPr>
        <w:spacing w:before="240" w:after="80"/>
        <w:rPr>
          <w:sz w:val="18"/>
          <w:szCs w:val="18"/>
        </w:rPr>
      </w:pPr>
      <w:r>
        <w:rPr>
          <w:rFonts w:ascii="Times New Roman" w:hAnsi="Times New Roman"/>
          <w:b/>
          <w:sz w:val="18"/>
        </w:rPr>
        <w:t>5. Procedure</w:t>
      </w:r>
    </w:p>
    <w:p w14:paraId="29F91C3C" w14:textId="77777777" w:rsidR="00B64319" w:rsidRPr="00086C17" w:rsidRDefault="00000000" w:rsidP="00086C17">
      <w:pPr>
        <w:spacing w:before="120" w:after="40"/>
        <w:rPr>
          <w:sz w:val="18"/>
          <w:szCs w:val="18"/>
        </w:rPr>
      </w:pPr>
      <w:r>
        <w:rPr>
          <w:rFonts w:ascii="Times New Roman" w:hAnsi="Times New Roman"/>
          <w:b/>
          <w:sz w:val="18"/>
        </w:rPr>
        <w:t xml:space="preserve">  5.1 Refrigeration Temperature Limits &amp; Chiller Storage Management</w:t>
      </w:r>
    </w:p>
    <w:p w14:paraId="54BD05A8" w14:textId="77777777" w:rsidR="00B64319" w:rsidRPr="00086C17" w:rsidRDefault="00000000" w:rsidP="00086C17">
      <w:pPr>
        <w:spacing w:after="60"/>
        <w:ind w:left="576"/>
        <w:rPr>
          <w:sz w:val="18"/>
          <w:szCs w:val="18"/>
        </w:rPr>
      </w:pPr>
      <w:r>
        <w:rPr>
          <w:rFonts w:ascii="Times New Roman" w:hAnsi="Times New Roman"/>
          <w:sz w:val="18"/>
        </w:rPr>
        <w:t>1. Operating Parameters: All walk-in chillers, under-counter barista fridges, and pastry display cases must maintain an ambient air temperature of ≤ 3.3° C (38° F) to keep internal product core temperatures strictly at ≤ 4° C (41° F).</w:t>
      </w:r>
    </w:p>
    <w:p w14:paraId="728EF264" w14:textId="77777777" w:rsidR="00B64319" w:rsidRPr="00086C17" w:rsidRDefault="00000000" w:rsidP="00086C17">
      <w:pPr>
        <w:spacing w:after="60"/>
        <w:ind w:left="576"/>
        <w:rPr>
          <w:sz w:val="18"/>
          <w:szCs w:val="18"/>
        </w:rPr>
      </w:pPr>
      <w:r>
        <w:rPr>
          <w:rFonts w:ascii="Times New Roman" w:hAnsi="Times New Roman"/>
          <w:sz w:val="18"/>
        </w:rPr>
        <w:t>2. Freezers: Commercial freezers must maintain ambient air at ≤ -18° C (0° F) keeping all stored poultry, meats, and fries frozen rock-solid.</w:t>
      </w:r>
    </w:p>
    <w:p w14:paraId="70F5E9E6" w14:textId="77777777" w:rsidR="00B64319" w:rsidRPr="00086C17" w:rsidRDefault="00000000" w:rsidP="00086C17">
      <w:pPr>
        <w:spacing w:after="60"/>
        <w:ind w:left="576"/>
        <w:rPr>
          <w:sz w:val="18"/>
          <w:szCs w:val="18"/>
        </w:rPr>
      </w:pPr>
      <w:r>
        <w:rPr>
          <w:rFonts w:ascii="Times New Roman" w:hAnsi="Times New Roman"/>
          <w:sz w:val="18"/>
        </w:rPr>
        <w:t>3. Storage Hierarchy: Vertical shelf arrangement must be strictly maintained: Top Tier: Ready-to-Eat pastries, breads, and tiramisu → 2nd Tier: Dairy milks, syrups, and opened beverage mixers → 3rd Tier: Pre-cooked pasta, cooked sauces, and sliced deli meats → Bottom Tier: Raw poultry and raw meats (in covered leak-proof pans).</w:t>
      </w:r>
    </w:p>
    <w:p w14:paraId="251B1B43" w14:textId="77777777" w:rsidR="00B64319" w:rsidRPr="00086C17" w:rsidRDefault="00000000" w:rsidP="00086C17">
      <w:pPr>
        <w:spacing w:after="60"/>
        <w:ind w:left="576"/>
        <w:rPr>
          <w:sz w:val="18"/>
          <w:szCs w:val="18"/>
        </w:rPr>
      </w:pPr>
      <w:r>
        <w:rPr>
          <w:rFonts w:ascii="Times New Roman" w:hAnsi="Times New Roman"/>
          <w:sz w:val="18"/>
        </w:rPr>
        <w:t>4. Airflow &amp; Defrost: Refrigeration units must never be overloaded beyond manufacturer load limits; maintain a minimum 2-inch clearance between stored bins and internal evaporator fan shrouds to permit 360-degree cold air circulation.</w:t>
      </w:r>
    </w:p>
    <w:p w14:paraId="2297149D" w14:textId="77777777" w:rsidR="00086C17" w:rsidRDefault="00000000" w:rsidP="00086C17">
      <w:pPr>
        <w:spacing w:before="120" w:after="40"/>
        <w:rPr>
          <w:b/>
          <w:sz w:val="18"/>
          <w:szCs w:val="18"/>
        </w:rPr>
      </w:pPr>
      <w:r>
        <w:rPr>
          <w:rFonts w:ascii="Times New Roman" w:hAnsi="Times New Roman"/>
          <w:b/>
          <w:sz w:val="18"/>
        </w:rPr>
        <w:t xml:space="preserve">  </w:t>
      </w:r>
    </w:p>
    <w:p w14:paraId="1BF192D0" w14:textId="29AB1025" w:rsidR="00B64319" w:rsidRPr="00086C17" w:rsidRDefault="00000000" w:rsidP="00086C17">
      <w:pPr>
        <w:spacing w:before="120" w:after="40"/>
        <w:rPr>
          <w:sz w:val="18"/>
          <w:szCs w:val="18"/>
        </w:rPr>
      </w:pPr>
      <w:r>
        <w:rPr>
          <w:rFonts w:ascii="Times New Roman" w:hAnsi="Times New Roman"/>
          <w:b/>
          <w:sz w:val="18"/>
        </w:rPr>
        <w:t>5.2 The 48-Hour Open Dairy Rule &amp; Zero Re-Steaming Protocol</w:t>
      </w:r>
    </w:p>
    <w:p w14:paraId="1D99F541" w14:textId="77777777" w:rsidR="00B64319" w:rsidRPr="00086C17" w:rsidRDefault="00000000" w:rsidP="00086C17">
      <w:pPr>
        <w:spacing w:after="60"/>
        <w:ind w:left="576"/>
        <w:rPr>
          <w:sz w:val="18"/>
          <w:szCs w:val="18"/>
        </w:rPr>
      </w:pPr>
      <w:r>
        <w:rPr>
          <w:rFonts w:ascii="Times New Roman" w:hAnsi="Times New Roman"/>
          <w:sz w:val="18"/>
        </w:rPr>
        <w:t>1. Secondary Date Labeling: The instant a carton of pasteurized fresh milk, whole milk, or plant-based milk is opened, the barista must affix a waterproof label indicating: (a) Date Opened, (b) Time Opened, (c) 48-Hour Discard Date/Time, and (d) Barista Initials.</w:t>
      </w:r>
    </w:p>
    <w:p w14:paraId="3662813A" w14:textId="77777777" w:rsidR="00B64319" w:rsidRPr="00086C17" w:rsidRDefault="00000000" w:rsidP="00086C17">
      <w:pPr>
        <w:spacing w:after="60"/>
        <w:ind w:left="576"/>
        <w:rPr>
          <w:sz w:val="18"/>
          <w:szCs w:val="18"/>
        </w:rPr>
      </w:pPr>
      <w:r>
        <w:rPr>
          <w:rFonts w:ascii="Times New Roman" w:hAnsi="Times New Roman"/>
          <w:sz w:val="18"/>
        </w:rPr>
        <w:t>2. Mandatory Discard: Any opened dairy carton exceeding the 48-hour timestamp must be discarded immediately. Overwriting, re-stickering, or falsifying discard timestamps is strictly prohibited.</w:t>
      </w:r>
    </w:p>
    <w:p w14:paraId="7C0453E6" w14:textId="77777777" w:rsidR="00B64319" w:rsidRPr="00086C17" w:rsidRDefault="00000000" w:rsidP="00086C17">
      <w:pPr>
        <w:spacing w:after="60"/>
        <w:ind w:left="576"/>
        <w:rPr>
          <w:sz w:val="18"/>
          <w:szCs w:val="18"/>
        </w:rPr>
      </w:pPr>
      <w:r>
        <w:rPr>
          <w:rFonts w:ascii="Times New Roman" w:hAnsi="Times New Roman"/>
          <w:sz w:val="18"/>
        </w:rPr>
        <w:t>3. Portioned Pouring: Baristas must pour only the exact required volume of cold milk into the stainless-steel pitcher corresponding to the specific drink order size.</w:t>
      </w:r>
    </w:p>
    <w:p w14:paraId="4D13A9D9" w14:textId="77777777" w:rsidR="00B64319" w:rsidRPr="00086C17" w:rsidRDefault="00000000" w:rsidP="00086C17">
      <w:pPr>
        <w:spacing w:after="60"/>
        <w:ind w:left="576"/>
        <w:rPr>
          <w:sz w:val="18"/>
          <w:szCs w:val="18"/>
        </w:rPr>
      </w:pPr>
      <w:r>
        <w:rPr>
          <w:rFonts w:ascii="Times New Roman" w:hAnsi="Times New Roman"/>
          <w:sz w:val="18"/>
        </w:rPr>
        <w:t>4. Zero Re-Steaming / Top-Filling Policy: ABSOLUTELY ZERO leftover steamed or warm milk may be re-steamed, reheated, or blended into fresh cold milk. Unused steamed milk remaining in the pitcher must be discarded immediately.</w:t>
      </w:r>
    </w:p>
    <w:p w14:paraId="0667B716" w14:textId="77777777" w:rsidR="00B64319" w:rsidRPr="00086C17" w:rsidRDefault="00000000" w:rsidP="00086C17">
      <w:pPr>
        <w:spacing w:before="120" w:after="40"/>
        <w:rPr>
          <w:sz w:val="18"/>
          <w:szCs w:val="18"/>
        </w:rPr>
      </w:pPr>
      <w:r>
        <w:rPr>
          <w:rFonts w:ascii="Times New Roman" w:hAnsi="Times New Roman"/>
          <w:b/>
          <w:sz w:val="18"/>
        </w:rPr>
        <w:t xml:space="preserve">  5.3 Chilled Dessert (Tiramisu) Assembly, Display &amp; Holding Kinetics</w:t>
      </w:r>
    </w:p>
    <w:p w14:paraId="53E784E2" w14:textId="77777777" w:rsidR="00B64319" w:rsidRPr="00086C17" w:rsidRDefault="00000000" w:rsidP="00086C17">
      <w:pPr>
        <w:spacing w:after="60"/>
        <w:ind w:left="576"/>
        <w:rPr>
          <w:sz w:val="18"/>
          <w:szCs w:val="18"/>
        </w:rPr>
      </w:pPr>
      <w:r>
        <w:rPr>
          <w:rFonts w:ascii="Times New Roman" w:hAnsi="Times New Roman"/>
          <w:sz w:val="18"/>
        </w:rPr>
        <w:t>1. Recipe Matrix: Covers Classic Tiramisu, Strawberry Tiramisu, Biscoff Tiramisu, and Matcha KitKat Tiramisu containing moisture-rich mascarpone, dairy cream, ladyfingers, and whipped toppings.</w:t>
      </w:r>
    </w:p>
    <w:p w14:paraId="73E1AD49" w14:textId="77777777" w:rsidR="00B64319" w:rsidRPr="00086C17" w:rsidRDefault="00000000" w:rsidP="00086C17">
      <w:pPr>
        <w:spacing w:after="60"/>
        <w:ind w:left="576"/>
        <w:rPr>
          <w:sz w:val="18"/>
          <w:szCs w:val="18"/>
        </w:rPr>
      </w:pPr>
      <w:r>
        <w:rPr>
          <w:rFonts w:ascii="Times New Roman" w:hAnsi="Times New Roman"/>
          <w:sz w:val="18"/>
        </w:rPr>
        <w:t>2. 30-Minute Staging Limit: Whipping, filling, and layering of tiramisu batches must be executed in controlled portions completed within a maximum of 30 minutes of ambient kitchen staging.</w:t>
      </w:r>
    </w:p>
    <w:p w14:paraId="33C1CBE5" w14:textId="77777777" w:rsidR="00B64319" w:rsidRPr="00086C17" w:rsidRDefault="00000000" w:rsidP="00086C17">
      <w:pPr>
        <w:spacing w:after="60"/>
        <w:ind w:left="576"/>
        <w:rPr>
          <w:sz w:val="18"/>
          <w:szCs w:val="18"/>
        </w:rPr>
      </w:pPr>
      <w:r>
        <w:rPr>
          <w:rFonts w:ascii="Times New Roman" w:hAnsi="Times New Roman"/>
          <w:sz w:val="18"/>
        </w:rPr>
        <w:t>3. Display Showcase Holding: Assembled tiramisu cups must be transferred immediately to the customer display chiller running continuously at ≤ 4° C (41° F).</w:t>
      </w:r>
    </w:p>
    <w:p w14:paraId="2CB7EC21" w14:textId="77777777" w:rsidR="00B64319" w:rsidRPr="00086C17" w:rsidRDefault="00000000" w:rsidP="00086C17">
      <w:pPr>
        <w:spacing w:after="60"/>
        <w:ind w:left="576"/>
        <w:rPr>
          <w:sz w:val="18"/>
          <w:szCs w:val="18"/>
        </w:rPr>
      </w:pPr>
      <w:r>
        <w:rPr>
          <w:rFonts w:ascii="Times New Roman" w:hAnsi="Times New Roman"/>
          <w:sz w:val="18"/>
        </w:rPr>
        <w:t>4. Secondary Expiry Dating: Tiramisu portions must be labeled with preparation date and calculated discard date (maximum 72 hours from assembly under continuous refrigeration).</w:t>
      </w:r>
    </w:p>
    <w:p w14:paraId="26EA82F5" w14:textId="77777777" w:rsidR="00B64319" w:rsidRPr="00086C17" w:rsidRDefault="00000000" w:rsidP="00086C17">
      <w:pPr>
        <w:spacing w:after="60"/>
        <w:ind w:left="576"/>
        <w:rPr>
          <w:sz w:val="18"/>
          <w:szCs w:val="18"/>
        </w:rPr>
      </w:pPr>
      <w:r>
        <w:rPr>
          <w:rFonts w:ascii="Times New Roman" w:hAnsi="Times New Roman"/>
          <w:sz w:val="18"/>
        </w:rPr>
        <w:t>5. Sensory Quality Checks: Inspect daily for moisture weeping, cream collapse, or sour odor; any portion exhibiting physical degradation must be condemned immediately.</w:t>
      </w:r>
    </w:p>
    <w:p w14:paraId="0DAECA19" w14:textId="77777777" w:rsidR="00B64319" w:rsidRPr="00086C17" w:rsidRDefault="00000000" w:rsidP="00086C17">
      <w:pPr>
        <w:spacing w:before="120" w:after="40"/>
        <w:rPr>
          <w:sz w:val="18"/>
          <w:szCs w:val="18"/>
        </w:rPr>
      </w:pPr>
      <w:r>
        <w:rPr>
          <w:rFonts w:ascii="Times New Roman" w:hAnsi="Times New Roman"/>
          <w:b/>
          <w:sz w:val="18"/>
        </w:rPr>
        <w:t xml:space="preserve">  5.4 Savory Prep Holding (Tuna Salad, Sliced Deli Meats &amp; Sandwich Fillings)</w:t>
      </w:r>
    </w:p>
    <w:p w14:paraId="058BD370" w14:textId="77777777" w:rsidR="00B64319" w:rsidRPr="00086C17" w:rsidRDefault="00000000" w:rsidP="00086C17">
      <w:pPr>
        <w:spacing w:after="60"/>
        <w:ind w:left="576"/>
        <w:rPr>
          <w:sz w:val="18"/>
          <w:szCs w:val="18"/>
        </w:rPr>
      </w:pPr>
      <w:r>
        <w:rPr>
          <w:rFonts w:ascii="Times New Roman" w:hAnsi="Times New Roman"/>
          <w:sz w:val="18"/>
        </w:rPr>
        <w:t>1. Canned Tuna Salad Mix: Once opened and mixed with mayonnaise/seasonings, tuna salad must be stored in food-grade cambro containers with airtight lids, labeled, and held at ≤ 4° C (41° F).</w:t>
      </w:r>
    </w:p>
    <w:p w14:paraId="603B258F" w14:textId="77777777" w:rsidR="00B64319" w:rsidRPr="00086C17" w:rsidRDefault="00000000" w:rsidP="00086C17">
      <w:pPr>
        <w:spacing w:after="60"/>
        <w:ind w:left="576"/>
        <w:rPr>
          <w:sz w:val="18"/>
          <w:szCs w:val="18"/>
        </w:rPr>
      </w:pPr>
      <w:r>
        <w:rPr>
          <w:rFonts w:ascii="Times New Roman" w:hAnsi="Times New Roman"/>
          <w:sz w:val="18"/>
        </w:rPr>
        <w:t>2. Cold Sandwich Prep Rail: During active service, pans of tuna salad, sliced ham, bacon, and cheddar cheese must sit in active refrigerated wells or deep ice beds maintaining internal temp ≤ 4° C.</w:t>
      </w:r>
    </w:p>
    <w:p w14:paraId="038DAE9C" w14:textId="2C468D64" w:rsidR="00086C17" w:rsidRPr="00086C17" w:rsidRDefault="00000000" w:rsidP="00086C17">
      <w:pPr>
        <w:spacing w:after="60"/>
        <w:ind w:left="576"/>
        <w:rPr>
          <w:sz w:val="18"/>
          <w:szCs w:val="18"/>
        </w:rPr>
      </w:pPr>
      <w:r>
        <w:rPr>
          <w:rFonts w:ascii="Times New Roman" w:hAnsi="Times New Roman"/>
          <w:sz w:val="18"/>
        </w:rPr>
        <w:t>3. 24-Hour Tuna Holding Limit: Prepared tuna salad mixes must be consumed within a maximum of 24 hours from mixing; leftover portions at day-end must be discarded.</w:t>
      </w:r>
    </w:p>
    <w:p w14:paraId="645C675A" w14:textId="77777777" w:rsidR="00B64319" w:rsidRPr="00086C17" w:rsidRDefault="00000000" w:rsidP="00086C17">
      <w:pPr>
        <w:spacing w:before="240" w:after="80"/>
        <w:rPr>
          <w:sz w:val="18"/>
          <w:szCs w:val="18"/>
        </w:rPr>
      </w:pPr>
      <w:r>
        <w:rPr>
          <w:rFonts w:ascii="Times New Roman" w:hAnsi="Times New Roman"/>
          <w:b/>
          <w:sz w:val="18"/>
        </w:rPr>
        <w:t>6. Monitoring</w:t>
      </w:r>
    </w:p>
    <w:p w14:paraId="47F5C1E9" w14:textId="77777777" w:rsidR="00B64319" w:rsidRPr="00086C17" w:rsidRDefault="00000000" w:rsidP="00086C17">
      <w:pPr>
        <w:spacing w:after="60"/>
        <w:ind w:left="360"/>
        <w:rPr>
          <w:sz w:val="18"/>
          <w:szCs w:val="18"/>
        </w:rPr>
      </w:pPr>
      <w:r>
        <w:rPr>
          <w:rFonts w:ascii="Times New Roman" w:hAnsi="Times New Roman"/>
          <w:sz w:val="18"/>
        </w:rPr>
        <w:t>1. Baristas and kitchen leads must check and record ambient and product temperatures across all refrigeration units every 4 hours using Form LOG-TEMP-01.</w:t>
      </w:r>
    </w:p>
    <w:p w14:paraId="3A1CD5CC" w14:textId="77777777" w:rsidR="00B64319" w:rsidRPr="00086C17" w:rsidRDefault="00000000" w:rsidP="00086C17">
      <w:pPr>
        <w:spacing w:after="60"/>
        <w:ind w:left="360"/>
        <w:rPr>
          <w:sz w:val="18"/>
          <w:szCs w:val="18"/>
        </w:rPr>
      </w:pPr>
      <w:r>
        <w:rPr>
          <w:rFonts w:ascii="Times New Roman" w:hAnsi="Times New Roman"/>
          <w:sz w:val="18"/>
        </w:rPr>
        <w:t>2. Shift Supervisors must audit opened milk cartons twice daily (morning opening and shift transition) to verify compliance with the 48-Hour Open Dairy Rule.</w:t>
      </w:r>
    </w:p>
    <w:p w14:paraId="7F42B7E4" w14:textId="77777777" w:rsidR="00B64319" w:rsidRPr="00086C17" w:rsidRDefault="00000000" w:rsidP="00086C17">
      <w:pPr>
        <w:spacing w:after="60"/>
        <w:ind w:left="360"/>
        <w:rPr>
          <w:sz w:val="18"/>
          <w:szCs w:val="18"/>
        </w:rPr>
      </w:pPr>
      <w:r>
        <w:rPr>
          <w:rFonts w:ascii="Times New Roman" w:hAnsi="Times New Roman"/>
          <w:sz w:val="18"/>
        </w:rPr>
        <w:t>3. Chilled pastry display cases and tiramisu core temperatures must be audited using calibrated digital infrared/probe thermometers every 4 hours.</w:t>
      </w:r>
    </w:p>
    <w:p w14:paraId="3D959C4A" w14:textId="77777777" w:rsidR="00B64319" w:rsidRPr="00086C17" w:rsidRDefault="00000000" w:rsidP="00086C17">
      <w:pPr>
        <w:spacing w:after="60"/>
        <w:ind w:left="360"/>
        <w:rPr>
          <w:sz w:val="18"/>
          <w:szCs w:val="18"/>
        </w:rPr>
      </w:pPr>
      <w:r>
        <w:rPr>
          <w:rFonts w:ascii="Times New Roman" w:hAnsi="Times New Roman"/>
          <w:sz w:val="18"/>
        </w:rPr>
        <w:t>4. The Lead FSCO will conduct random monthly surveillance audits inspecting digital temperature logs and verifying zero presence of expired dairy or desserts.</w:t>
      </w:r>
    </w:p>
    <w:p w14:paraId="2F99A377" w14:textId="77777777" w:rsidR="00B64319" w:rsidRPr="00086C17" w:rsidRDefault="00000000" w:rsidP="00086C17">
      <w:pPr>
        <w:spacing w:before="240" w:after="40"/>
        <w:rPr>
          <w:sz w:val="18"/>
          <w:szCs w:val="18"/>
        </w:rPr>
      </w:pPr>
      <w:r>
        <w:rPr>
          <w:rFonts w:ascii="Times New Roman" w:hAnsi="Times New Roman"/>
          <w:b/>
          <w:sz w:val="18"/>
        </w:rPr>
        <w:t>7. Corrective Action</w:t>
      </w:r>
    </w:p>
    <w:p w14:paraId="3420EB3E" w14:textId="77777777" w:rsidR="00B64319" w:rsidRPr="00086C17" w:rsidRDefault="00000000" w:rsidP="00086C17">
      <w:pPr>
        <w:spacing w:after="160"/>
        <w:rPr>
          <w:sz w:val="18"/>
          <w:szCs w:val="18"/>
        </w:rPr>
      </w:pPr>
      <w:r>
        <w:rPr>
          <w:rFonts w:ascii="Times New Roman" w:hAnsi="Times New Roman"/>
          <w:sz w:val="18"/>
        </w:rPr>
        <w:t>• Temperature Deviation (&gt; 4° C / 41° F): If internal TCS product temperature exceeds 4° C for &gt; 2 hours, or if the duration of temperature abuse is unknown, the entire batch of milk, tiramisu, tuna salad, or sliced meats must be condemned and disposed of immediately. Record in LOG-DEV-01.</w:t>
        <w:br/>
        <w:t>• Expired / Unlabeled Dairy Carton: If an opened milk carton is found without a secondary label or exceeds the 48-hour limit, it must be poured out immediately.</w:t>
        <w:br/>
        <w:t>• Re-Steaming Violation: If a barista is observed re-steaming leftover milk, the drink must be condemned, the pitcher washed and sanitized, and the barista retrained on the spot.</w:t>
      </w:r>
    </w:p>
    <w:p w14:paraId="6DED6949" w14:textId="77777777" w:rsidR="00B64319" w:rsidRPr="00086C17" w:rsidRDefault="00000000" w:rsidP="00086C17">
      <w:pPr>
        <w:spacing w:before="240" w:after="40"/>
        <w:rPr>
          <w:sz w:val="18"/>
          <w:szCs w:val="18"/>
        </w:rPr>
      </w:pPr>
      <w:r>
        <w:rPr>
          <w:rFonts w:ascii="Times New Roman" w:hAnsi="Times New Roman"/>
          <w:b/>
          <w:sz w:val="18"/>
        </w:rPr>
        <w:t>8. Verification</w:t>
      </w:r>
    </w:p>
    <w:p w14:paraId="5120ED99" w14:textId="77777777" w:rsidR="00086C17" w:rsidRDefault="00000000" w:rsidP="00086C17">
      <w:pPr>
        <w:spacing w:after="160"/>
        <w:rPr>
          <w:sz w:val="18"/>
          <w:szCs w:val="18"/>
        </w:rPr>
      </w:pPr>
      <w:r>
        <w:rPr>
          <w:rFonts w:ascii="Times New Roman" w:hAnsi="Times New Roman"/>
          <w:sz w:val="18"/>
        </w:rPr>
        <w:t>• FSCO Log Audit: The Lead FSCO will review, audit, and sign off on completed LOG-TEMP-01 sheets weekly to verify continuous cold chain compliance.</w:t>
        <w:br/>
        <w:t>• Thermometer Accuracy Audit: The FSCO will verify the calibration accuracy of all built-in and digital probe thermometers using the ice-point method (0° C ± 0.5° C) on a weekly basis.</w:t>
      </w:r>
    </w:p>
    <w:p w14:paraId="62C15A82" w14:textId="77777777" w:rsidR="00A9312D" w:rsidRDefault="00A9312D" w:rsidP="00086C17">
      <w:pPr>
        <w:spacing w:after="160"/>
        <w:rPr>
          <w:b/>
          <w:sz w:val="18"/>
          <w:szCs w:val="18"/>
        </w:rPr>
      </w:pPr>
    </w:p>
    <w:p w14:paraId="35B8BA4B" w14:textId="77777777" w:rsidR="00A9312D" w:rsidRDefault="00A9312D" w:rsidP="00086C17">
      <w:pPr>
        <w:spacing w:after="160"/>
        <w:rPr>
          <w:b/>
          <w:sz w:val="18"/>
          <w:szCs w:val="18"/>
        </w:rPr>
      </w:pPr>
    </w:p>
    <w:p w14:paraId="57A86FED" w14:textId="77777777" w:rsidR="00A9312D" w:rsidRDefault="00A9312D" w:rsidP="00086C17">
      <w:pPr>
        <w:spacing w:after="160"/>
        <w:rPr>
          <w:b/>
          <w:sz w:val="18"/>
          <w:szCs w:val="18"/>
        </w:rPr>
      </w:pPr>
    </w:p>
    <w:p w14:paraId="2B211210" w14:textId="77777777" w:rsidR="00A9312D" w:rsidRDefault="00A9312D" w:rsidP="00086C17">
      <w:pPr>
        <w:spacing w:after="160"/>
        <w:rPr>
          <w:b/>
          <w:sz w:val="18"/>
          <w:szCs w:val="18"/>
        </w:rPr>
      </w:pPr>
    </w:p>
    <w:p w14:paraId="6AF76817" w14:textId="73DAC76A" w:rsidR="00B64319" w:rsidRPr="00086C17" w:rsidRDefault="00000000" w:rsidP="00086C17">
      <w:pPr>
        <w:spacing w:after="160"/>
        <w:rPr>
          <w:sz w:val="18"/>
          <w:szCs w:val="18"/>
        </w:rPr>
      </w:pPr>
      <w:r>
        <w:rPr>
          <w:rFonts w:ascii="Times New Roman" w:hAnsi="Times New Roman"/>
          <w:b/>
          <w:sz w:val="18"/>
        </w:rPr>
        <w:t>9. Records</w:t>
      </w:r>
    </w:p>
    <w:p w14:paraId="1F3F3574" w14:textId="77777777" w:rsidR="00086C17" w:rsidRDefault="00000000" w:rsidP="00086C17">
      <w:pPr>
        <w:spacing w:after="160"/>
        <w:rPr>
          <w:sz w:val="18"/>
          <w:szCs w:val="18"/>
        </w:rPr>
      </w:pPr>
      <w:r>
        <w:rPr>
          <w:rFonts w:ascii="Times New Roman" w:hAnsi="Times New Roman"/>
          <w:sz w:val="18"/>
        </w:rPr>
        <w:t>• Form LOG-TEMP-01: Daily Chiller, Freezer &amp; Chilled Dessert Temperature Log</w:t>
        <w:br/>
        <w:t>• Form LOG-TRACE-01: 48-Hour Open Dairy &amp; Batch Traceability Record</w:t>
        <w:br/>
        <w:t>• Form LOG-LABEL-01: Daily Shelf-Life &amp; Tiramisu Verification Sweep</w:t>
        <w:br/>
        <w:t>• Form LOG-DEV-01: Deviation and Corrective Action Log.</w:t>
      </w:r>
    </w:p>
    <w:p w14:paraId="11204759" w14:textId="05DEE2C9" w:rsidR="003472D1" w:rsidRDefault="00086C17" w:rsidP="00086C17">
      <w:pPr>
        <w:spacing w:after="160"/>
        <w:rPr>
          <w:sz w:val="18"/>
          <w:szCs w:val="18"/>
        </w:rPr>
      </w:pPr>
      <w:r>
        <w:rPr>
          <w:rFonts w:ascii="Times New Roman" w:hAnsi="Times New Roman"/>
          <w:sz w:val="18"/>
        </w:rPr>
        <w:br/>
      </w:r>
      <w:r>
        <w:rPr>
          <w:rFonts w:ascii="Times New Roman" w:hAnsi="Times New Roman"/>
          <w:b/>
          <w:sz w:val="18"/>
        </w:rPr>
        <w:t>Prepared by</w:t>
      </w:r>
      <w:r>
        <w:rPr>
          <w:rFonts w:ascii="Times New Roman" w:hAnsi="Times New Roman"/>
          <w:b/>
          <w:sz w:val="18"/>
        </w:rPr>
        <w:t>:</w:t>
        <w:br/>
        <w:t>___________________________</w:t>
        <w:br/>
      </w:r>
      <w:r>
        <w:rPr>
          <w:rFonts w:ascii="Times New Roman" w:hAnsi="Times New Roman"/>
          <w:sz w:val="18"/>
        </w:rPr>
        <w:t>Lead Food Safety Compliance Officer (FSCO)</w:t>
        <w:br/>
        <w:t>Date: ___________________</w:t>
      </w:r>
    </w:p>
    <w:p w14:paraId="132C7EAE" w14:textId="77777777" w:rsidR="003472D1" w:rsidRDefault="003472D1" w:rsidP="00086C17">
      <w:pPr>
        <w:spacing w:after="160"/>
        <w:rPr>
          <w:sz w:val="18"/>
          <w:szCs w:val="18"/>
        </w:rPr>
      </w:pPr>
    </w:p>
    <w:p w14:paraId="1B1F0826" w14:textId="13252897" w:rsidR="00B64319" w:rsidRPr="00086C17" w:rsidRDefault="00086C17" w:rsidP="00086C17">
      <w:pPr>
        <w:spacing w:after="160"/>
        <w:rPr>
          <w:sz w:val="18"/>
          <w:szCs w:val="18"/>
        </w:rPr>
      </w:pPr>
      <w:r>
        <w:rPr>
          <w:rFonts w:ascii="Times New Roman" w:hAnsi="Times New Roman"/>
          <w:sz w:val="18"/>
        </w:rPr>
        <w:br/>
      </w:r>
      <w:r>
        <w:rPr>
          <w:rFonts w:ascii="Times New Roman" w:hAnsi="Times New Roman"/>
          <w:b/>
          <w:sz w:val="18"/>
        </w:rPr>
        <w:t>Acknowledged by</w:t>
      </w:r>
      <w:r>
        <w:rPr>
          <w:rFonts w:ascii="Times New Roman" w:hAnsi="Times New Roman"/>
          <w:b/>
          <w:sz w:val="18"/>
        </w:rPr>
        <w:t>:</w:t>
        <w:br/>
        <w:t>___________________________</w:t>
        <w:br/>
      </w:r>
      <w:r>
        <w:rPr>
          <w:rFonts w:ascii="Times New Roman" w:hAnsi="Times New Roman"/>
          <w:sz w:val="18"/>
        </w:rPr>
        <w:t>Store Operations Manager / Representative</w:t>
        <w:br/>
        <w:t>Date: ___________________</w:t>
        <w:br/>
      </w:r>
    </w:p>
    <w:p w14:paraId="17EEDFFF" w14:textId="77777777" w:rsidR="003472D1" w:rsidRDefault="003472D1">
      <w:pPr>
        <w:rPr>
          <w:b/>
          <w:sz w:val="18"/>
          <w:szCs w:val="18"/>
        </w:rPr>
      </w:pPr>
      <w:r>
        <w:rPr>
          <w:rFonts w:ascii="Times New Roman" w:hAnsi="Times New Roman"/>
          <w:b/>
          <w:sz w:val="18"/>
        </w:rPr>
      </w:r>
    </w:p>
    <w:p w14:paraId="10884AD0" w14:textId="7E302456" w:rsidR="00B64319" w:rsidRPr="00086C17" w:rsidRDefault="00000000" w:rsidP="00095F59">
      <w:pPr>
        <w:jc w:val="center"/>
        <w:rPr>
          <w:sz w:val="18"/>
          <w:szCs w:val="18"/>
        </w:rPr>
      </w:pPr>
      <w:r>
        <w:rPr>
          <w:rFonts w:ascii="Times New Roman" w:hAnsi="Times New Roman"/>
          <w:b/>
          <w:sz w:val="18"/>
        </w:rPr>
        <w:t>COMPLIANCE SYSTEM TOOLKIT</w:t>
        <w:br/>
        <w:t>FORM LOG-TEMP-01: DAILY COLD STORAGE &amp; CHILLED DESSERT TEMPERATURE LOG</w:t>
      </w:r>
    </w:p>
    <w:p w14:paraId="57AAB918" w14:textId="77777777" w:rsidR="00B64319" w:rsidRPr="00086C17" w:rsidRDefault="00000000" w:rsidP="00095F59">
      <w:pPr>
        <w:spacing w:before="120" w:after="240"/>
        <w:jc w:val="center"/>
        <w:rPr>
          <w:sz w:val="18"/>
          <w:szCs w:val="18"/>
        </w:rPr>
      </w:pPr>
      <w:r>
        <w:rPr>
          <w:rFonts w:ascii="Times New Roman" w:hAnsi="Times New Roman"/>
          <w:b/>
          <w:sz w:val="18"/>
        </w:rPr>
        <w:t xml:space="preserve">Instructions: </w:t>
      </w:r>
      <w:r>
        <w:rPr>
          <w:rFonts w:ascii="Times New Roman" w:hAnsi="Times New Roman"/>
          <w:sz w:val="18"/>
        </w:rPr>
        <w:t>This form must be completed every 4 hours by on-duty baristas and kitchen leads. Measure unit ambient air and internal product temperatures (Target: ≤ 4° C / 41° F for chillers; ≤ -18° C / 0° F for freezers). Verify 48-hour open dairy labels and tiramisu holding. Any reading &gt; 4° C requires immediate corrective action recorded in LOG-DEV-01.</w:t>
      </w:r>
    </w:p>
    <w:tbl>
      <w:tblPr>
        <w:tblW w:w="10080" w:type="dxa"/>
        <w:jc w:val="center"/>
        <w:tblLayout w:type="fixed"/>
        <w:tblLook w:val="04A0" w:firstRow="1" w:lastRow="0" w:firstColumn="1" w:lastColumn="0" w:noHBand="0" w:noVBand="1"/>
      </w:tblPr>
      <w:tblGrid>
        <w:gridCol w:w="1296"/>
        <w:gridCol w:w="2016"/>
        <w:gridCol w:w="1296"/>
        <w:gridCol w:w="1296"/>
        <w:gridCol w:w="1296"/>
        <w:gridCol w:w="1296"/>
        <w:gridCol w:w="1584"/>
      </w:tblGrid>
      <w:tr w:rsidR="00B64319" w:rsidRPr="00086C17" w14:paraId="5F517524"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Date &amp; Time</w:t>
            </w:r>
          </w:p>
        </w:tc>
        <w:tc>
          <w:tcPr>
            <w:tcW w:w="201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Chiller / Unit ID</w:t>
            </w:r>
          </w:p>
        </w:tc>
        <w:tc>
          <w:tcPr>
            <w:tcW w:w="129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Ambient Air Temp (°C/°F)</w:t>
            </w:r>
          </w:p>
        </w:tc>
        <w:tc>
          <w:tcPr>
            <w:tcW w:w="129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Product Core Temp (°C/°F)</w:t>
            </w:r>
          </w:p>
        </w:tc>
        <w:tc>
          <w:tcPr>
            <w:tcW w:w="129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48-Hr Milk Label Valid?</w:t>
            </w:r>
          </w:p>
        </w:tc>
        <w:tc>
          <w:tcPr>
            <w:tcW w:w="1296"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Tiramisu Display ≤ 4°C?</w:t>
            </w:r>
          </w:p>
        </w:tc>
        <w:tc>
          <w:tcPr>
            <w:tcW w:w="1584" w:type="dxa"/>
            <w:tcBorders>
              <w:top w:val="single" w:sz="4" w:space="0" w:color="444444"/>
              <w:left w:val="single" w:sz="4" w:space="0" w:color="444444"/>
              <w:bottom w:val="single" w:sz="4" w:space="0" w:color="444444"/>
              <w:right w:val="single" w:sz="4" w:space="0" w:color="444444"/>
            </w:tcBorders>
          </w:tcPr>
          <w:p>
            <w:r>
              <w:rPr>
                <w:rFonts w:ascii="Times New Roman" w:hAnsi="Times New Roman"/>
                <w:b/>
                <w:sz w:val="18"/>
              </w:rPr>
              <w:t>Manager Sign-Off</w:t>
            </w:r>
          </w:p>
        </w:tc>
      </w:tr>
      <w:tr w:rsidR="00B64319" w:rsidRPr="00086C17" w14:paraId="40F017A2"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B64319" w:rsidRPr="00086C17" w14:paraId="6EFF5F76"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B64319" w:rsidRPr="00086C17" w14:paraId="6D3321CD"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B64319" w:rsidRPr="00086C17" w14:paraId="24DED34A"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36E37D3"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0B4EB471"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8FCA3C9"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7C6F4AE"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7DC54964"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CC205C5"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2F243DBF"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39A0B66"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2962891"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02B602AA"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1B587CFD"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6DF4F05A"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1CF25B3"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693966C7"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476258BF"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70348AE4"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19CEA678"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r w:rsidR="00596CBF" w:rsidRPr="00086C17" w14:paraId="348695E2" w14:textId="77777777" w:rsidTr="00596CBF">
        <w:trPr>
          <w:jc w:val="center"/>
        </w:trPr>
        <w:tc>
          <w:tcPr>
            <w:tcW w:w="1296" w:type="dxa"/>
            <w:tcBorders>
              <w:top w:val="single" w:sz="4" w:space="0" w:color="444444"/>
              <w:left w:val="single" w:sz="4" w:space="0" w:color="444444"/>
              <w:bottom w:val="single" w:sz="4" w:space="0" w:color="444444"/>
              <w:right w:val="single" w:sz="4" w:space="0" w:color="444444"/>
            </w:tcBorders>
          </w:tcPr>
          <w:p>
            <w:r/>
          </w:p>
        </w:tc>
        <w:tc>
          <w:tcPr>
            <w:tcW w:w="201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296" w:type="dxa"/>
            <w:tcBorders>
              <w:top w:val="single" w:sz="4" w:space="0" w:color="444444"/>
              <w:left w:val="single" w:sz="4" w:space="0" w:color="444444"/>
              <w:bottom w:val="single" w:sz="4" w:space="0" w:color="444444"/>
              <w:right w:val="single" w:sz="4" w:space="0" w:color="444444"/>
            </w:tcBorders>
          </w:tcPr>
          <w:p>
            <w:r/>
          </w:p>
        </w:tc>
        <w:tc>
          <w:tcPr>
            <w:tcW w:w="1584" w:type="dxa"/>
            <w:tcBorders>
              <w:top w:val="single" w:sz="4" w:space="0" w:color="444444"/>
              <w:left w:val="single" w:sz="4" w:space="0" w:color="444444"/>
              <w:bottom w:val="single" w:sz="4" w:space="0" w:color="444444"/>
              <w:right w:val="single" w:sz="4" w:space="0" w:color="444444"/>
            </w:tcBorders>
          </w:tcPr>
          <w:p>
            <w:r/>
          </w:p>
        </w:tc>
      </w:tr>
    </w:tbl>
    <w:p w14:paraId="135C934E" w14:textId="1351EB39" w:rsidR="00B64319" w:rsidRPr="00086C17" w:rsidRDefault="00B64319" w:rsidP="00086C17">
      <w:pPr>
        <w:spacing w:before="720"/>
        <w:rPr>
          <w:sz w:val="18"/>
          <w:szCs w:val="18"/>
        </w:rPr>
      </w:pPr>
    </w:p>
    <w:sectPr w:rsidR="00B64319" w:rsidRPr="00086C17" w:rsidSect="00A9312D">
      <w:headerReference w:type="default" r:id="rId8"/>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969303">
    <w:abstractNumId w:val="8"/>
  </w:num>
  <w:num w:numId="2" w16cid:durableId="107047270">
    <w:abstractNumId w:val="6"/>
  </w:num>
  <w:num w:numId="3" w16cid:durableId="1717971843">
    <w:abstractNumId w:val="5"/>
  </w:num>
  <w:num w:numId="4" w16cid:durableId="1023290998">
    <w:abstractNumId w:val="4"/>
  </w:num>
  <w:num w:numId="5" w16cid:durableId="2057390201">
    <w:abstractNumId w:val="7"/>
  </w:num>
  <w:num w:numId="6" w16cid:durableId="2064786849">
    <w:abstractNumId w:val="3"/>
  </w:num>
  <w:num w:numId="7" w16cid:durableId="307176532">
    <w:abstractNumId w:val="2"/>
  </w:num>
  <w:num w:numId="8" w16cid:durableId="2021003312">
    <w:abstractNumId w:val="1"/>
  </w:num>
  <w:num w:numId="9" w16cid:durableId="2137137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C17"/>
    <w:rsid w:val="00095F59"/>
    <w:rsid w:val="0015074B"/>
    <w:rsid w:val="0029639D"/>
    <w:rsid w:val="00326F90"/>
    <w:rsid w:val="003472D1"/>
    <w:rsid w:val="00596CBF"/>
    <w:rsid w:val="007B4268"/>
    <w:rsid w:val="00964EE2"/>
    <w:rsid w:val="00A06C39"/>
    <w:rsid w:val="00A9312D"/>
    <w:rsid w:val="00AA1D8D"/>
    <w:rsid w:val="00B47730"/>
    <w:rsid w:val="00B64319"/>
    <w:rsid w:val="00CB0664"/>
    <w:rsid w:val="00D57DA4"/>
    <w:rsid w:val="00F808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57DA94"/>
  <w14:defaultImageDpi w14:val="300"/>
  <w15:docId w15:val="{F0DAA352-5D9B-41C8-BD9A-D5F8A9755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1111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1208</Words>
  <Characters>6888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Jake Edwards</cp:lastModifiedBy>
  <cp:revision>10</cp:revision>
  <cp:lastPrinted>2026-07-07T16:23:00Z</cp:lastPrinted>
  <dcterms:created xsi:type="dcterms:W3CDTF">2013-12-23T23:15:00Z</dcterms:created>
  <dcterms:modified xsi:type="dcterms:W3CDTF">2026-07-07T16:24:00Z</dcterms:modified>
  <cp:category/>
</cp:coreProperties>
</file>