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240"/>
        <w:gridCol w:w="2520"/>
      </w:tblGrid>
      <w:tr w:rsidR="005B7377" w:rsidRPr="00050CF6" w14:paraId="6A9AB89B" w14:textId="77777777">
        <w:trPr>
          <w:jc w:val="center"/>
        </w:trPr>
        <w:tc>
          <w:tcPr>
            <w:tcW w:w="360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1F030E6D" w14:textId="77777777" w:rsidR="005B7377" w:rsidRPr="00050CF6" w:rsidRDefault="00000000">
            <w:pPr>
              <w:rPr>
                <w:b/>
                <w:sz w:val="18"/>
                <w:szCs w:val="18"/>
              </w:rPr>
            </w:pPr>
            <w:r w:rsidRPr="00050CF6">
              <w:rPr>
                <w:b/>
                <w:sz w:val="18"/>
                <w:szCs w:val="18"/>
              </w:rPr>
              <w:t>QUALITY MANAGEMENT SYSTEM</w:t>
            </w:r>
          </w:p>
        </w:tc>
        <w:tc>
          <w:tcPr>
            <w:tcW w:w="324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534D255E" w14:textId="77777777" w:rsidR="005B7377" w:rsidRPr="00050CF6" w:rsidRDefault="00000000">
            <w:pPr>
              <w:jc w:val="center"/>
              <w:rPr>
                <w:b/>
                <w:sz w:val="18"/>
                <w:szCs w:val="18"/>
              </w:rPr>
            </w:pPr>
            <w:r w:rsidRPr="00050CF6">
              <w:rPr>
                <w:b/>
                <w:sz w:val="16"/>
                <w:szCs w:val="18"/>
              </w:rPr>
              <w:t>Standard Operating Procedure</w:t>
            </w:r>
          </w:p>
        </w:tc>
        <w:tc>
          <w:tcPr>
            <w:tcW w:w="252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519F62B6" w14:textId="77777777" w:rsidR="005B7377" w:rsidRPr="00050CF6" w:rsidRDefault="00000000">
            <w:pPr>
              <w:jc w:val="right"/>
              <w:rPr>
                <w:b/>
                <w:sz w:val="18"/>
                <w:szCs w:val="18"/>
              </w:rPr>
            </w:pPr>
            <w:r w:rsidRPr="00050CF6">
              <w:rPr>
                <w:b/>
                <w:sz w:val="16"/>
                <w:szCs w:val="18"/>
              </w:rPr>
              <w:t>Doc Code: SOP-OPS-01</w:t>
            </w:r>
          </w:p>
        </w:tc>
      </w:tr>
      <w:tr w:rsidR="005B7377" w:rsidRPr="00050CF6" w14:paraId="520BA1BC" w14:textId="77777777">
        <w:trPr>
          <w:jc w:val="center"/>
        </w:trPr>
        <w:tc>
          <w:tcPr>
            <w:tcW w:w="6840" w:type="dxa"/>
            <w:gridSpan w:val="2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4CA90001" w14:textId="77777777" w:rsidR="005B7377" w:rsidRPr="00050CF6" w:rsidRDefault="00000000">
            <w:pPr>
              <w:rPr>
                <w:b/>
                <w:sz w:val="18"/>
                <w:szCs w:val="18"/>
              </w:rPr>
            </w:pPr>
            <w:r w:rsidRPr="00050CF6">
              <w:rPr>
                <w:b/>
                <w:sz w:val="16"/>
                <w:szCs w:val="18"/>
              </w:rPr>
              <w:t>Document Title: SOP 1.0 – Cold Chain, Bulk Thawing, and Mechanical Slicer Processing</w:t>
            </w:r>
          </w:p>
        </w:tc>
        <w:tc>
          <w:tcPr>
            <w:tcW w:w="252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0A71FD35" w14:textId="6A1DCA2F" w:rsidR="005B7377" w:rsidRPr="00050CF6" w:rsidRDefault="00000000">
            <w:pPr>
              <w:jc w:val="right"/>
              <w:rPr>
                <w:b/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Revision No: 01</w:t>
            </w:r>
            <w:r w:rsidRPr="00050CF6">
              <w:rPr>
                <w:b/>
                <w:sz w:val="14"/>
                <w:szCs w:val="18"/>
              </w:rPr>
              <w:br/>
              <w:t>Effective Date: 0</w:t>
            </w:r>
            <w:r w:rsidR="00050CF6" w:rsidRPr="00050CF6">
              <w:rPr>
                <w:b/>
                <w:sz w:val="14"/>
                <w:szCs w:val="18"/>
              </w:rPr>
              <w:t>7</w:t>
            </w:r>
            <w:r w:rsidRPr="00050CF6">
              <w:rPr>
                <w:b/>
                <w:sz w:val="14"/>
                <w:szCs w:val="18"/>
              </w:rPr>
              <w:t>/</w:t>
            </w:r>
            <w:r w:rsidR="00050CF6" w:rsidRPr="00050CF6">
              <w:rPr>
                <w:b/>
                <w:sz w:val="14"/>
                <w:szCs w:val="18"/>
              </w:rPr>
              <w:t>08</w:t>
            </w:r>
            <w:r w:rsidRPr="00050CF6">
              <w:rPr>
                <w:b/>
                <w:sz w:val="14"/>
                <w:szCs w:val="18"/>
              </w:rPr>
              <w:t>/2026</w:t>
            </w:r>
          </w:p>
        </w:tc>
      </w:tr>
      <w:tr w:rsidR="005B7377" w:rsidRPr="00050CF6" w14:paraId="7CD9BE63" w14:textId="77777777">
        <w:trPr>
          <w:jc w:val="center"/>
        </w:trPr>
        <w:tc>
          <w:tcPr>
            <w:tcW w:w="6840" w:type="dxa"/>
            <w:gridSpan w:val="2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23488E14" w14:textId="456E1280" w:rsidR="005B7377" w:rsidRPr="00050CF6" w:rsidRDefault="00050CF6">
            <w:pPr>
              <w:rPr>
                <w:b/>
                <w:sz w:val="18"/>
                <w:szCs w:val="18"/>
              </w:rPr>
            </w:pPr>
            <w:r w:rsidRPr="00050CF6">
              <w:rPr>
                <w:b/>
                <w:sz w:val="16"/>
                <w:szCs w:val="18"/>
              </w:rPr>
              <w:t xml:space="preserve">Establishment: </w:t>
            </w:r>
            <w:proofErr w:type="spellStart"/>
            <w:r w:rsidRPr="00050CF6">
              <w:rPr>
                <w:b/>
                <w:sz w:val="16"/>
                <w:szCs w:val="18"/>
              </w:rPr>
              <w:t>Hyeongje</w:t>
            </w:r>
            <w:proofErr w:type="spellEnd"/>
            <w:r w:rsidRPr="00050CF6">
              <w:rPr>
                <w:b/>
                <w:sz w:val="16"/>
                <w:szCs w:val="18"/>
              </w:rPr>
              <w:t xml:space="preserve"> Grill</w:t>
            </w:r>
          </w:p>
        </w:tc>
        <w:tc>
          <w:tcPr>
            <w:tcW w:w="2520" w:type="dxa"/>
            <w:tcBorders>
              <w:top w:val="single" w:sz="4" w:space="0" w:color="111111"/>
              <w:left w:val="single" w:sz="4" w:space="0" w:color="111111"/>
              <w:bottom w:val="single" w:sz="4" w:space="0" w:color="111111"/>
              <w:right w:val="single" w:sz="4" w:space="0" w:color="111111"/>
            </w:tcBorders>
          </w:tcPr>
          <w:p w14:paraId="317F5482" w14:textId="77777777" w:rsidR="005B7377" w:rsidRPr="00050CF6" w:rsidRDefault="00000000">
            <w:pPr>
              <w:jc w:val="right"/>
              <w:rPr>
                <w:b/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Page: 1 of 3</w:t>
            </w:r>
          </w:p>
        </w:tc>
      </w:tr>
    </w:tbl>
    <w:p w14:paraId="20E5474C" w14:textId="77777777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>1. Purpose</w:t>
      </w:r>
    </w:p>
    <w:p w14:paraId="16ECF87E" w14:textId="77777777" w:rsidR="005B7377" w:rsidRPr="00050CF6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The purpose of this procedure is to formalize strict process controls for raw protein cold-chain parameters, thermal monitoring, bulk meat box thawing, and high-volume mechanical meat slicing operations. This protocol actively stops rapid microbial proliferation, critical time-temperature abuses, and biological cross-contamination vectors, ensuring 100% compliance with Republic Act No. 10611 (The Food Safety Act of 2013).</w:t>
      </w:r>
    </w:p>
    <w:p w14:paraId="1C05B100" w14:textId="77777777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>2. Scope</w:t>
      </w:r>
    </w:p>
    <w:p w14:paraId="2163FB75" w14:textId="77777777" w:rsidR="005B7377" w:rsidRPr="00050CF6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This Standard Operating Procedure (SOP) governs all operations involving raw meat proteins (including frozen pork belly slabs, beef brisket primal rolls, and pre-marinated protein batches) from the point of supplier delivery reception, cold storage maintenance, technical bulk thawing, mechanical slicing transitions, and line holding fields at Hyeongje Grill.</w:t>
      </w:r>
    </w:p>
    <w:p w14:paraId="13B282A9" w14:textId="77777777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>3. Definitions</w:t>
      </w:r>
    </w:p>
    <w:p w14:paraId="424B47FD" w14:textId="77777777" w:rsidR="005B7377" w:rsidRPr="00050CF6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• Cold Chain: An uninterrupted, temperature-controlled supply chain and storage network required to keep raw proteins continuously at or below 41°F (5°C) from sourcing to consumption.</w:t>
      </w:r>
      <w:r w:rsidRPr="00050CF6">
        <w:rPr>
          <w:sz w:val="18"/>
          <w:szCs w:val="18"/>
        </w:rPr>
        <w:br/>
        <w:t>• Temperature Control for Safety (TCS): High-risk raw proteins that require strict thermal control to prevent the rapid growth of infectious, toxigenic, or pathogenic microorganisms.</w:t>
      </w:r>
      <w:r w:rsidRPr="00050CF6">
        <w:rPr>
          <w:sz w:val="18"/>
          <w:szCs w:val="18"/>
        </w:rPr>
        <w:br/>
        <w:t>• Ice-Point Method: The standard calibration procedure used to verify thermometer accuracy by submerging probe stems into a 50/50 crushed ice and water slurry to achieve a reference baseline of 32°F (0°C).</w:t>
      </w:r>
      <w:r w:rsidRPr="00050CF6">
        <w:rPr>
          <w:sz w:val="18"/>
          <w:szCs w:val="18"/>
        </w:rPr>
        <w:br/>
        <w:t>• Top-Filling: The hazardous practice of pouring fresh batches of marinated raw meat directly over older remaining product in buffet or line tubs instead of executing clean container rotations.</w:t>
      </w:r>
    </w:p>
    <w:p w14:paraId="5D159065" w14:textId="77777777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>4. Responsibility</w:t>
      </w:r>
    </w:p>
    <w:p w14:paraId="1F516A94" w14:textId="77777777" w:rsidR="005B7377" w:rsidRPr="00050CF6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• Kitchen Handlers / Slicer Operators: Responsible for checking and logging internal food temperatures, executing safe thawing sequences, applying batch expiration labels, and avoiding top-filling.</w:t>
      </w:r>
      <w:r w:rsidRPr="00050CF6">
        <w:rPr>
          <w:sz w:val="18"/>
          <w:szCs w:val="18"/>
        </w:rPr>
        <w:br/>
        <w:t>• Shift Manager / Supervisor: Responsible for verifying equipment air temperatures twice daily, auditing digital stem probe calibrations weekly, and monitoring batch processing timelines on the floor.</w:t>
      </w:r>
      <w:r w:rsidRPr="00050CF6">
        <w:rPr>
          <w:sz w:val="18"/>
          <w:szCs w:val="18"/>
        </w:rPr>
        <w:br/>
        <w:t>• Lead FSCO: Responsible for reviewing cold chain tracking sheets monthly, investigating temperature deviations, and validating the structural functionality of all chilling and freezing hardware.</w:t>
      </w:r>
    </w:p>
    <w:p w14:paraId="11727B39" w14:textId="77777777" w:rsidR="005B7377" w:rsidRPr="00050CF6" w:rsidRDefault="00000000">
      <w:pPr>
        <w:spacing w:before="240" w:after="80"/>
        <w:rPr>
          <w:sz w:val="18"/>
          <w:szCs w:val="18"/>
        </w:rPr>
      </w:pPr>
      <w:r w:rsidRPr="00050CF6">
        <w:rPr>
          <w:b/>
          <w:sz w:val="18"/>
          <w:szCs w:val="18"/>
        </w:rPr>
        <w:t>5. Procedure</w:t>
      </w:r>
    </w:p>
    <w:p w14:paraId="6FEDE9CF" w14:textId="77777777" w:rsidR="005B7377" w:rsidRPr="00050CF6" w:rsidRDefault="00000000">
      <w:pPr>
        <w:spacing w:before="12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 xml:space="preserve">  5.1 Temperature Monitoring Infrastructure and Calibration</w:t>
      </w:r>
    </w:p>
    <w:p w14:paraId="152F9B92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1. The kitchen must maintain at least two functioning digital stem probe thermometers accurate to within +/- 2°F (+/- 1°C).</w:t>
      </w:r>
    </w:p>
    <w:p w14:paraId="5E6FDCC5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2. All upright chillers, upright freezers, and chest freezers must be equipped with permanent, easily visible internal ambient air thermometers.</w:t>
      </w:r>
    </w:p>
    <w:p w14:paraId="04755C45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3. Food handlers must calibrate all digital stem probe thermometers weekly using the Ice-Point Method, ensuring the digital readout hits exactly 32°F (0°C) inside the ice slurry.</w:t>
      </w:r>
    </w:p>
    <w:p w14:paraId="2561695B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4. Every physical calibration run, along with any necessary manual tool adjustments, must be logged immediately in the hardware calibration log (LOG-CAL-01).</w:t>
      </w:r>
    </w:p>
    <w:p w14:paraId="25139AEE" w14:textId="77777777" w:rsidR="005B7377" w:rsidRPr="00050CF6" w:rsidRDefault="00000000">
      <w:pPr>
        <w:spacing w:before="12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 xml:space="preserve">  5.2 Approved Technical Bulk Thawing Protocols</w:t>
      </w:r>
    </w:p>
    <w:p w14:paraId="7C2B7240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1. Bulk boxes of frozen pork belly slabs and beef brisket rolls must be thawed exclusively inside dedicated upright chillers running at a stable ambient temperature of 38°F (3.3°C) or below.</w:t>
      </w:r>
    </w:p>
    <w:p w14:paraId="29CB00A1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2. Alternatively, bulk protein boxes may be thawed under continuous, clean, flowing cold water streams utilizing specialized gridded drainage tubs.</w:t>
      </w:r>
    </w:p>
    <w:p w14:paraId="6BE3F23C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3. The gridded drainage structures must prevent the raw meat from sitting or pooling in its own purged blood or juices.</w:t>
      </w:r>
    </w:p>
    <w:p w14:paraId="22D0C828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4. ABSOLUTELY NO raw meat protein is permitted to undergo thawing at ambient room temperature, on kitchen floors, or submerged inside tubs of stagnant, warm, or standing water.</w:t>
      </w:r>
    </w:p>
    <w:p w14:paraId="3E9B70C9" w14:textId="77777777" w:rsidR="005B7377" w:rsidRPr="00050CF6" w:rsidRDefault="00000000">
      <w:pPr>
        <w:spacing w:before="12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lastRenderedPageBreak/>
        <w:t xml:space="preserve">  5.3 Raw Protein Batch Labeling and FIFO Controls</w:t>
      </w:r>
    </w:p>
    <w:p w14:paraId="6C42A915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1. All raw meat tubs, portioned storage boxes, and marinade containers must be immediately sealed with waterproof, plastic-coated food-grade labels.</w:t>
      </w:r>
    </w:p>
    <w:p w14:paraId="545D7134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2. Every single label must explicitly state the Meat Type, Sourcing Supplier, Exact Production/Marinade Date, and Designated Expiration Shift.</w:t>
      </w:r>
    </w:p>
    <w:p w14:paraId="1FCCCB5B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3. Kitchen staff must strictly execute a First-In, First-Out (FIFO) batch rotation based on these expiration markings to ensure older inventory is exhausted first.</w:t>
      </w:r>
    </w:p>
    <w:p w14:paraId="0EA23861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4. Kitchen handlers are strictly prohibited from mixing fresh batches of marinated meat with older remaining batches in replenishment tubs; top-filling is completely banned.</w:t>
      </w:r>
    </w:p>
    <w:p w14:paraId="00599E4F" w14:textId="77777777" w:rsidR="005B7377" w:rsidRPr="00050CF6" w:rsidRDefault="00000000">
      <w:pPr>
        <w:spacing w:before="12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 xml:space="preserve">  5.4 Mechanical Meat Slicing &amp; Environmental Batch Controls</w:t>
      </w:r>
    </w:p>
    <w:p w14:paraId="091AF19A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1. Slicing station prep tables, cutting blocks, and commercial mechanical slicers must be strictly dedicated to raw meat processing; no ready-to-eat items may touch these surfaces.</w:t>
      </w:r>
    </w:p>
    <w:p w14:paraId="69B35D90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2. The volume of raw meat boxes pulled from freezers or chillers for slicing or marination must be tightly controlled by the operator.</w:t>
      </w:r>
    </w:p>
    <w:p w14:paraId="21194382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3. Raw protein items must never sit out exposed on ambient kitchen preparation tables for more than 30 continuous minutes before being sliced and returned to refrigeration.</w:t>
      </w:r>
    </w:p>
    <w:p w14:paraId="613F937D" w14:textId="77777777" w:rsidR="005B7377" w:rsidRPr="00050CF6" w:rsidRDefault="00000000">
      <w:pPr>
        <w:spacing w:after="60"/>
        <w:ind w:left="576"/>
        <w:rPr>
          <w:sz w:val="18"/>
          <w:szCs w:val="18"/>
        </w:rPr>
      </w:pPr>
      <w:r w:rsidRPr="00050CF6">
        <w:rPr>
          <w:sz w:val="18"/>
          <w:szCs w:val="18"/>
        </w:rPr>
        <w:t>4. Raw meats awaiting server dispensing must be kept inside active refrigerated display wells or deep ice beds capable of continuously holding internal temperatures at or below 41°F (5°C).</w:t>
      </w:r>
    </w:p>
    <w:p w14:paraId="5F0A0444" w14:textId="77777777" w:rsidR="005B7377" w:rsidRPr="00050CF6" w:rsidRDefault="00000000">
      <w:pPr>
        <w:spacing w:before="240" w:after="80"/>
        <w:rPr>
          <w:sz w:val="18"/>
          <w:szCs w:val="18"/>
        </w:rPr>
      </w:pPr>
      <w:r w:rsidRPr="00050CF6">
        <w:rPr>
          <w:b/>
          <w:sz w:val="18"/>
          <w:szCs w:val="18"/>
        </w:rPr>
        <w:t>6. Monitoring</w:t>
      </w:r>
    </w:p>
    <w:p w14:paraId="1E528716" w14:textId="77777777" w:rsidR="005B7377" w:rsidRPr="00050CF6" w:rsidRDefault="00000000">
      <w:pPr>
        <w:spacing w:after="60"/>
        <w:ind w:left="360"/>
        <w:rPr>
          <w:sz w:val="18"/>
          <w:szCs w:val="18"/>
        </w:rPr>
      </w:pPr>
      <w:r w:rsidRPr="00050CF6">
        <w:rPr>
          <w:sz w:val="18"/>
          <w:szCs w:val="18"/>
        </w:rPr>
        <w:t>1. Slicing operators and kitchen handlers must physically measure and record the internal food temperatures of raw proteins and cold buffet line items at strict 4-hour intervals.</w:t>
      </w:r>
    </w:p>
    <w:p w14:paraId="5F151D6C" w14:textId="77777777" w:rsidR="005B7377" w:rsidRPr="00050CF6" w:rsidRDefault="00000000">
      <w:pPr>
        <w:spacing w:after="60"/>
        <w:ind w:left="360"/>
        <w:rPr>
          <w:sz w:val="18"/>
          <w:szCs w:val="18"/>
        </w:rPr>
      </w:pPr>
      <w:r w:rsidRPr="00050CF6">
        <w:rPr>
          <w:sz w:val="18"/>
          <w:szCs w:val="18"/>
        </w:rPr>
        <w:t>2. All interval food core temperature readings must be logged manually in the Cold Holding and Buffet Line Tracker (LOG-TEMP-01).</w:t>
      </w:r>
    </w:p>
    <w:p w14:paraId="4816AE8C" w14:textId="77777777" w:rsidR="005B7377" w:rsidRPr="00050CF6" w:rsidRDefault="00000000">
      <w:pPr>
        <w:spacing w:after="60"/>
        <w:ind w:left="360"/>
        <w:rPr>
          <w:sz w:val="18"/>
          <w:szCs w:val="18"/>
        </w:rPr>
      </w:pPr>
      <w:r w:rsidRPr="00050CF6">
        <w:rPr>
          <w:sz w:val="18"/>
          <w:szCs w:val="18"/>
        </w:rPr>
        <w:t>3. The shift supervisor must check and record the ambient internal air temperatures of all upright chillers, upright freezers, and chest freezers twice daily (AM opening and PM closing).</w:t>
      </w:r>
    </w:p>
    <w:p w14:paraId="2933036F" w14:textId="77777777" w:rsidR="005B7377" w:rsidRPr="00050CF6" w:rsidRDefault="00000000">
      <w:pPr>
        <w:spacing w:after="60"/>
        <w:ind w:left="360"/>
        <w:rPr>
          <w:sz w:val="18"/>
          <w:szCs w:val="18"/>
        </w:rPr>
      </w:pPr>
      <w:r w:rsidRPr="00050CF6">
        <w:rPr>
          <w:sz w:val="18"/>
          <w:szCs w:val="18"/>
        </w:rPr>
        <w:t>4. Slicer station supervisors must verify that every raw meat batch container is physically labeled and tracking codes match before active kitchen use.</w:t>
      </w:r>
    </w:p>
    <w:p w14:paraId="2517733F" w14:textId="77777777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>7. Corrective Action</w:t>
      </w:r>
    </w:p>
    <w:p w14:paraId="0FACFB07" w14:textId="77777777" w:rsidR="005B7377" w:rsidRPr="00050CF6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• Out-of-Spec Food Temperatures: If any raw meat protein or buffet line banchan item measures at an internal temperature inside the critical danger zone (&gt;41°F / 5°C), the shift manager must immediately evaluate exposure duration. If exposure exceeds 2 hours or cannot be verified, the product must be condemned and discarded immediately.</w:t>
      </w:r>
      <w:r w:rsidRPr="00050CF6">
        <w:rPr>
          <w:sz w:val="18"/>
          <w:szCs w:val="18"/>
        </w:rPr>
        <w:br/>
        <w:t>• Unlabeled Storage Batches: If an un-labeled meat tub or container is located inside a freezer or chiller, the batch must be quarantined immediately. If traceability cannot be established via supplier invoices, the product must be discarded.</w:t>
      </w:r>
      <w:r w:rsidRPr="00050CF6">
        <w:rPr>
          <w:sz w:val="18"/>
          <w:szCs w:val="18"/>
        </w:rPr>
        <w:br/>
        <w:t>• Equipment Deficiencies: If an upright chiller or chest freezer air temperature registers above 38°F (3.3°C) or 0°F (-17.7°C) respectively, the supervisor must immediately transfer all stored inventory to alternative functioning cold units and initiate an emergency technician maintenance call.</w:t>
      </w:r>
    </w:p>
    <w:p w14:paraId="7A26E56D" w14:textId="77777777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t>8. Verification</w:t>
      </w:r>
    </w:p>
    <w:p w14:paraId="413C750B" w14:textId="77777777" w:rsidR="005B7377" w:rsidRPr="00050CF6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• Retainer Audit Protocols: The Lead FSCO will comprehensively review and sign off on all completed LOG-TEMP-01 records once per month during site visits to catch data gaps, tracking trends, or unlogged temperature abuses.</w:t>
      </w:r>
      <w:r w:rsidRPr="00050CF6">
        <w:rPr>
          <w:sz w:val="18"/>
          <w:szCs w:val="18"/>
        </w:rPr>
        <w:br/>
        <w:t>• Random On-Site Verifications: The FSCO will conduct random internal product core temperature checks and physical label audits using a calibrated digital test probe during unannounced monthly visits.</w:t>
      </w:r>
    </w:p>
    <w:p w14:paraId="649F55B6" w14:textId="77777777" w:rsidR="00D04321" w:rsidRDefault="00D04321">
      <w:pPr>
        <w:spacing w:before="240" w:after="40"/>
        <w:rPr>
          <w:b/>
          <w:sz w:val="18"/>
          <w:szCs w:val="18"/>
        </w:rPr>
      </w:pPr>
    </w:p>
    <w:p w14:paraId="7CFCD45E" w14:textId="77777777" w:rsidR="00D04321" w:rsidRDefault="00D04321">
      <w:pPr>
        <w:spacing w:before="240" w:after="40"/>
        <w:rPr>
          <w:b/>
          <w:sz w:val="18"/>
          <w:szCs w:val="18"/>
        </w:rPr>
      </w:pPr>
    </w:p>
    <w:p w14:paraId="70F0D85E" w14:textId="77777777" w:rsidR="00D04321" w:rsidRDefault="00D04321">
      <w:pPr>
        <w:spacing w:before="240" w:after="40"/>
        <w:rPr>
          <w:b/>
          <w:sz w:val="18"/>
          <w:szCs w:val="18"/>
        </w:rPr>
      </w:pPr>
    </w:p>
    <w:p w14:paraId="1B62A011" w14:textId="77777777" w:rsidR="00D04321" w:rsidRDefault="00D04321">
      <w:pPr>
        <w:spacing w:before="240" w:after="40"/>
        <w:rPr>
          <w:b/>
          <w:sz w:val="18"/>
          <w:szCs w:val="18"/>
        </w:rPr>
      </w:pPr>
    </w:p>
    <w:p w14:paraId="64EF6BF3" w14:textId="77777777" w:rsidR="00D04321" w:rsidRDefault="00D04321">
      <w:pPr>
        <w:spacing w:before="240" w:after="40"/>
        <w:rPr>
          <w:b/>
          <w:sz w:val="18"/>
          <w:szCs w:val="18"/>
        </w:rPr>
      </w:pPr>
    </w:p>
    <w:p w14:paraId="4762F6F2" w14:textId="31A36892" w:rsidR="005B7377" w:rsidRPr="00050CF6" w:rsidRDefault="00000000">
      <w:pPr>
        <w:spacing w:before="240" w:after="40"/>
        <w:rPr>
          <w:sz w:val="18"/>
          <w:szCs w:val="18"/>
        </w:rPr>
      </w:pPr>
      <w:r w:rsidRPr="00050CF6">
        <w:rPr>
          <w:b/>
          <w:sz w:val="18"/>
          <w:szCs w:val="18"/>
        </w:rPr>
        <w:lastRenderedPageBreak/>
        <w:t>9. Records</w:t>
      </w:r>
    </w:p>
    <w:p w14:paraId="3AA8747C" w14:textId="77777777" w:rsidR="005B7377" w:rsidRDefault="00000000">
      <w:pPr>
        <w:spacing w:after="160"/>
        <w:rPr>
          <w:sz w:val="18"/>
          <w:szCs w:val="18"/>
        </w:rPr>
      </w:pPr>
      <w:r w:rsidRPr="00050CF6">
        <w:rPr>
          <w:sz w:val="18"/>
          <w:szCs w:val="18"/>
        </w:rPr>
        <w:t>• Form LOG-TEMP-01: AM/PM Cold Storage &amp; Hot/Cold Buffet Line Temperature Tracker</w:t>
      </w:r>
      <w:r w:rsidRPr="00050CF6">
        <w:rPr>
          <w:sz w:val="18"/>
          <w:szCs w:val="18"/>
        </w:rPr>
        <w:br/>
        <w:t>• Form LOG-CAL-01: Weekly Hardware and Thermometer Calibration Log</w:t>
      </w:r>
      <w:r w:rsidRPr="00050CF6">
        <w:rPr>
          <w:sz w:val="18"/>
          <w:szCs w:val="18"/>
        </w:rPr>
        <w:br/>
        <w:t>• Form LOG-DEV-01: Deviation and Corrective Action Log</w:t>
      </w:r>
    </w:p>
    <w:p w14:paraId="554E6DD1" w14:textId="77777777" w:rsidR="00050CF6" w:rsidRPr="00050CF6" w:rsidRDefault="00050CF6">
      <w:pPr>
        <w:spacing w:after="160"/>
        <w:rPr>
          <w:sz w:val="18"/>
          <w:szCs w:val="18"/>
        </w:rPr>
      </w:pPr>
    </w:p>
    <w:p w14:paraId="6E3019F2" w14:textId="77777777" w:rsidR="00050CF6" w:rsidRDefault="00050CF6" w:rsidP="00050CF6">
      <w:pPr>
        <w:spacing w:after="160"/>
        <w:rPr>
          <w:sz w:val="18"/>
          <w:szCs w:val="18"/>
        </w:rPr>
      </w:pPr>
      <w:r>
        <w:rPr>
          <w:b/>
          <w:sz w:val="18"/>
          <w:szCs w:val="18"/>
        </w:rPr>
        <w:t>Prepared by:</w:t>
      </w:r>
      <w:r>
        <w:rPr>
          <w:b/>
          <w:sz w:val="18"/>
          <w:szCs w:val="18"/>
        </w:rPr>
        <w:br/>
        <w:t>___________________________</w:t>
      </w:r>
      <w:r>
        <w:rPr>
          <w:b/>
          <w:sz w:val="18"/>
          <w:szCs w:val="18"/>
        </w:rPr>
        <w:br/>
      </w:r>
      <w:r>
        <w:rPr>
          <w:sz w:val="18"/>
          <w:szCs w:val="18"/>
        </w:rPr>
        <w:t>Lead Food Safety Compliance Officer (FSCO)</w:t>
      </w:r>
      <w:r>
        <w:rPr>
          <w:sz w:val="18"/>
          <w:szCs w:val="18"/>
        </w:rPr>
        <w:br/>
        <w:t>Date: ___________________</w:t>
      </w:r>
    </w:p>
    <w:p w14:paraId="466039A5" w14:textId="77777777" w:rsidR="00050CF6" w:rsidRDefault="00050CF6" w:rsidP="00050CF6">
      <w:pPr>
        <w:spacing w:after="160"/>
        <w:rPr>
          <w:sz w:val="18"/>
          <w:szCs w:val="18"/>
        </w:rPr>
      </w:pPr>
    </w:p>
    <w:p w14:paraId="74905BF6" w14:textId="77777777" w:rsidR="00050CF6" w:rsidRDefault="00050CF6" w:rsidP="00050CF6">
      <w:pPr>
        <w:spacing w:after="160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b/>
          <w:sz w:val="18"/>
          <w:szCs w:val="18"/>
        </w:rPr>
        <w:t>Acknowledged by:</w:t>
      </w:r>
      <w:r>
        <w:rPr>
          <w:b/>
          <w:sz w:val="18"/>
          <w:szCs w:val="18"/>
        </w:rPr>
        <w:br/>
        <w:t>___________________________</w:t>
      </w:r>
      <w:r>
        <w:rPr>
          <w:b/>
          <w:sz w:val="18"/>
          <w:szCs w:val="18"/>
        </w:rPr>
        <w:br/>
      </w:r>
      <w:r>
        <w:rPr>
          <w:sz w:val="18"/>
          <w:szCs w:val="18"/>
        </w:rPr>
        <w:t>Store Operations Manager / Representative</w:t>
      </w:r>
      <w:r>
        <w:rPr>
          <w:sz w:val="18"/>
          <w:szCs w:val="18"/>
        </w:rPr>
        <w:br/>
        <w:t>Date: ___________________</w:t>
      </w:r>
      <w:r>
        <w:rPr>
          <w:sz w:val="18"/>
          <w:szCs w:val="18"/>
        </w:rPr>
        <w:br/>
      </w:r>
    </w:p>
    <w:p w14:paraId="6B899954" w14:textId="77777777" w:rsidR="005B7377" w:rsidRPr="00050CF6" w:rsidRDefault="00000000">
      <w:pPr>
        <w:rPr>
          <w:sz w:val="18"/>
          <w:szCs w:val="18"/>
        </w:rPr>
      </w:pPr>
      <w:r w:rsidRPr="00050CF6">
        <w:rPr>
          <w:sz w:val="18"/>
          <w:szCs w:val="18"/>
        </w:rPr>
        <w:br w:type="page"/>
      </w:r>
    </w:p>
    <w:p w14:paraId="18CC1504" w14:textId="77777777" w:rsidR="005B7377" w:rsidRPr="00050CF6" w:rsidRDefault="00000000">
      <w:pPr>
        <w:jc w:val="center"/>
        <w:rPr>
          <w:sz w:val="18"/>
          <w:szCs w:val="18"/>
        </w:rPr>
      </w:pPr>
      <w:r w:rsidRPr="00050CF6">
        <w:rPr>
          <w:b/>
          <w:sz w:val="18"/>
          <w:szCs w:val="18"/>
        </w:rPr>
        <w:lastRenderedPageBreak/>
        <w:t>COMPLIANCE SYSTEM TOOLKIT</w:t>
      </w:r>
      <w:r w:rsidRPr="00050CF6">
        <w:rPr>
          <w:b/>
          <w:sz w:val="18"/>
          <w:szCs w:val="18"/>
        </w:rPr>
        <w:br/>
        <w:t>FORM LOG-TEMP-01: COLD STORAGE &amp; BUFFET LINE TEMPERATURE TRACKER</w:t>
      </w:r>
    </w:p>
    <w:p w14:paraId="684F0AB3" w14:textId="77777777" w:rsidR="005B7377" w:rsidRPr="00050CF6" w:rsidRDefault="00000000">
      <w:pPr>
        <w:spacing w:before="120" w:after="240"/>
        <w:rPr>
          <w:sz w:val="18"/>
          <w:szCs w:val="18"/>
        </w:rPr>
      </w:pPr>
      <w:r w:rsidRPr="00050CF6">
        <w:rPr>
          <w:b/>
          <w:sz w:val="18"/>
          <w:szCs w:val="18"/>
        </w:rPr>
        <w:t xml:space="preserve">Instructions: </w:t>
      </w:r>
      <w:r w:rsidRPr="00050CF6">
        <w:rPr>
          <w:sz w:val="18"/>
          <w:szCs w:val="18"/>
        </w:rPr>
        <w:t>Log internal food core temperatures every 4 hours and ambient cold unit air temperatures twice daily. Target limit: Food core must be &lt;= 41°F (5°C). Mark critical actions in LOG-DEV-01.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3168"/>
        <w:gridCol w:w="1296"/>
        <w:gridCol w:w="1296"/>
        <w:gridCol w:w="1440"/>
      </w:tblGrid>
      <w:tr w:rsidR="005B7377" w:rsidRPr="00050CF6" w14:paraId="705991E6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B5A6379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Date</w:t>
            </w: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5A6E8C2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Time (4-Hour)</w:t>
            </w: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F3C1F1C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Cold Unit / Target Item Description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0825DB3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Observed Temp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4515E6A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Status (Pass/Fail)</w:t>
            </w: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09FDFCC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Handler Initials</w:t>
            </w:r>
          </w:p>
        </w:tc>
      </w:tr>
      <w:tr w:rsidR="005B7377" w:rsidRPr="00050CF6" w14:paraId="6A5606B3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73F2595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C9196E1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855EFBC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sz w:val="16"/>
                <w:szCs w:val="18"/>
              </w:rPr>
              <w:t>Upright Meat Chiller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3DAC967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B6D408C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9520351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</w:tr>
      <w:tr w:rsidR="005B7377" w:rsidRPr="00050CF6" w14:paraId="0FCD3EAC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14BFDC9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B53CC0E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8C80C3B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sz w:val="16"/>
                <w:szCs w:val="18"/>
              </w:rPr>
              <w:t>Upright Display Freezer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D89FBE3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191261A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86FB05A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</w:tr>
      <w:tr w:rsidR="005B7377" w:rsidRPr="00050CF6" w14:paraId="6A9D50B7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FE9F505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D69A4EB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8E8BEFC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sz w:val="16"/>
                <w:szCs w:val="18"/>
              </w:rPr>
              <w:t>Chest Storage Freezer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3F3ADCD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65F6CA9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5D86B68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</w:tr>
      <w:tr w:rsidR="005B7377" w:rsidRPr="00050CF6" w14:paraId="5EC297BA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02E77D0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1B73FA8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E11C261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sz w:val="16"/>
                <w:szCs w:val="18"/>
              </w:rPr>
              <w:t>Raw Samgyupsal Pork Tubs (Buffet Line Well)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A5B05D7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0FBEA96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B636264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</w:tr>
      <w:tr w:rsidR="005B7377" w:rsidRPr="00050CF6" w14:paraId="646A0D7C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A43AF15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1A0A3C7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AB7D964" w14:textId="77777777" w:rsidR="005B7377" w:rsidRPr="00050CF6" w:rsidRDefault="00000000">
            <w:pPr>
              <w:rPr>
                <w:sz w:val="18"/>
                <w:szCs w:val="18"/>
              </w:rPr>
            </w:pPr>
            <w:r w:rsidRPr="00050CF6">
              <w:rPr>
                <w:sz w:val="16"/>
                <w:szCs w:val="18"/>
              </w:rPr>
              <w:t>High-Risk Banchan (Potato Salad/Egg Mix Well)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A1BB1D7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38236C8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57C80E8" w14:textId="77777777" w:rsidR="005B7377" w:rsidRPr="00050CF6" w:rsidRDefault="005B7377">
            <w:pPr>
              <w:rPr>
                <w:sz w:val="18"/>
                <w:szCs w:val="18"/>
              </w:rPr>
            </w:pPr>
          </w:p>
        </w:tc>
      </w:tr>
      <w:tr w:rsidR="00050CF6" w:rsidRPr="00050CF6" w14:paraId="604B5581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F45E09B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Date</w:t>
            </w: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6C6836E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Time (4-Hour)</w:t>
            </w: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8AD0D18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Cold Unit / Target Item Description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1DC2E8E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Observed Temp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6F2D972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Status (Pass/Fail)</w:t>
            </w: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D8CDEC7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Handler Initials</w:t>
            </w:r>
          </w:p>
        </w:tc>
      </w:tr>
      <w:tr w:rsidR="00050CF6" w:rsidRPr="00050CF6" w14:paraId="3337CDBD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51C0E34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059C0A6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E407F63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Upright Meat Chiller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B63E610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27DB946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C397485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6AFB1444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EDC97B5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FB508F7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F25E2A5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Upright Display Freezer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B74919C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202D3F5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18A2004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3E77A4CA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D456B3D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B2FEACA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84F02E0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Chest Storage Freezer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A2E2DC2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89E31E9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7ED8799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65696618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EF9B9AB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D549842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161EC39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 xml:space="preserve">Raw </w:t>
            </w:r>
            <w:proofErr w:type="spellStart"/>
            <w:r w:rsidRPr="00050CF6">
              <w:rPr>
                <w:sz w:val="16"/>
                <w:szCs w:val="18"/>
              </w:rPr>
              <w:t>Samgyupsal</w:t>
            </w:r>
            <w:proofErr w:type="spellEnd"/>
            <w:r w:rsidRPr="00050CF6">
              <w:rPr>
                <w:sz w:val="16"/>
                <w:szCs w:val="18"/>
              </w:rPr>
              <w:t xml:space="preserve"> Pork Tubs (Buffet Line Well)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4B03527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6F3E8F7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63D36BB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2B0E24F3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77E8F79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D52C5E2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B7E6065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High-Risk Banchan (Potato Salad/Egg Mix Well)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A44CEBE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CBC36E0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B91FFC5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44FF7CB0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D0D26BB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Date</w:t>
            </w: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C93C12E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Time (4-Hour)</w:t>
            </w: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B66D542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Cold Unit / Target Item Description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3100CC1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Observed Temp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9C648C4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Status (Pass/Fail)</w:t>
            </w: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6E25C65" w14:textId="77777777" w:rsidR="00050CF6" w:rsidRPr="00050CF6" w:rsidRDefault="00050CF6" w:rsidP="000C52C5">
            <w:pPr>
              <w:rPr>
                <w:b/>
                <w:sz w:val="14"/>
                <w:szCs w:val="18"/>
              </w:rPr>
            </w:pPr>
            <w:r w:rsidRPr="00050CF6">
              <w:rPr>
                <w:b/>
                <w:sz w:val="14"/>
                <w:szCs w:val="18"/>
              </w:rPr>
              <w:t>Handler Initials</w:t>
            </w:r>
          </w:p>
        </w:tc>
      </w:tr>
      <w:tr w:rsidR="00050CF6" w:rsidRPr="00050CF6" w14:paraId="3F9E6D07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85F384B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7FF4C3F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81CCCCD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Upright Meat Chiller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3E9ABFD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677E8BE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128A713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0970EC55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BC97963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B42AE9F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831D392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Upright Display Freezer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A8E384A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D126E30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719F24B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5894F282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4C273E7D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8951170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29CAA8DD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Chest Storage Freezer (Air Temp Check)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EBD0272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413B94A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3B8189C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3FC4E90B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65285D42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88EACBA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4855028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 xml:space="preserve">Raw </w:t>
            </w:r>
            <w:proofErr w:type="spellStart"/>
            <w:r w:rsidRPr="00050CF6">
              <w:rPr>
                <w:sz w:val="16"/>
                <w:szCs w:val="18"/>
              </w:rPr>
              <w:t>Samgyupsal</w:t>
            </w:r>
            <w:proofErr w:type="spellEnd"/>
            <w:r w:rsidRPr="00050CF6">
              <w:rPr>
                <w:sz w:val="16"/>
                <w:szCs w:val="18"/>
              </w:rPr>
              <w:t xml:space="preserve"> Pork Tubs (Buffet Line Well)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96100A6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962AC5B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97B06E9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  <w:tr w:rsidR="00050CF6" w:rsidRPr="00050CF6" w14:paraId="6BB7CA16" w14:textId="77777777" w:rsidTr="00050CF6">
        <w:trPr>
          <w:jc w:val="center"/>
        </w:trPr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02D2105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584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E585E02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3168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7F1B5E79" w14:textId="77777777" w:rsidR="00050CF6" w:rsidRPr="00050CF6" w:rsidRDefault="00050CF6" w:rsidP="000C52C5">
            <w:pPr>
              <w:rPr>
                <w:sz w:val="16"/>
                <w:szCs w:val="18"/>
              </w:rPr>
            </w:pPr>
            <w:r w:rsidRPr="00050CF6">
              <w:rPr>
                <w:sz w:val="16"/>
                <w:szCs w:val="18"/>
              </w:rPr>
              <w:t>High-Risk Banchan (Potato Salad/Egg Mix Well)</w:t>
            </w: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80437D3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34DE7AD6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561B2DC5" w14:textId="77777777" w:rsidR="00050CF6" w:rsidRPr="00050CF6" w:rsidRDefault="00050CF6" w:rsidP="000C52C5">
            <w:pPr>
              <w:rPr>
                <w:sz w:val="18"/>
                <w:szCs w:val="18"/>
              </w:rPr>
            </w:pPr>
          </w:p>
        </w:tc>
      </w:tr>
    </w:tbl>
    <w:p w14:paraId="539439A5" w14:textId="13E267A9" w:rsidR="005B7377" w:rsidRPr="00050CF6" w:rsidRDefault="005B7377">
      <w:pPr>
        <w:spacing w:before="720"/>
        <w:rPr>
          <w:sz w:val="18"/>
          <w:szCs w:val="18"/>
        </w:rPr>
      </w:pPr>
    </w:p>
    <w:sectPr w:rsidR="005B7377" w:rsidRPr="00050CF6" w:rsidSect="00D043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865399">
    <w:abstractNumId w:val="8"/>
  </w:num>
  <w:num w:numId="2" w16cid:durableId="1350788409">
    <w:abstractNumId w:val="6"/>
  </w:num>
  <w:num w:numId="3" w16cid:durableId="174082342">
    <w:abstractNumId w:val="5"/>
  </w:num>
  <w:num w:numId="4" w16cid:durableId="1260333124">
    <w:abstractNumId w:val="4"/>
  </w:num>
  <w:num w:numId="5" w16cid:durableId="1991321793">
    <w:abstractNumId w:val="7"/>
  </w:num>
  <w:num w:numId="6" w16cid:durableId="646975743">
    <w:abstractNumId w:val="3"/>
  </w:num>
  <w:num w:numId="7" w16cid:durableId="197934862">
    <w:abstractNumId w:val="2"/>
  </w:num>
  <w:num w:numId="8" w16cid:durableId="1707289297">
    <w:abstractNumId w:val="1"/>
  </w:num>
  <w:num w:numId="9" w16cid:durableId="83533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F6"/>
    <w:rsid w:val="0006063C"/>
    <w:rsid w:val="0015074B"/>
    <w:rsid w:val="0029639D"/>
    <w:rsid w:val="002E3E8B"/>
    <w:rsid w:val="00326F90"/>
    <w:rsid w:val="005B7377"/>
    <w:rsid w:val="00AA1D8D"/>
    <w:rsid w:val="00B47730"/>
    <w:rsid w:val="00CB0664"/>
    <w:rsid w:val="00D04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77D32"/>
  <w14:defaultImageDpi w14:val="300"/>
  <w15:docId w15:val="{F0DAA352-5D9B-41C8-BD9A-D5F8A975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Edwards</cp:lastModifiedBy>
  <cp:revision>4</cp:revision>
  <dcterms:created xsi:type="dcterms:W3CDTF">2013-12-23T23:15:00Z</dcterms:created>
  <dcterms:modified xsi:type="dcterms:W3CDTF">2026-07-07T16:30:00Z</dcterms:modified>
  <cp:category/>
</cp:coreProperties>
</file>