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7ABD"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1. Purpose</w:t>
      </w:r>
    </w:p>
    <w:p w14:paraId="2DE96D58" w14:textId="090CA496" w:rsidR="00C01654" w:rsidRPr="00C01654" w:rsidRDefault="00C01654" w:rsidP="008D3C9E">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kern w:val="0"/>
          <w:sz w:val="18"/>
          <w:szCs w:val="18"/>
          <w:lang w:eastAsia="en-PH"/>
          <w14:ligatures w14:val="none"/>
        </w:rPr>
        <w:t>The purpose of this program is to ensure that all food, ingredients, and packaging materials entering the establishment are safe, wholesome, and sourced from reputable, licensed providers. This program establishes the "Chain of Custody" protocols for commissary deliveries and external vendors as required by ISO 22000:2018 and RA 10611.</w:t>
      </w:r>
    </w:p>
    <w:p w14:paraId="6F1483C9"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2. Scope</w:t>
      </w:r>
    </w:p>
    <w:p w14:paraId="0110A66B" w14:textId="77777777" w:rsidR="00C01654" w:rsidRPr="00C01654" w:rsidRDefault="00C01654" w:rsidP="008D3C9E">
      <w:p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kern w:val="0"/>
          <w:sz w:val="18"/>
          <w:szCs w:val="18"/>
          <w:lang w:eastAsia="en-PH"/>
          <w14:ligatures w14:val="none"/>
        </w:rPr>
        <w:t>This program applies to the vetting of all external suppliers, the management of the store-commissary link, and the physical inspection of all incoming goods (poultry, pasta, produce, oil, and chemicals) at the point of delivery.</w:t>
      </w:r>
    </w:p>
    <w:p w14:paraId="76CCF5AA"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3. Definitions</w:t>
      </w:r>
    </w:p>
    <w:p w14:paraId="2FF96DB3" w14:textId="6E7765F7" w:rsidR="00C01654" w:rsidRPr="00C01654" w:rsidRDefault="00C01654" w:rsidP="008D3C9E">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Approved Supplier:</w:t>
      </w:r>
      <w:r w:rsidRPr="00C01654">
        <w:rPr>
          <w:rFonts w:ascii="Times New Roman" w:eastAsia="Times New Roman" w:hAnsi="Times New Roman" w:cs="Times New Roman"/>
          <w:kern w:val="0"/>
          <w:sz w:val="18"/>
          <w:szCs w:val="18"/>
          <w:lang w:eastAsia="en-PH"/>
          <w14:ligatures w14:val="none"/>
        </w:rPr>
        <w:t xml:space="preserve"> A vendor who has provided proof of regulatory compliance (e.g., FDA License to Operate, NMIS Accreditation) and passed the FSCO’s quality review. </w:t>
      </w:r>
      <w:r w:rsidR="008D3C9E">
        <w:rPr>
          <w:rFonts w:ascii="Times New Roman" w:eastAsia="Times New Roman" w:hAnsi="Times New Roman" w:cs="Times New Roman"/>
          <w:kern w:val="0"/>
          <w:sz w:val="18"/>
          <w:szCs w:val="18"/>
          <w:lang w:eastAsia="en-PH"/>
          <w14:ligatures w14:val="none"/>
        </w:rPr>
        <w:t>(If possible)</w:t>
      </w:r>
    </w:p>
    <w:p w14:paraId="0EF24379" w14:textId="77777777" w:rsidR="00C01654" w:rsidRPr="00C01654" w:rsidRDefault="00C01654" w:rsidP="008D3C9E">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Cold Chain:</w:t>
      </w:r>
      <w:r w:rsidRPr="00C01654">
        <w:rPr>
          <w:rFonts w:ascii="Times New Roman" w:eastAsia="Times New Roman" w:hAnsi="Times New Roman" w:cs="Times New Roman"/>
          <w:kern w:val="0"/>
          <w:sz w:val="18"/>
          <w:szCs w:val="18"/>
          <w:lang w:eastAsia="en-PH"/>
          <w14:ligatures w14:val="none"/>
        </w:rPr>
        <w:t xml:space="preserve"> A temperature-controlled supply chain that ensures perishable items remain at safe temperatures from production to the retail store.</w:t>
      </w:r>
    </w:p>
    <w:p w14:paraId="7F132B75" w14:textId="77777777" w:rsidR="00C01654" w:rsidRPr="00C01654" w:rsidRDefault="00C01654" w:rsidP="008D3C9E">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Time/Temperature Control for Safety (TCS):</w:t>
      </w:r>
      <w:r w:rsidRPr="00C01654">
        <w:rPr>
          <w:rFonts w:ascii="Times New Roman" w:eastAsia="Times New Roman" w:hAnsi="Times New Roman" w:cs="Times New Roman"/>
          <w:kern w:val="0"/>
          <w:sz w:val="18"/>
          <w:szCs w:val="18"/>
          <w:lang w:eastAsia="en-PH"/>
          <w14:ligatures w14:val="none"/>
        </w:rPr>
        <w:t xml:space="preserve"> Foods like raw chicken and prepped pasta that require strict thermal control to prevent pathogen growth.</w:t>
      </w:r>
    </w:p>
    <w:p w14:paraId="1D7711AE" w14:textId="77777777" w:rsidR="00C01654" w:rsidRPr="00C01654" w:rsidRDefault="00C01654" w:rsidP="008D3C9E">
      <w:pPr>
        <w:numPr>
          <w:ilvl w:val="0"/>
          <w:numId w:val="1"/>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Organoleptic Check:</w:t>
      </w:r>
      <w:r w:rsidRPr="00C01654">
        <w:rPr>
          <w:rFonts w:ascii="Times New Roman" w:eastAsia="Times New Roman" w:hAnsi="Times New Roman" w:cs="Times New Roman"/>
          <w:kern w:val="0"/>
          <w:sz w:val="18"/>
          <w:szCs w:val="18"/>
          <w:lang w:eastAsia="en-PH"/>
          <w14:ligatures w14:val="none"/>
        </w:rPr>
        <w:t xml:space="preserve"> Evaluation of food using the senses (smell, touch, sight) to detect spoilage.</w:t>
      </w:r>
    </w:p>
    <w:p w14:paraId="7BEE0285"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4. Responsibility</w:t>
      </w:r>
    </w:p>
    <w:p w14:paraId="74E39F00" w14:textId="77777777" w:rsidR="00C01654" w:rsidRPr="00C01654" w:rsidRDefault="00C01654" w:rsidP="008D3C9E">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Lead Auditor/FSCO:</w:t>
      </w:r>
      <w:r w:rsidRPr="00C01654">
        <w:rPr>
          <w:rFonts w:ascii="Times New Roman" w:eastAsia="Times New Roman" w:hAnsi="Times New Roman" w:cs="Times New Roman"/>
          <w:kern w:val="0"/>
          <w:sz w:val="18"/>
          <w:szCs w:val="18"/>
          <w:lang w:eastAsia="en-PH"/>
          <w14:ligatures w14:val="none"/>
        </w:rPr>
        <w:t xml:space="preserve"> Responsible for vetting suppliers, maintaining the "Approved Supplier List," and auditing commissary transport logs monthly.</w:t>
      </w:r>
    </w:p>
    <w:p w14:paraId="5B57B869" w14:textId="77777777" w:rsidR="00C01654" w:rsidRPr="00C01654" w:rsidRDefault="00C01654" w:rsidP="008D3C9E">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Store Manager:</w:t>
      </w:r>
      <w:r w:rsidRPr="00C01654">
        <w:rPr>
          <w:rFonts w:ascii="Times New Roman" w:eastAsia="Times New Roman" w:hAnsi="Times New Roman" w:cs="Times New Roman"/>
          <w:kern w:val="0"/>
          <w:sz w:val="18"/>
          <w:szCs w:val="18"/>
          <w:lang w:eastAsia="en-PH"/>
          <w14:ligatures w14:val="none"/>
        </w:rPr>
        <w:t xml:space="preserve"> Responsible for performing the "Receiving Inspection" for every delivery and rejecting any shipment that does not meet safety standards.</w:t>
      </w:r>
    </w:p>
    <w:p w14:paraId="4F4A8642" w14:textId="77777777" w:rsidR="00C01654" w:rsidRPr="00C01654" w:rsidRDefault="00C01654" w:rsidP="008D3C9E">
      <w:pPr>
        <w:numPr>
          <w:ilvl w:val="0"/>
          <w:numId w:val="2"/>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Receiving Staff:</w:t>
      </w:r>
      <w:r w:rsidRPr="00C01654">
        <w:rPr>
          <w:rFonts w:ascii="Times New Roman" w:eastAsia="Times New Roman" w:hAnsi="Times New Roman" w:cs="Times New Roman"/>
          <w:kern w:val="0"/>
          <w:sz w:val="18"/>
          <w:szCs w:val="18"/>
          <w:lang w:eastAsia="en-PH"/>
          <w14:ligatures w14:val="none"/>
        </w:rPr>
        <w:t xml:space="preserve"> Responsible for recording delivery temperatures and inspecting packaging integrity.</w:t>
      </w:r>
    </w:p>
    <w:p w14:paraId="790D8450"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5. Procedure</w:t>
      </w:r>
    </w:p>
    <w:p w14:paraId="1699F850" w14:textId="77777777" w:rsidR="00C01654" w:rsidRPr="00C01654" w:rsidRDefault="00C01654" w:rsidP="008D3C9E">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5.1 Approved Supplier Selection &amp; Vetting</w:t>
      </w:r>
    </w:p>
    <w:p w14:paraId="2BD7C34B" w14:textId="64414776" w:rsidR="00C01654" w:rsidRPr="00C01654" w:rsidRDefault="00C01654" w:rsidP="008D3C9E">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Vetting:</w:t>
      </w:r>
      <w:r w:rsidRPr="00C01654">
        <w:rPr>
          <w:rFonts w:ascii="Times New Roman" w:eastAsia="Times New Roman" w:hAnsi="Times New Roman" w:cs="Times New Roman"/>
          <w:kern w:val="0"/>
          <w:sz w:val="18"/>
          <w:szCs w:val="18"/>
          <w:lang w:eastAsia="en-PH"/>
          <w14:ligatures w14:val="none"/>
        </w:rPr>
        <w:t xml:space="preserve"> No food or packaging shall be purchased from unvetted local markets or "stalls". All vendors must provide a current License to Operate (LTO) and/or Certificate of Product Registration (CPR).</w:t>
      </w:r>
      <w:r w:rsidR="008D3C9E">
        <w:rPr>
          <w:rFonts w:ascii="Times New Roman" w:eastAsia="Times New Roman" w:hAnsi="Times New Roman" w:cs="Times New Roman"/>
          <w:kern w:val="0"/>
          <w:sz w:val="18"/>
          <w:szCs w:val="18"/>
          <w:lang w:eastAsia="en-PH"/>
          <w14:ligatures w14:val="none"/>
        </w:rPr>
        <w:t xml:space="preserve"> (If possible)</w:t>
      </w:r>
    </w:p>
    <w:p w14:paraId="0F6BF0DC" w14:textId="77777777" w:rsidR="00C01654" w:rsidRPr="00C01654" w:rsidRDefault="00C01654" w:rsidP="008D3C9E">
      <w:pPr>
        <w:numPr>
          <w:ilvl w:val="0"/>
          <w:numId w:val="3"/>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Commissary Link:</w:t>
      </w:r>
      <w:r w:rsidRPr="00C01654">
        <w:rPr>
          <w:rFonts w:ascii="Times New Roman" w:eastAsia="Times New Roman" w:hAnsi="Times New Roman" w:cs="Times New Roman"/>
          <w:kern w:val="0"/>
          <w:sz w:val="18"/>
          <w:szCs w:val="18"/>
          <w:lang w:eastAsia="en-PH"/>
          <w14:ligatures w14:val="none"/>
        </w:rPr>
        <w:t xml:space="preserve"> The commissary must provide a "Dispatch Log" for every delivery showing the temperature of the chicken and pasta at the time it left the facility.</w:t>
      </w:r>
    </w:p>
    <w:p w14:paraId="3B03EEE1" w14:textId="77777777" w:rsidR="00C01654" w:rsidRPr="00C01654" w:rsidRDefault="00C01654" w:rsidP="008D3C9E">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5.2 Incoming Temperature Standards</w:t>
      </w:r>
    </w:p>
    <w:p w14:paraId="20F0081B" w14:textId="05894401" w:rsidR="00C01654" w:rsidRPr="00C01654" w:rsidRDefault="00C01654" w:rsidP="008D3C9E">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Chilled Poultry/TCS:</w:t>
      </w:r>
      <w:r w:rsidRPr="00C01654">
        <w:rPr>
          <w:rFonts w:ascii="Times New Roman" w:eastAsia="Times New Roman" w:hAnsi="Times New Roman" w:cs="Times New Roman"/>
          <w:kern w:val="0"/>
          <w:sz w:val="18"/>
          <w:szCs w:val="18"/>
          <w:lang w:eastAsia="en-PH"/>
          <w14:ligatures w14:val="none"/>
        </w:rPr>
        <w:t xml:space="preserve"> Must be received at an internal temperature </w:t>
      </w:r>
      <w:r w:rsidR="008D3C9E" w:rsidRPr="00C01654">
        <w:rPr>
          <w:rFonts w:ascii="Times New Roman" w:eastAsia="Times New Roman" w:hAnsi="Times New Roman" w:cs="Times New Roman"/>
          <w:kern w:val="0"/>
          <w:sz w:val="18"/>
          <w:szCs w:val="18"/>
          <w:lang w:eastAsia="en-PH"/>
          <w14:ligatures w14:val="none"/>
        </w:rPr>
        <w:t>of ≤</w:t>
      </w:r>
      <w:r>
        <w:rPr>
          <w:rFonts w:ascii="Times New Roman" w:eastAsia="Times New Roman" w:hAnsi="Times New Roman" w:cs="Times New Roman"/>
          <w:kern w:val="0"/>
          <w:sz w:val="18"/>
          <w:szCs w:val="18"/>
          <w:lang w:eastAsia="en-PH"/>
          <w14:ligatures w14:val="none"/>
        </w:rPr>
        <w:t xml:space="preserve"> </w:t>
      </w:r>
      <w:r w:rsidRPr="00C01654">
        <w:rPr>
          <w:rFonts w:ascii="Times New Roman" w:eastAsia="Times New Roman" w:hAnsi="Times New Roman" w:cs="Times New Roman"/>
          <w:kern w:val="0"/>
          <w:sz w:val="18"/>
          <w:szCs w:val="18"/>
          <w:lang w:eastAsia="en-PH"/>
          <w14:ligatures w14:val="none"/>
        </w:rPr>
        <w:t>41</w:t>
      </w:r>
      <w:r>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F (5</w:t>
      </w:r>
      <w:r>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C).</w:t>
      </w:r>
    </w:p>
    <w:p w14:paraId="3373A989" w14:textId="77777777" w:rsidR="00C01654" w:rsidRPr="00C01654" w:rsidRDefault="00C01654" w:rsidP="008D3C9E">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Frozen Items:</w:t>
      </w:r>
      <w:r w:rsidRPr="00C01654">
        <w:rPr>
          <w:rFonts w:ascii="Times New Roman" w:eastAsia="Times New Roman" w:hAnsi="Times New Roman" w:cs="Times New Roman"/>
          <w:kern w:val="0"/>
          <w:sz w:val="18"/>
          <w:szCs w:val="18"/>
          <w:lang w:eastAsia="en-PH"/>
          <w14:ligatures w14:val="none"/>
        </w:rPr>
        <w:t xml:space="preserve"> Must be received frozen solid with no signs of thawing/refreezing (e.g., large ice crystals or water stains on cartons).</w:t>
      </w:r>
    </w:p>
    <w:p w14:paraId="773BA94F" w14:textId="3949544D" w:rsidR="00C01654" w:rsidRPr="00C01654" w:rsidRDefault="00C01654" w:rsidP="008D3C9E">
      <w:pPr>
        <w:numPr>
          <w:ilvl w:val="0"/>
          <w:numId w:val="4"/>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Hot Goods:</w:t>
      </w:r>
      <w:r w:rsidRPr="00C01654">
        <w:rPr>
          <w:rFonts w:ascii="Times New Roman" w:eastAsia="Times New Roman" w:hAnsi="Times New Roman" w:cs="Times New Roman"/>
          <w:kern w:val="0"/>
          <w:sz w:val="18"/>
          <w:szCs w:val="18"/>
          <w:lang w:eastAsia="en-PH"/>
          <w14:ligatures w14:val="none"/>
        </w:rPr>
        <w:t xml:space="preserve"> If pre-cooked pasta is delivered hot, it must be </w:t>
      </w:r>
      <w:r>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135</w:t>
      </w:r>
      <w:r>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F (57</w:t>
      </w:r>
      <w:r>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C).</w:t>
      </w:r>
    </w:p>
    <w:p w14:paraId="46DB32E9" w14:textId="77777777" w:rsidR="00C01654" w:rsidRPr="00C01654" w:rsidRDefault="00C01654" w:rsidP="008D3C9E">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5.3 Physical Inspection &amp; Packaging Integrity</w:t>
      </w:r>
    </w:p>
    <w:p w14:paraId="623CEE2F" w14:textId="7BD4B54D" w:rsidR="00C01654" w:rsidRPr="00C01654" w:rsidRDefault="00C01654" w:rsidP="008D3C9E">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Packaging Seal:</w:t>
      </w:r>
      <w:r w:rsidRPr="00C01654">
        <w:rPr>
          <w:rFonts w:ascii="Times New Roman" w:eastAsia="Times New Roman" w:hAnsi="Times New Roman" w:cs="Times New Roman"/>
          <w:kern w:val="0"/>
          <w:sz w:val="18"/>
          <w:szCs w:val="18"/>
          <w:lang w:eastAsia="en-PH"/>
          <w14:ligatures w14:val="none"/>
        </w:rPr>
        <w:t xml:space="preserve"> All packaging must be intact and properly sealed. Any item with open seals, leaks, or "bloated" cans must be rejected.</w:t>
      </w:r>
    </w:p>
    <w:p w14:paraId="568A5D3C" w14:textId="44D3CFAA" w:rsidR="00C01654" w:rsidRPr="00C01654" w:rsidRDefault="00C01654" w:rsidP="008D3C9E">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Labeling:</w:t>
      </w:r>
      <w:r w:rsidRPr="00C01654">
        <w:rPr>
          <w:rFonts w:ascii="Times New Roman" w:eastAsia="Times New Roman" w:hAnsi="Times New Roman" w:cs="Times New Roman"/>
          <w:kern w:val="0"/>
          <w:sz w:val="18"/>
          <w:szCs w:val="18"/>
          <w:lang w:eastAsia="en-PH"/>
          <w14:ligatures w14:val="none"/>
        </w:rPr>
        <w:t xml:space="preserve"> Incoming bulk items must be labeled with the supplier’s name, product description, and "Use-By" or "Expiry" date.</w:t>
      </w:r>
    </w:p>
    <w:p w14:paraId="1527B0AC" w14:textId="77777777" w:rsidR="00C01654" w:rsidRDefault="00C01654" w:rsidP="008D3C9E">
      <w:pPr>
        <w:numPr>
          <w:ilvl w:val="0"/>
          <w:numId w:val="5"/>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Vehicle Condition:</w:t>
      </w:r>
      <w:r w:rsidRPr="00C01654">
        <w:rPr>
          <w:rFonts w:ascii="Times New Roman" w:eastAsia="Times New Roman" w:hAnsi="Times New Roman" w:cs="Times New Roman"/>
          <w:kern w:val="0"/>
          <w:sz w:val="18"/>
          <w:szCs w:val="18"/>
          <w:lang w:eastAsia="en-PH"/>
          <w14:ligatures w14:val="none"/>
        </w:rPr>
        <w:t xml:space="preserve"> The delivery vehicle must be clean and free of pests, odors, or chemicals stored near food items.</w:t>
      </w:r>
    </w:p>
    <w:p w14:paraId="037CAD84" w14:textId="77777777" w:rsidR="00C01654" w:rsidRDefault="00C01654" w:rsidP="008D3C9E">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1CB497B5" w14:textId="77777777" w:rsidR="00505C90" w:rsidRDefault="00505C90" w:rsidP="008D3C9E">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67F9C10B" w14:textId="77777777" w:rsidR="00505C90" w:rsidRPr="00C01654" w:rsidRDefault="00505C90" w:rsidP="008D3C9E">
      <w:pPr>
        <w:spacing w:after="100" w:afterAutospacing="1" w:line="240" w:lineRule="auto"/>
        <w:jc w:val="both"/>
        <w:rPr>
          <w:rFonts w:ascii="Times New Roman" w:eastAsia="Times New Roman" w:hAnsi="Times New Roman" w:cs="Times New Roman"/>
          <w:kern w:val="0"/>
          <w:sz w:val="18"/>
          <w:szCs w:val="18"/>
          <w:lang w:eastAsia="en-PH"/>
          <w14:ligatures w14:val="none"/>
        </w:rPr>
      </w:pPr>
    </w:p>
    <w:p w14:paraId="2EB18336" w14:textId="77777777" w:rsidR="00C01654" w:rsidRPr="00C01654" w:rsidRDefault="00C01654" w:rsidP="008D3C9E">
      <w:pPr>
        <w:spacing w:after="100" w:afterAutospacing="1" w:line="240" w:lineRule="auto"/>
        <w:jc w:val="both"/>
        <w:outlineLvl w:val="3"/>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lastRenderedPageBreak/>
        <w:t>5.4 Receiving Documentation</w:t>
      </w:r>
    </w:p>
    <w:p w14:paraId="6B038874" w14:textId="50C34250" w:rsidR="00C01654" w:rsidRPr="00C01654" w:rsidRDefault="00C01654" w:rsidP="008D3C9E">
      <w:pPr>
        <w:numPr>
          <w:ilvl w:val="0"/>
          <w:numId w:val="6"/>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Receiving Log:</w:t>
      </w:r>
      <w:r w:rsidRPr="00C01654">
        <w:rPr>
          <w:rFonts w:ascii="Times New Roman" w:eastAsia="Times New Roman" w:hAnsi="Times New Roman" w:cs="Times New Roman"/>
          <w:kern w:val="0"/>
          <w:sz w:val="18"/>
          <w:szCs w:val="18"/>
          <w:lang w:eastAsia="en-PH"/>
          <w14:ligatures w14:val="none"/>
        </w:rPr>
        <w:t xml:space="preserve"> Staff must record the date, supplier name, item description, temperature, and quantity for every batch. </w:t>
      </w:r>
      <w:r w:rsidRPr="00C01654">
        <w:rPr>
          <w:rFonts w:ascii="Times New Roman" w:eastAsia="Times New Roman" w:hAnsi="Times New Roman" w:cs="Times New Roman"/>
          <w:b/>
          <w:bCs/>
          <w:kern w:val="0"/>
          <w:sz w:val="18"/>
          <w:szCs w:val="18"/>
          <w:lang w:eastAsia="en-PH"/>
          <w14:ligatures w14:val="none"/>
        </w:rPr>
        <w:t>Mandatory Action:</w:t>
      </w:r>
      <w:r w:rsidRPr="00C01654">
        <w:rPr>
          <w:rFonts w:ascii="Times New Roman" w:eastAsia="Times New Roman" w:hAnsi="Times New Roman" w:cs="Times New Roman"/>
          <w:kern w:val="0"/>
          <w:sz w:val="18"/>
          <w:szCs w:val="18"/>
          <w:lang w:eastAsia="en-PH"/>
          <w14:ligatures w14:val="none"/>
        </w:rPr>
        <w:t xml:space="preserve"> The temperature field must be filled for every TCS item.</w:t>
      </w:r>
    </w:p>
    <w:p w14:paraId="0196C22E"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6. Monitoring</w:t>
      </w:r>
    </w:p>
    <w:p w14:paraId="0FA411E4" w14:textId="716106D4" w:rsidR="00C01654" w:rsidRPr="00C01654" w:rsidRDefault="00C01654" w:rsidP="008D3C9E">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At Each Delivery:</w:t>
      </w:r>
      <w:r w:rsidRPr="00C01654">
        <w:rPr>
          <w:rFonts w:ascii="Times New Roman" w:eastAsia="Times New Roman" w:hAnsi="Times New Roman" w:cs="Times New Roman"/>
          <w:kern w:val="0"/>
          <w:sz w:val="18"/>
          <w:szCs w:val="18"/>
          <w:lang w:eastAsia="en-PH"/>
          <w14:ligatures w14:val="none"/>
        </w:rPr>
        <w:t xml:space="preserve"> Manager-on-duty performs a visual and temperature check using a calibrated IR or probe thermometer.</w:t>
      </w:r>
    </w:p>
    <w:p w14:paraId="244F0DA1" w14:textId="7E028704" w:rsidR="00C01654" w:rsidRPr="00C01654" w:rsidRDefault="00C01654" w:rsidP="008D3C9E">
      <w:pPr>
        <w:numPr>
          <w:ilvl w:val="0"/>
          <w:numId w:val="7"/>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Document Review:</w:t>
      </w:r>
      <w:r w:rsidRPr="00C01654">
        <w:rPr>
          <w:rFonts w:ascii="Times New Roman" w:eastAsia="Times New Roman" w:hAnsi="Times New Roman" w:cs="Times New Roman"/>
          <w:kern w:val="0"/>
          <w:sz w:val="18"/>
          <w:szCs w:val="18"/>
          <w:lang w:eastAsia="en-PH"/>
          <w14:ligatures w14:val="none"/>
        </w:rPr>
        <w:t xml:space="preserve"> FSCO reviews the "Commissary Receiving &amp; Temp Inspection Log" to ensure 100% of shipments were checked and recorded.</w:t>
      </w:r>
    </w:p>
    <w:p w14:paraId="07CAA881"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7. Corrective Action</w:t>
      </w:r>
    </w:p>
    <w:p w14:paraId="04AF11E1" w14:textId="0FC343C8" w:rsidR="00C01654" w:rsidRPr="00C01654" w:rsidRDefault="00C01654" w:rsidP="008D3C9E">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Temperature Failure:</w:t>
      </w:r>
      <w:r w:rsidRPr="00C01654">
        <w:rPr>
          <w:rFonts w:ascii="Times New Roman" w:eastAsia="Times New Roman" w:hAnsi="Times New Roman" w:cs="Times New Roman"/>
          <w:kern w:val="0"/>
          <w:sz w:val="18"/>
          <w:szCs w:val="18"/>
          <w:lang w:eastAsia="en-PH"/>
          <w14:ligatures w14:val="none"/>
        </w:rPr>
        <w:t xml:space="preserve"> If a TCS item arrives at &gt; 41</w:t>
      </w:r>
      <w:r w:rsidR="008D3C9E">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F (5</w:t>
      </w:r>
      <w:r w:rsidR="008D3C9E">
        <w:rPr>
          <w:rFonts w:ascii="Times New Roman" w:eastAsia="Times New Roman" w:hAnsi="Times New Roman" w:cs="Times New Roman"/>
          <w:kern w:val="0"/>
          <w:sz w:val="18"/>
          <w:szCs w:val="18"/>
          <w:lang w:eastAsia="en-PH"/>
          <w14:ligatures w14:val="none"/>
        </w:rPr>
        <w:t>°</w:t>
      </w:r>
      <w:r w:rsidRPr="00C01654">
        <w:rPr>
          <w:rFonts w:ascii="Times New Roman" w:eastAsia="Times New Roman" w:hAnsi="Times New Roman" w:cs="Times New Roman"/>
          <w:kern w:val="0"/>
          <w:sz w:val="18"/>
          <w:szCs w:val="18"/>
          <w:lang w:eastAsia="en-PH"/>
          <w14:ligatures w14:val="none"/>
        </w:rPr>
        <w:t xml:space="preserve"> </w:t>
      </w:r>
      <w:r w:rsidR="008D3C9E">
        <w:rPr>
          <w:rFonts w:ascii="Times New Roman" w:eastAsia="Times New Roman" w:hAnsi="Times New Roman" w:cs="Times New Roman"/>
          <w:kern w:val="0"/>
          <w:sz w:val="18"/>
          <w:szCs w:val="18"/>
          <w:lang w:eastAsia="en-PH"/>
          <w14:ligatures w14:val="none"/>
        </w:rPr>
        <w:t>C</w:t>
      </w:r>
      <w:r w:rsidRPr="00C01654">
        <w:rPr>
          <w:rFonts w:ascii="Times New Roman" w:eastAsia="Times New Roman" w:hAnsi="Times New Roman" w:cs="Times New Roman"/>
          <w:kern w:val="0"/>
          <w:sz w:val="18"/>
          <w:szCs w:val="18"/>
          <w:lang w:eastAsia="en-PH"/>
          <w14:ligatures w14:val="none"/>
        </w:rPr>
        <w:t>), the shipment must be rejected and returned to the supplier or commissary immediately.</w:t>
      </w:r>
    </w:p>
    <w:p w14:paraId="4B4D98A0" w14:textId="77777777" w:rsidR="00C01654" w:rsidRPr="00C01654" w:rsidRDefault="00C01654" w:rsidP="008D3C9E">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Packaging Failure:</w:t>
      </w:r>
      <w:r w:rsidRPr="00C01654">
        <w:rPr>
          <w:rFonts w:ascii="Times New Roman" w:eastAsia="Times New Roman" w:hAnsi="Times New Roman" w:cs="Times New Roman"/>
          <w:kern w:val="0"/>
          <w:sz w:val="18"/>
          <w:szCs w:val="18"/>
          <w:lang w:eastAsia="en-PH"/>
          <w14:ligatures w14:val="none"/>
        </w:rPr>
        <w:t xml:space="preserve"> If packaging is unsealed or damaged, the item must be rejected.</w:t>
      </w:r>
    </w:p>
    <w:p w14:paraId="7AE516F0" w14:textId="66CF81E1" w:rsidR="00C01654" w:rsidRPr="00C01654" w:rsidRDefault="00C01654" w:rsidP="008D3C9E">
      <w:pPr>
        <w:numPr>
          <w:ilvl w:val="0"/>
          <w:numId w:val="8"/>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Unapproved Source:</w:t>
      </w:r>
      <w:r w:rsidRPr="00C01654">
        <w:rPr>
          <w:rFonts w:ascii="Times New Roman" w:eastAsia="Times New Roman" w:hAnsi="Times New Roman" w:cs="Times New Roman"/>
          <w:kern w:val="0"/>
          <w:sz w:val="18"/>
          <w:szCs w:val="18"/>
          <w:lang w:eastAsia="en-PH"/>
          <w14:ligatures w14:val="none"/>
        </w:rPr>
        <w:t xml:space="preserve"> Any food found in the facility from an unapproved vendor must be discarded or quarantined until vetted by the FSCO.</w:t>
      </w:r>
      <w:r w:rsidR="008D3C9E">
        <w:rPr>
          <w:rFonts w:ascii="Times New Roman" w:eastAsia="Times New Roman" w:hAnsi="Times New Roman" w:cs="Times New Roman"/>
          <w:kern w:val="0"/>
          <w:sz w:val="18"/>
          <w:szCs w:val="18"/>
          <w:lang w:eastAsia="en-PH"/>
          <w14:ligatures w14:val="none"/>
        </w:rPr>
        <w:t xml:space="preserve"> (If applicable)</w:t>
      </w:r>
    </w:p>
    <w:p w14:paraId="41ADF16B"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8. Verification</w:t>
      </w:r>
    </w:p>
    <w:p w14:paraId="49137601" w14:textId="6298A096" w:rsidR="00C01654" w:rsidRPr="00C01654" w:rsidRDefault="00C01654" w:rsidP="008D3C9E">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Quarterly Supplier Review:</w:t>
      </w:r>
      <w:r w:rsidRPr="00C01654">
        <w:rPr>
          <w:rFonts w:ascii="Times New Roman" w:eastAsia="Times New Roman" w:hAnsi="Times New Roman" w:cs="Times New Roman"/>
          <w:kern w:val="0"/>
          <w:sz w:val="18"/>
          <w:szCs w:val="18"/>
          <w:lang w:eastAsia="en-PH"/>
          <w14:ligatures w14:val="none"/>
        </w:rPr>
        <w:t xml:space="preserve"> FSCO will re-verify the LTO status of all suppliers every 90 days.</w:t>
      </w:r>
      <w:r w:rsidR="008D3C9E">
        <w:rPr>
          <w:rFonts w:ascii="Times New Roman" w:eastAsia="Times New Roman" w:hAnsi="Times New Roman" w:cs="Times New Roman"/>
          <w:kern w:val="0"/>
          <w:sz w:val="18"/>
          <w:szCs w:val="18"/>
          <w:lang w:eastAsia="en-PH"/>
          <w14:ligatures w14:val="none"/>
        </w:rPr>
        <w:t xml:space="preserve"> (If applicable)</w:t>
      </w:r>
    </w:p>
    <w:p w14:paraId="0AA2DFEE" w14:textId="77777777" w:rsidR="00C01654" w:rsidRPr="00C01654" w:rsidRDefault="00C01654" w:rsidP="008D3C9E">
      <w:pPr>
        <w:numPr>
          <w:ilvl w:val="0"/>
          <w:numId w:val="9"/>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Commissary Audit:</w:t>
      </w:r>
      <w:r w:rsidRPr="00C01654">
        <w:rPr>
          <w:rFonts w:ascii="Times New Roman" w:eastAsia="Times New Roman" w:hAnsi="Times New Roman" w:cs="Times New Roman"/>
          <w:kern w:val="0"/>
          <w:sz w:val="18"/>
          <w:szCs w:val="18"/>
          <w:lang w:eastAsia="en-PH"/>
          <w14:ligatures w14:val="none"/>
        </w:rPr>
        <w:t xml:space="preserve"> FSCO will perform an annual site inspection of the commissary to ensure their "Chain of Custody" protocols are operational.</w:t>
      </w:r>
    </w:p>
    <w:p w14:paraId="25755F97" w14:textId="77777777" w:rsidR="00C01654" w:rsidRPr="00C01654" w:rsidRDefault="00C01654" w:rsidP="008D3C9E">
      <w:pPr>
        <w:spacing w:after="100" w:afterAutospacing="1" w:line="240" w:lineRule="auto"/>
        <w:jc w:val="both"/>
        <w:outlineLvl w:val="2"/>
        <w:rPr>
          <w:rFonts w:ascii="Times New Roman" w:eastAsia="Times New Roman" w:hAnsi="Times New Roman" w:cs="Times New Roman"/>
          <w:b/>
          <w:bCs/>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9. Records</w:t>
      </w:r>
    </w:p>
    <w:p w14:paraId="22E0EB30" w14:textId="77777777" w:rsidR="00C01654" w:rsidRPr="00C01654" w:rsidRDefault="00C01654" w:rsidP="008D3C9E">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Form LOG-SUP-01:</w:t>
      </w:r>
      <w:r w:rsidRPr="00C01654">
        <w:rPr>
          <w:rFonts w:ascii="Times New Roman" w:eastAsia="Times New Roman" w:hAnsi="Times New Roman" w:cs="Times New Roman"/>
          <w:kern w:val="0"/>
          <w:sz w:val="18"/>
          <w:szCs w:val="18"/>
          <w:lang w:eastAsia="en-PH"/>
          <w14:ligatures w14:val="none"/>
        </w:rPr>
        <w:t xml:space="preserve"> Approved Supplier &amp; Commissary List.</w:t>
      </w:r>
    </w:p>
    <w:p w14:paraId="29AB6748" w14:textId="77777777" w:rsidR="00C01654" w:rsidRPr="00C01654" w:rsidRDefault="00C01654" w:rsidP="008D3C9E">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Form LOG-REC-01:</w:t>
      </w:r>
      <w:r w:rsidRPr="00C01654">
        <w:rPr>
          <w:rFonts w:ascii="Times New Roman" w:eastAsia="Times New Roman" w:hAnsi="Times New Roman" w:cs="Times New Roman"/>
          <w:kern w:val="0"/>
          <w:sz w:val="18"/>
          <w:szCs w:val="18"/>
          <w:lang w:eastAsia="en-PH"/>
          <w14:ligatures w14:val="none"/>
        </w:rPr>
        <w:t xml:space="preserve"> Commissary Delivery &amp; Receiving Log.</w:t>
      </w:r>
    </w:p>
    <w:p w14:paraId="2FA5FCA4" w14:textId="77777777" w:rsidR="00C01654" w:rsidRPr="00C01654" w:rsidRDefault="00C01654" w:rsidP="008D3C9E">
      <w:pPr>
        <w:numPr>
          <w:ilvl w:val="0"/>
          <w:numId w:val="10"/>
        </w:numPr>
        <w:spacing w:after="100" w:afterAutospacing="1" w:line="240" w:lineRule="auto"/>
        <w:jc w:val="both"/>
        <w:rPr>
          <w:rFonts w:ascii="Times New Roman" w:eastAsia="Times New Roman" w:hAnsi="Times New Roman" w:cs="Times New Roman"/>
          <w:kern w:val="0"/>
          <w:sz w:val="18"/>
          <w:szCs w:val="18"/>
          <w:lang w:eastAsia="en-PH"/>
          <w14:ligatures w14:val="none"/>
        </w:rPr>
      </w:pPr>
      <w:r w:rsidRPr="00C01654">
        <w:rPr>
          <w:rFonts w:ascii="Times New Roman" w:eastAsia="Times New Roman" w:hAnsi="Times New Roman" w:cs="Times New Roman"/>
          <w:b/>
          <w:bCs/>
          <w:kern w:val="0"/>
          <w:sz w:val="18"/>
          <w:szCs w:val="18"/>
          <w:lang w:eastAsia="en-PH"/>
          <w14:ligatures w14:val="none"/>
        </w:rPr>
        <w:t>Form LOG-DEV-01:</w:t>
      </w:r>
      <w:r w:rsidRPr="00C01654">
        <w:rPr>
          <w:rFonts w:ascii="Times New Roman" w:eastAsia="Times New Roman" w:hAnsi="Times New Roman" w:cs="Times New Roman"/>
          <w:kern w:val="0"/>
          <w:sz w:val="18"/>
          <w:szCs w:val="18"/>
          <w:lang w:eastAsia="en-PH"/>
          <w14:ligatures w14:val="none"/>
        </w:rPr>
        <w:t xml:space="preserve"> Deviation and Corrective Action Log.</w:t>
      </w:r>
    </w:p>
    <w:p w14:paraId="73E67727" w14:textId="77777777" w:rsidR="00B54C6A" w:rsidRPr="00C01654" w:rsidRDefault="00B54C6A" w:rsidP="008D3C9E">
      <w:pPr>
        <w:jc w:val="both"/>
        <w:rPr>
          <w:rFonts w:ascii="Times New Roman" w:hAnsi="Times New Roman" w:cs="Times New Roman"/>
          <w:sz w:val="18"/>
          <w:szCs w:val="18"/>
        </w:rPr>
      </w:pPr>
    </w:p>
    <w:sectPr w:rsidR="00B54C6A" w:rsidRPr="00C01654" w:rsidSect="00505C90">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77781" w14:textId="77777777" w:rsidR="00674FF9" w:rsidRDefault="00674FF9" w:rsidP="00C01654">
      <w:pPr>
        <w:spacing w:after="0" w:line="240" w:lineRule="auto"/>
      </w:pPr>
      <w:r>
        <w:separator/>
      </w:r>
    </w:p>
  </w:endnote>
  <w:endnote w:type="continuationSeparator" w:id="0">
    <w:p w14:paraId="6AE7A97B" w14:textId="77777777" w:rsidR="00674FF9" w:rsidRDefault="00674FF9" w:rsidP="00C01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9CC8A" w14:textId="77777777" w:rsidR="00674FF9" w:rsidRDefault="00674FF9" w:rsidP="00C01654">
      <w:pPr>
        <w:spacing w:after="0" w:line="240" w:lineRule="auto"/>
      </w:pPr>
      <w:r>
        <w:separator/>
      </w:r>
    </w:p>
  </w:footnote>
  <w:footnote w:type="continuationSeparator" w:id="0">
    <w:p w14:paraId="4E0D84B2" w14:textId="77777777" w:rsidR="00674FF9" w:rsidRDefault="00674FF9" w:rsidP="00C016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DD943" w14:textId="3B1F06CB" w:rsidR="00C01654" w:rsidRDefault="00C01654">
    <w:pPr>
      <w:pStyle w:val="Header"/>
    </w:pPr>
    <w:r>
      <w:rPr>
        <w:noProof/>
      </w:rPr>
      <w:drawing>
        <wp:anchor distT="0" distB="0" distL="114300" distR="114300" simplePos="0" relativeHeight="251658240" behindDoc="0" locked="0" layoutInCell="1" allowOverlap="1" wp14:anchorId="30545D55" wp14:editId="43075C6A">
          <wp:simplePos x="0" y="0"/>
          <wp:positionH relativeFrom="column">
            <wp:posOffset>-914400</wp:posOffset>
          </wp:positionH>
          <wp:positionV relativeFrom="paragraph">
            <wp:posOffset>-438947</wp:posOffset>
          </wp:positionV>
          <wp:extent cx="8127807" cy="852170"/>
          <wp:effectExtent l="0" t="0" r="6985" b="5080"/>
          <wp:wrapNone/>
          <wp:docPr id="3451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848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191455" cy="85884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17E27"/>
    <w:multiLevelType w:val="multilevel"/>
    <w:tmpl w:val="D966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F7837"/>
    <w:multiLevelType w:val="multilevel"/>
    <w:tmpl w:val="2F2A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106D3"/>
    <w:multiLevelType w:val="multilevel"/>
    <w:tmpl w:val="115C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7154F"/>
    <w:multiLevelType w:val="multilevel"/>
    <w:tmpl w:val="3D9E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4608F"/>
    <w:multiLevelType w:val="multilevel"/>
    <w:tmpl w:val="433E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E3BA2"/>
    <w:multiLevelType w:val="multilevel"/>
    <w:tmpl w:val="CC2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60E6A"/>
    <w:multiLevelType w:val="multilevel"/>
    <w:tmpl w:val="35C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1247D"/>
    <w:multiLevelType w:val="multilevel"/>
    <w:tmpl w:val="2740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035B71"/>
    <w:multiLevelType w:val="multilevel"/>
    <w:tmpl w:val="6AE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B75B8"/>
    <w:multiLevelType w:val="multilevel"/>
    <w:tmpl w:val="D2B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56389">
    <w:abstractNumId w:val="4"/>
  </w:num>
  <w:num w:numId="2" w16cid:durableId="675694176">
    <w:abstractNumId w:val="2"/>
  </w:num>
  <w:num w:numId="3" w16cid:durableId="328294686">
    <w:abstractNumId w:val="8"/>
  </w:num>
  <w:num w:numId="4" w16cid:durableId="83578752">
    <w:abstractNumId w:val="1"/>
  </w:num>
  <w:num w:numId="5" w16cid:durableId="760950611">
    <w:abstractNumId w:val="0"/>
  </w:num>
  <w:num w:numId="6" w16cid:durableId="1190752228">
    <w:abstractNumId w:val="6"/>
  </w:num>
  <w:num w:numId="7" w16cid:durableId="1233127173">
    <w:abstractNumId w:val="9"/>
  </w:num>
  <w:num w:numId="8" w16cid:durableId="1859662213">
    <w:abstractNumId w:val="5"/>
  </w:num>
  <w:num w:numId="9" w16cid:durableId="1726416964">
    <w:abstractNumId w:val="7"/>
  </w:num>
  <w:num w:numId="10" w16cid:durableId="1052921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54"/>
    <w:rsid w:val="00164446"/>
    <w:rsid w:val="00505C90"/>
    <w:rsid w:val="00674FF9"/>
    <w:rsid w:val="008D3C9E"/>
    <w:rsid w:val="00B54C6A"/>
    <w:rsid w:val="00C01654"/>
    <w:rsid w:val="00C86934"/>
    <w:rsid w:val="00D30DA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976AE"/>
  <w15:chartTrackingRefBased/>
  <w15:docId w15:val="{E699BB66-89D1-4208-A565-AAC35EA8F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165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C0165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1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654"/>
  </w:style>
  <w:style w:type="paragraph" w:styleId="Footer">
    <w:name w:val="footer"/>
    <w:basedOn w:val="Normal"/>
    <w:link w:val="FooterChar"/>
    <w:uiPriority w:val="99"/>
    <w:unhideWhenUsed/>
    <w:rsid w:val="00C01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654"/>
  </w:style>
  <w:style w:type="character" w:customStyle="1" w:styleId="Heading3Char">
    <w:name w:val="Heading 3 Char"/>
    <w:basedOn w:val="DefaultParagraphFont"/>
    <w:link w:val="Heading3"/>
    <w:uiPriority w:val="9"/>
    <w:rsid w:val="00C01654"/>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C01654"/>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C01654"/>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ath-inline">
    <w:name w:val="math-inline"/>
    <w:basedOn w:val="DefaultParagraphFont"/>
    <w:rsid w:val="00C016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9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3</cp:revision>
  <cp:lastPrinted>2026-04-14T16:43:00Z</cp:lastPrinted>
  <dcterms:created xsi:type="dcterms:W3CDTF">2026-04-13T03:02:00Z</dcterms:created>
  <dcterms:modified xsi:type="dcterms:W3CDTF">2026-04-14T16:51:00Z</dcterms:modified>
</cp:coreProperties>
</file>