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SOP-HOT-02</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SOP-HOT-02 – Commissary Ramen Broth Rapid Reheating (&gt;= 74°C) &amp; Hot Holding SOP (HACCP CCP 4)</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scientifically validated operational controls for the rapid thermal reheating, core temperature verification, and continuous hot-holding of commissary-supplied ramen broths and hot liquid bases. Nutrient-dense, gelatin-rich animal broths (Tonkotsu pork bone broth, Miso broth, Shoyu dashi, Tantanmen broth) represent ideal microbiological growth media. During cold storage, spore-forming and vegetative pathogens (Clostridium perfringens, Bacillus cereus, Staphylococcus aureus) can survive and proliferate if reheating is slow or hot-holding temperatures drop into the Temperature Danger Zone (5°C to 60°C / 41°F to 140°F). This SOP establishes HACCP Critical Control Point 4 (CCP 4) to mandate rapid reheating to a minimum core temperature of &gt;= 74.0°C (165.0°F) within 2 hours and continuous hot-holding at &gt;= 60.0°C (target &gt;= 65.0°C to 80.0°C) with a strict 4-hour holding limit, in full compliance with Republic Act No. 10611, Presidential Decree No. 856, and US FDA Food Code § 3-403.11.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ramen line cooks, hot kitchen station chefs, and kitchen utility stewards handling commissary-transferred chilled or thawed broths at Suteki Japanese Restaurant, SM Dasmariñas, Cavite. This encompasses Hakata Tonkotsu Broth, Miso Ramen Base, Spicy Tantanmen Broth, Shoyu Ramen Dashi, Japanese Curry Sauce, and Sukiyaki Simmering Broths.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Commissary Broth Base: </w:t>
      </w:r>
      <w:r>
        <w:rPr>
          <w:rFonts w:ascii="Times New Roman" w:hAnsi="Times New Roman"/>
          <w:sz w:val="19"/>
        </w:rPr>
        <w:t>Fully formulated, pre-cooked liquid ramen broth transferred from the Central Commissary in sealed food-grade containers or vacuum pouches, stored in the Right Chiller at &lt;= 3.3°C ambient / &lt;= 4.0°C core.</w:t>
      </w:r>
    </w:p>
    <w:p>
      <w:pPr>
        <w:spacing w:after="30"/>
        <w:ind w:left="360"/>
      </w:pPr>
      <w:r>
        <w:rPr>
          <w:rFonts w:ascii="Times New Roman" w:hAnsi="Times New Roman"/>
          <w:b/>
        </w:rPr>
        <w:t xml:space="preserve">• </w:t>
      </w:r>
      <w:r>
        <w:rPr>
          <w:rFonts w:ascii="Times New Roman" w:hAnsi="Times New Roman"/>
          <w:b/>
          <w:sz w:val="19"/>
        </w:rPr>
        <w:t xml:space="preserve">Rapid Reheating (HACCP CCP 4): </w:t>
      </w:r>
      <w:r>
        <w:rPr>
          <w:rFonts w:ascii="Times New Roman" w:hAnsi="Times New Roman"/>
          <w:sz w:val="19"/>
        </w:rPr>
        <w:t>The active thermal process of heating chilled or thawed broth on high heat (gas range or heavy-duty induction stove) to achieve an internal core temperature of &gt;= 74.0°C (165.0°F) throughout the entire liquid mass within a maximum of 2 hours.</w:t>
      </w:r>
    </w:p>
    <w:p>
      <w:pPr>
        <w:spacing w:after="30"/>
        <w:ind w:left="360"/>
      </w:pPr>
      <w:r>
        <w:rPr>
          <w:rFonts w:ascii="Times New Roman" w:hAnsi="Times New Roman"/>
          <w:b/>
        </w:rPr>
        <w:t xml:space="preserve">• </w:t>
      </w:r>
      <w:r>
        <w:rPr>
          <w:rFonts w:ascii="Times New Roman" w:hAnsi="Times New Roman"/>
          <w:b/>
          <w:sz w:val="19"/>
        </w:rPr>
        <w:t xml:space="preserve">Hot-Holding: </w:t>
      </w:r>
      <w:r>
        <w:rPr>
          <w:rFonts w:ascii="Times New Roman" w:hAnsi="Times New Roman"/>
          <w:sz w:val="19"/>
        </w:rPr>
        <w:t>Maintaining actively reheated broth in thermal soup warmers or sub-boiling induction holding pots at a constant minimum temperature of &gt;= 60.0°C (140.0°F) [Store Quality Target: 65.0°C to 80.0°C] throughout active customer service.</w:t>
      </w:r>
    </w:p>
    <w:p>
      <w:pPr>
        <w:spacing w:after="30"/>
        <w:ind w:left="360"/>
      </w:pPr>
      <w:r>
        <w:rPr>
          <w:rFonts w:ascii="Times New Roman" w:hAnsi="Times New Roman"/>
          <w:b/>
        </w:rPr>
        <w:t xml:space="preserve">• </w:t>
      </w:r>
      <w:r>
        <w:rPr>
          <w:rFonts w:ascii="Times New Roman" w:hAnsi="Times New Roman"/>
          <w:b/>
          <w:sz w:val="19"/>
        </w:rPr>
        <w:t xml:space="preserve">Clostridium perfringens: </w:t>
      </w:r>
      <w:r>
        <w:rPr>
          <w:rFonts w:ascii="Times New Roman" w:hAnsi="Times New Roman"/>
          <w:sz w:val="19"/>
        </w:rPr>
        <w:t>An anaerobic, spore-forming bacterium common in meat broths that multiplies rapidly during slow reheating or inadequate hot-holding, producing diarrheal enterotoxins.</w:t>
      </w:r>
    </w:p>
    <w:p>
      <w:pPr>
        <w:spacing w:after="30"/>
        <w:ind w:left="360"/>
      </w:pPr>
      <w:r>
        <w:rPr>
          <w:rFonts w:ascii="Times New Roman" w:hAnsi="Times New Roman"/>
          <w:b/>
        </w:rPr>
        <w:t xml:space="preserve">• </w:t>
      </w:r>
      <w:r>
        <w:rPr>
          <w:rFonts w:ascii="Times New Roman" w:hAnsi="Times New Roman"/>
          <w:b/>
          <w:sz w:val="19"/>
        </w:rPr>
        <w:t xml:space="preserve">Two-Spoon Tasting Method: </w:t>
      </w:r>
      <w:r>
        <w:rPr>
          <w:rFonts w:ascii="Times New Roman" w:hAnsi="Times New Roman"/>
          <w:sz w:val="19"/>
        </w:rPr>
        <w:t>A sanitary sensory evaluation technique requiring broth to be ladled into a secondary tasting spoon to prevent saliva and mouth flora from contaminating the master broth pot.</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Ramen Line Cooks &amp; Kitchen Handlers: </w:t>
      </w:r>
      <w:r>
        <w:rPr>
          <w:rFonts w:ascii="Times New Roman" w:hAnsi="Times New Roman"/>
          <w:sz w:val="19"/>
        </w:rPr>
        <w:t>Responsible for retrieving broth batches from the Right Chiller, executing rapid boiling reheating on the range, measuring core temperatures with a sanitized stem thermometer, transferring broth into pre-heated warmers, and executing the two-spoon tasting method.</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disassembling, washing, and sanitizing stockpots, soup warmer inserts, ladles, and lids in the 2-compartment sink during daily closing.</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verifying 100% of CCP 4 reheating logs on Form LOG-HOT-02, testing hot-holding temperatures every 2 hours, enforcing the 4-hour discard rule, and calibrating probe thermometers weekly.</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CCP 4 reheating records monthly, verifying stem thermometer accuracy, and conducting independent hot-holding temperature spot-checks during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Chiller Retrieval &amp; Pre-Reheating Setup</w:t>
      </w:r>
    </w:p>
    <w:p>
      <w:pPr>
        <w:spacing w:after="30"/>
        <w:ind w:left="288"/>
      </w:pPr>
      <w:r>
        <w:rPr>
          <w:rFonts w:ascii="Times New Roman" w:hAnsi="Times New Roman"/>
          <w:b/>
        </w:rPr>
        <w:t xml:space="preserve">1. </w:t>
      </w:r>
      <w:r>
        <w:rPr>
          <w:rFonts w:ascii="Times New Roman" w:hAnsi="Times New Roman"/>
          <w:sz w:val="19"/>
        </w:rPr>
        <w:t>Chiller Retrieval: Retrieve chilled commissary broth containers from Tier 1 of the Right Chiller (&lt;= 4.0°C). Verify that the container possesses a valid 5-field date label (&lt; 72 hours from transfer) and exhibits zero sour off-odors or curdling.</w:t>
      </w:r>
    </w:p>
    <w:p>
      <w:pPr>
        <w:spacing w:after="30"/>
        <w:ind w:left="288"/>
      </w:pPr>
      <w:r>
        <w:rPr>
          <w:rFonts w:ascii="Times New Roman" w:hAnsi="Times New Roman"/>
          <w:b/>
        </w:rPr>
        <w:t xml:space="preserve">2. </w:t>
      </w:r>
      <w:r>
        <w:rPr>
          <w:rFonts w:ascii="Times New Roman" w:hAnsi="Times New Roman"/>
          <w:sz w:val="19"/>
        </w:rPr>
        <w:t>Batch Sizing: Reheat broth in manageable batch sizes (e.g., 5 to 10 Liters per stockpot) tailored to expected 2 to 3-hour service demand. Never reheat massive 30-liter volumes at once that cannot achieve rapid heat transfer.</w:t>
      </w:r>
    </w:p>
    <w:p>
      <w:pPr>
        <w:spacing w:after="30"/>
        <w:ind w:left="288"/>
      </w:pPr>
      <w:r>
        <w:rPr>
          <w:rFonts w:ascii="Times New Roman" w:hAnsi="Times New Roman"/>
          <w:b/>
        </w:rPr>
        <w:t xml:space="preserve">3. </w:t>
      </w:r>
      <w:r>
        <w:rPr>
          <w:rFonts w:ascii="Times New Roman" w:hAnsi="Times New Roman"/>
          <w:sz w:val="19"/>
        </w:rPr>
        <w:t>Direct Heat Equipment Only: Reheating MUST be executed on high-powered direct heat sources (commercial gas burner or high-wattage induction range). NEVER attempt to reheat cold broth inside an electric soup warmer or steam table (warmers lack the wattage to rapidly breach the Temperature Danger Zone).</w:t>
      </w:r>
    </w:p>
    <w:p>
      <w:pPr>
        <w:spacing w:before="80" w:after="40"/>
      </w:pPr>
      <w:r>
        <w:rPr>
          <w:rFonts w:ascii="Times New Roman" w:hAnsi="Times New Roman"/>
          <w:b/>
          <w:sz w:val="20"/>
        </w:rPr>
        <w:t>5.2 Rapid Reheating Protocol &amp; Thermal Lethality Verification (HACCP CCP 4)</w:t>
      </w:r>
    </w:p>
    <w:p>
      <w:pPr>
        <w:spacing w:after="30"/>
        <w:ind w:left="288"/>
      </w:pPr>
      <w:r>
        <w:rPr>
          <w:rFonts w:ascii="Times New Roman" w:hAnsi="Times New Roman"/>
          <w:b/>
        </w:rPr>
        <w:t xml:space="preserve">1. </w:t>
      </w:r>
      <w:r>
        <w:rPr>
          <w:rFonts w:ascii="Times New Roman" w:hAnsi="Times New Roman"/>
          <w:sz w:val="19"/>
        </w:rPr>
        <w:t>Active Boiling Reheat: Pour broth into a clean, sanitized stainless steel stockpot. Place on high heat and stir frequently with a long-handled stainless ladle to ensure uniform heat distribution and prevent scorching of bone collagen / miso solids at the pot base.</w:t>
      </w:r>
    </w:p>
    <w:p>
      <w:pPr>
        <w:spacing w:after="30"/>
        <w:ind w:left="288"/>
      </w:pPr>
      <w:r>
        <w:rPr>
          <w:rFonts w:ascii="Times New Roman" w:hAnsi="Times New Roman"/>
          <w:b/>
          <w:sz w:val="19"/>
        </w:rPr>
        <w:t>Critical Limits for CCP 4:</w:t>
      </w:r>
    </w:p>
    <w:p>
      <w:pPr>
        <w:spacing w:after="30"/>
        <w:ind w:left="576"/>
      </w:pPr>
      <w:r>
        <w:rPr>
          <w:rFonts w:ascii="Times New Roman" w:hAnsi="Times New Roman"/>
          <w:sz w:val="19"/>
        </w:rPr>
        <w:t xml:space="preserve">  • Mandatory Minimum Core Reheating Temperature: ≥ 74.0°C (165.0°F) held for at least 15 seconds throughout the entire liquid mass.</w:t>
      </w:r>
    </w:p>
    <w:p>
      <w:pPr>
        <w:spacing w:after="30"/>
        <w:ind w:left="576"/>
      </w:pPr>
      <w:r>
        <w:rPr>
          <w:rFonts w:ascii="Times New Roman" w:hAnsi="Times New Roman"/>
          <w:sz w:val="19"/>
        </w:rPr>
        <w:t xml:space="preserve">  • Store Quality Target: Rolling boil at ≥ 90.0°C to 100.0°C (194.0°F to 212.0°F) for 2 to 3 minutes (emulsifies collagen fats and releases full aromatic profile).</w:t>
      </w:r>
    </w:p>
    <w:p>
      <w:pPr>
        <w:spacing w:after="30"/>
        <w:ind w:left="576"/>
      </w:pPr>
      <w:r>
        <w:rPr>
          <w:rFonts w:ascii="Times New Roman" w:hAnsi="Times New Roman"/>
          <w:sz w:val="19"/>
        </w:rPr>
        <w:t xml:space="preserve">  • Maximum Allowable Reheat Time Limit: The broth must reach &gt;= 74.0°C within a maximum time limit of 2 hours from leaving refrigeration.</w:t>
      </w:r>
    </w:p>
    <w:p>
      <w:pPr>
        <w:spacing w:after="30"/>
        <w:ind w:left="288"/>
      </w:pPr>
      <w:r>
        <w:rPr>
          <w:rFonts w:ascii="Times New Roman" w:hAnsi="Times New Roman"/>
          <w:b/>
        </w:rPr>
        <w:t xml:space="preserve">6. </w:t>
      </w:r>
      <w:r>
        <w:rPr>
          <w:rFonts w:ascii="Times New Roman" w:hAnsi="Times New Roman"/>
          <w:sz w:val="19"/>
        </w:rPr>
        <w:t>Temperature Probing: Insert a sanitized digital stem probe thermometer into the center of the liquid mass, stir gently, and confirm temperature reaches &gt;= 74.0°C. Record exact reheat temperature and completion time on Form LOG-HOT-02.</w:t>
      </w:r>
    </w:p>
    <w:p>
      <w:pPr>
        <w:spacing w:before="80" w:after="40"/>
      </w:pPr>
      <w:r>
        <w:rPr>
          <w:rFonts w:ascii="Times New Roman" w:hAnsi="Times New Roman"/>
          <w:b/>
          <w:sz w:val="20"/>
        </w:rPr>
        <w:t>5.3 Continuous Hot-Holding Parameters &amp; Two-Hour Temperature Logging</w:t>
      </w:r>
    </w:p>
    <w:p>
      <w:pPr>
        <w:spacing w:after="30"/>
        <w:ind w:left="288"/>
      </w:pPr>
      <w:r>
        <w:rPr>
          <w:rFonts w:ascii="Times New Roman" w:hAnsi="Times New Roman"/>
          <w:b/>
        </w:rPr>
        <w:t xml:space="preserve">1. </w:t>
      </w:r>
      <w:r>
        <w:rPr>
          <w:rFonts w:ascii="Times New Roman" w:hAnsi="Times New Roman"/>
          <w:sz w:val="19"/>
        </w:rPr>
        <w:t>Pre-Warmed Holding Units: Pre-heat commercial electric soup warmers or induction holding wells for 15 minutes prior to transferring reheated broth.</w:t>
      </w:r>
    </w:p>
    <w:p>
      <w:pPr>
        <w:spacing w:after="30"/>
        <w:ind w:left="288"/>
      </w:pPr>
      <w:r>
        <w:rPr>
          <w:rFonts w:ascii="Times New Roman" w:hAnsi="Times New Roman"/>
          <w:b/>
        </w:rPr>
        <w:t xml:space="preserve">2. </w:t>
      </w:r>
      <w:r>
        <w:rPr>
          <w:rFonts w:ascii="Times New Roman" w:hAnsi="Times New Roman"/>
          <w:sz w:val="19"/>
        </w:rPr>
        <w:t>Sanitary Transfer: Pour actively boiling broth (&gt;= 74°C) into the pre-heated warmer insert. Cover with a tight-fitting stainless lid immediately.</w:t>
      </w:r>
    </w:p>
    <w:p>
      <w:pPr>
        <w:spacing w:after="30"/>
        <w:ind w:left="288"/>
      </w:pPr>
      <w:r>
        <w:rPr>
          <w:rFonts w:ascii="Times New Roman" w:hAnsi="Times New Roman"/>
          <w:b/>
          <w:sz w:val="19"/>
        </w:rPr>
        <w:t>Hot-Holding Temperature Standards:</w:t>
      </w:r>
    </w:p>
    <w:p>
      <w:pPr>
        <w:spacing w:after="30"/>
        <w:ind w:left="576"/>
      </w:pPr>
      <w:r>
        <w:rPr>
          <w:rFonts w:ascii="Times New Roman" w:hAnsi="Times New Roman"/>
          <w:sz w:val="19"/>
        </w:rPr>
        <w:t xml:space="preserve">  • Regulatory Critical Minimum: ≥ 60.0°C (140.0°F) continuously.</w:t>
      </w:r>
    </w:p>
    <w:p>
      <w:pPr>
        <w:spacing w:after="30"/>
        <w:ind w:left="576"/>
      </w:pPr>
      <w:r>
        <w:rPr>
          <w:rFonts w:ascii="Times New Roman" w:hAnsi="Times New Roman"/>
          <w:sz w:val="19"/>
        </w:rPr>
        <w:t xml:space="preserve">  • Store Quality Target Range: 65.0°C to 80.0°C (149.0°F to 176.0°F) to guarantee piping-hot bowl assembly.</w:t>
      </w:r>
    </w:p>
    <w:p>
      <w:pPr>
        <w:spacing w:after="30"/>
        <w:ind w:left="288"/>
      </w:pPr>
      <w:r>
        <w:rPr>
          <w:rFonts w:ascii="Times New Roman" w:hAnsi="Times New Roman"/>
          <w:b/>
        </w:rPr>
        <w:t xml:space="preserve">6. </w:t>
      </w:r>
      <w:r>
        <w:rPr>
          <w:rFonts w:ascii="Times New Roman" w:hAnsi="Times New Roman"/>
          <w:sz w:val="19"/>
        </w:rPr>
        <w:t>Mandatory 2-Hour Temperature Monitoring: The hot line cook must probe and log holding temperatures of all active broth wells every two (2) hours on Form LOG-HOT-02 (e.g., 11:30 AM, 13:30 PM, 17:30 PM, 19:30 PM).</w:t>
      </w:r>
    </w:p>
    <w:p>
      <w:pPr>
        <w:spacing w:after="30"/>
        <w:ind w:left="288"/>
      </w:pPr>
      <w:r>
        <w:rPr>
          <w:rFonts w:ascii="Times New Roman" w:hAnsi="Times New Roman"/>
          <w:b/>
        </w:rPr>
        <w:t xml:space="preserve">7. </w:t>
      </w:r>
      <w:r>
        <w:rPr>
          <w:rFonts w:ascii="Times New Roman" w:hAnsi="Times New Roman"/>
          <w:sz w:val="19"/>
        </w:rPr>
        <w:t>Continuous Lid Coverage: Warmer lids must remain closed at all times except during active portioning to prevent moisture evaporation, fat skin formation, and heat loss.</w:t>
      </w:r>
    </w:p>
    <w:p>
      <w:pPr>
        <w:spacing w:before="80" w:after="40"/>
      </w:pPr>
      <w:r>
        <w:rPr>
          <w:rFonts w:ascii="Times New Roman" w:hAnsi="Times New Roman"/>
          <w:b/>
          <w:sz w:val="20"/>
        </w:rPr>
        <w:t>5.4 Strict 4-Hour Hot-Holding Limit &amp; Zero Top-Filling Mandate</w:t>
      </w:r>
    </w:p>
    <w:p>
      <w:pPr>
        <w:spacing w:after="30"/>
        <w:ind w:left="288"/>
      </w:pPr>
      <w:r>
        <w:rPr>
          <w:rFonts w:ascii="Times New Roman" w:hAnsi="Times New Roman"/>
          <w:b/>
        </w:rPr>
        <w:t xml:space="preserve">1. </w:t>
      </w:r>
      <w:r>
        <w:rPr>
          <w:rFonts w:ascii="Times New Roman" w:hAnsi="Times New Roman"/>
          <w:sz w:val="19"/>
        </w:rPr>
        <w:t>Four-Hour Maximum Holding Limit: Actively held broth must be completely consumed or discarded within a maximum holding time limit of exactly 4 hours from initial reheat completion.</w:t>
      </w:r>
    </w:p>
    <w:p>
      <w:pPr>
        <w:spacing w:after="30"/>
        <w:ind w:left="288"/>
      </w:pPr>
      <w:r>
        <w:rPr>
          <w:rFonts w:ascii="Times New Roman" w:hAnsi="Times New Roman"/>
          <w:b/>
        </w:rPr>
        <w:t xml:space="preserve">2. </w:t>
      </w:r>
      <w:r>
        <w:rPr>
          <w:rFonts w:ascii="Times New Roman" w:hAnsi="Times New Roman"/>
          <w:sz w:val="19"/>
        </w:rPr>
        <w:t>Waterproof Batch Time Label: Affix a time label to the warmer exterior showing: (1) Broth Type, (2) Reheat Time, (3) Reheat Core Temp, (4) Mandatory Discard Time (Reheat + 4 Hours).</w:t>
      </w:r>
    </w:p>
    <w:p>
      <w:pPr>
        <w:spacing w:after="30"/>
        <w:ind w:left="288"/>
      </w:pPr>
      <w:r>
        <w:rPr>
          <w:rFonts w:ascii="Times New Roman" w:hAnsi="Times New Roman"/>
          <w:b/>
        </w:rPr>
        <w:t xml:space="preserve">3. </w:t>
      </w:r>
      <w:r>
        <w:rPr>
          <w:rFonts w:ascii="Times New Roman" w:hAnsi="Times New Roman"/>
          <w:sz w:val="19"/>
        </w:rPr>
        <w:t>ABSOLUTELY ZERO TOP-FILLING: Staff are STRICTLY PROHIBITED from pouring newly reheated broth into a warmer well containing leftover broth from an earlier batch. Combining batches resets microbial spore clocks falsely and compromises product freshness.</w:t>
      </w:r>
    </w:p>
    <w:p>
      <w:pPr>
        <w:spacing w:after="30"/>
        <w:ind w:left="288"/>
      </w:pPr>
      <w:r>
        <w:rPr>
          <w:rFonts w:ascii="Times New Roman" w:hAnsi="Times New Roman"/>
          <w:b/>
        </w:rPr>
        <w:t xml:space="preserve">4. </w:t>
      </w:r>
      <w:r>
        <w:rPr>
          <w:rFonts w:ascii="Times New Roman" w:hAnsi="Times New Roman"/>
          <w:sz w:val="19"/>
        </w:rPr>
        <w:t>Clean Refill Cycle: When a broth well runs low: (1) Use remaining broth completely; (2) Remove and send the empty insert to dishwashing; (3) Deploy a fresh, sanitized insert containing 100% newly reheated broth.</w:t>
      </w:r>
    </w:p>
    <w:p>
      <w:pPr>
        <w:spacing w:before="80" w:after="40"/>
      </w:pPr>
      <w:r>
        <w:rPr>
          <w:rFonts w:ascii="Times New Roman" w:hAnsi="Times New Roman"/>
          <w:b/>
          <w:sz w:val="20"/>
        </w:rPr>
        <w:t>5.5 Sanitary Two-Spoon Tasting Protocol &amp; Portioning SSOP</w:t>
      </w:r>
    </w:p>
    <w:p>
      <w:pPr>
        <w:spacing w:after="30"/>
        <w:ind w:left="288"/>
      </w:pPr>
      <w:r>
        <w:rPr>
          <w:rFonts w:ascii="Times New Roman" w:hAnsi="Times New Roman"/>
          <w:b/>
        </w:rPr>
        <w:t xml:space="preserve">1. </w:t>
      </w:r>
      <w:r>
        <w:rPr>
          <w:rFonts w:ascii="Times New Roman" w:hAnsi="Times New Roman"/>
          <w:sz w:val="19"/>
        </w:rPr>
        <w:t>Two-Spoon Tasting Mandate (PRP 5.0 Integration): When evaluating seasoning balance, tare concentration, or broth body: (a) Use the master pot ladle to draw a small broth sample; (b) Pour sample into a clean, secondary tasting spoon/dish; (c) Taste from the secondary spoon; (d) NEVER re-dip the tasting spoon into the pot.</w:t>
      </w:r>
    </w:p>
    <w:p>
      <w:pPr>
        <w:spacing w:after="30"/>
        <w:ind w:left="288"/>
      </w:pPr>
      <w:r>
        <w:rPr>
          <w:rFonts w:ascii="Times New Roman" w:hAnsi="Times New Roman"/>
          <w:b/>
        </w:rPr>
        <w:t xml:space="preserve">2. </w:t>
      </w:r>
      <w:r>
        <w:rPr>
          <w:rFonts w:ascii="Times New Roman" w:hAnsi="Times New Roman"/>
          <w:sz w:val="19"/>
        </w:rPr>
        <w:t>Sanitary Portioning Ladle: Keep a dedicated stainless steel portioning ladle inside the broth well with its handle extending fully above the lid opening. Never lay ladles on greasy table surfaces.</w:t>
      </w:r>
    </w:p>
    <w:p>
      <w:pPr>
        <w:spacing w:after="30"/>
        <w:ind w:left="288"/>
      </w:pPr>
      <w:r>
        <w:rPr>
          <w:rFonts w:ascii="Times New Roman" w:hAnsi="Times New Roman"/>
          <w:b/>
        </w:rPr>
        <w:t xml:space="preserve">3. </w:t>
      </w:r>
      <w:r>
        <w:rPr>
          <w:rFonts w:ascii="Times New Roman" w:hAnsi="Times New Roman"/>
          <w:sz w:val="19"/>
        </w:rPr>
        <w:t>Ramen Bowl Pre-Heating &amp; Assembly: Rinse ceramic ramen bowls with hot water (&gt;= 60°C) before adding tare and boiling broth to prevent heat shock and ensure customer bowls are served piping hot (&gt;= 65°C at table presentation).</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Line Cook measures and logs core reheating temperature (&gt;= 74.0°C) for 100% of broth batches on Form LOG-HOT-02.</w:t>
      </w:r>
    </w:p>
    <w:p>
      <w:pPr>
        <w:spacing w:after="30"/>
        <w:ind w:left="288"/>
      </w:pPr>
      <w:r>
        <w:rPr>
          <w:rFonts w:ascii="Times New Roman" w:hAnsi="Times New Roman"/>
          <w:b/>
        </w:rPr>
        <w:t xml:space="preserve">2. </w:t>
      </w:r>
      <w:r>
        <w:rPr>
          <w:rFonts w:ascii="Times New Roman" w:hAnsi="Times New Roman"/>
          <w:sz w:val="19"/>
        </w:rPr>
        <w:t>Line Cook logs hot-holding temperatures every 2 hours during active shifts (confirming &gt;= 60.0°C).</w:t>
      </w:r>
    </w:p>
    <w:p>
      <w:pPr>
        <w:spacing w:after="30"/>
        <w:ind w:left="288"/>
      </w:pPr>
      <w:r>
        <w:rPr>
          <w:rFonts w:ascii="Times New Roman" w:hAnsi="Times New Roman"/>
          <w:b/>
        </w:rPr>
        <w:t xml:space="preserve">3. </w:t>
      </w:r>
      <w:r>
        <w:rPr>
          <w:rFonts w:ascii="Times New Roman" w:hAnsi="Times New Roman"/>
          <w:sz w:val="19"/>
        </w:rPr>
        <w:t>Shift Supervisor audits Form LOG-HOT-02 at 14:00 PM (post-lunch) and 21:00 PM (post-dinner) to verify 100% logging compliance and enforce 4-hour discards.</w:t>
      </w:r>
    </w:p>
    <w:p>
      <w:pPr>
        <w:spacing w:after="30"/>
        <w:ind w:left="288"/>
      </w:pPr>
      <w:r>
        <w:rPr>
          <w:rFonts w:ascii="Times New Roman" w:hAnsi="Times New Roman"/>
          <w:b/>
        </w:rPr>
        <w:t xml:space="preserve">4. </w:t>
      </w:r>
      <w:r>
        <w:rPr>
          <w:rFonts w:ascii="Times New Roman" w:hAnsi="Times New Roman"/>
          <w:sz w:val="19"/>
        </w:rPr>
        <w:t>Supervisor audits the two-spoon tasting method and verifies zero top-filling across all active broth wells daily.</w:t>
      </w:r>
    </w:p>
    <w:p>
      <w:pPr>
        <w:spacing w:after="30"/>
        <w:ind w:left="288"/>
      </w:pPr>
      <w:r>
        <w:rPr>
          <w:rFonts w:ascii="Times New Roman" w:hAnsi="Times New Roman"/>
          <w:b/>
        </w:rPr>
        <w:t xml:space="preserve">5. </w:t>
      </w:r>
      <w:r>
        <w:rPr>
          <w:rFonts w:ascii="Times New Roman" w:hAnsi="Times New Roman"/>
          <w:sz w:val="19"/>
        </w:rPr>
        <w:t>Lead FSCO audits CCP 4 reheating records weekly and conducts independent temperature measurements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Reheating Temperature Below Critical Limit (&lt; 74.0°C / 165.0°F): </w:t>
      </w:r>
      <w:r>
        <w:rPr>
          <w:rFonts w:ascii="Times New Roman" w:hAnsi="Times New Roman"/>
          <w:sz w:val="19"/>
        </w:rPr>
        <w:t>Continue active heating on high flame/induction with frequent stirring until sanitized probe thermometer verifies &gt;= 74.0°C throughout the entire liquid mass. Never transfer under-heated broth to warmers. Record corrective action on Form LOG-HOT-02.</w:t>
      </w:r>
    </w:p>
    <w:p>
      <w:pPr>
        <w:spacing w:after="30"/>
        <w:ind w:left="360"/>
      </w:pPr>
      <w:r>
        <w:rPr>
          <w:rFonts w:ascii="Times New Roman" w:hAnsi="Times New Roman"/>
          <w:b/>
        </w:rPr>
        <w:t xml:space="preserve">• </w:t>
      </w:r>
      <w:r>
        <w:rPr>
          <w:rFonts w:ascii="Times New Roman" w:hAnsi="Times New Roman"/>
          <w:b/>
          <w:sz w:val="19"/>
        </w:rPr>
        <w:t xml:space="preserve">Reheating Time Exceeds 2 Hours: </w:t>
      </w:r>
      <w:r>
        <w:rPr>
          <w:rFonts w:ascii="Times New Roman" w:hAnsi="Times New Roman"/>
          <w:sz w:val="19"/>
        </w:rPr>
        <w:t>IMMEDIATELY CONDEMN AND DISCARD THE ENTIRE BROTH BATCH INTO THE WASTE DRAIN. Do not consume. Prolonged dwell in the Temperature Danger Zone permits Clostridium perfringens enterotoxin production. Log in Form LOG-DEV-01.</w:t>
      </w:r>
    </w:p>
    <w:p>
      <w:pPr>
        <w:spacing w:after="30"/>
        <w:ind w:left="360"/>
      </w:pPr>
      <w:r>
        <w:rPr>
          <w:rFonts w:ascii="Times New Roman" w:hAnsi="Times New Roman"/>
          <w:b/>
        </w:rPr>
        <w:t xml:space="preserve">• </w:t>
      </w:r>
      <w:r>
        <w:rPr>
          <w:rFonts w:ascii="Times New Roman" w:hAnsi="Times New Roman"/>
          <w:b/>
          <w:sz w:val="19"/>
        </w:rPr>
        <w:t xml:space="preserve">Hot-Holding Temperature Drops Below 60.0°C (140.0°F): </w:t>
      </w:r>
      <w:r>
        <w:rPr>
          <w:rFonts w:ascii="Times New Roman" w:hAnsi="Times New Roman"/>
          <w:sz w:val="19"/>
        </w:rPr>
        <w:t>If held &lt; 60.0°C for &lt; 2 hours: Immediately return broth to the range and rapidly re-boil to &gt;= 74.0°C, then return to pre-heated warmer. If held &lt; 60.0°C for &gt; 2 hours or time unknown: CONDEMN AND DISCARD IMMEDIATELY.</w:t>
      </w:r>
    </w:p>
    <w:p>
      <w:pPr>
        <w:spacing w:after="30"/>
        <w:ind w:left="360"/>
      </w:pPr>
      <w:r>
        <w:rPr>
          <w:rFonts w:ascii="Times New Roman" w:hAnsi="Times New Roman"/>
          <w:b/>
        </w:rPr>
        <w:t xml:space="preserve">• </w:t>
      </w:r>
      <w:r>
        <w:rPr>
          <w:rFonts w:ascii="Times New Roman" w:hAnsi="Times New Roman"/>
          <w:b/>
          <w:sz w:val="19"/>
        </w:rPr>
        <w:t xml:space="preserve">Broth Reaching 4-Hour Holding Limit: </w:t>
      </w:r>
      <w:r>
        <w:rPr>
          <w:rFonts w:ascii="Times New Roman" w:hAnsi="Times New Roman"/>
          <w:sz w:val="19"/>
        </w:rPr>
        <w:t>IMMEDIATELY CONDEMN AND DISCARD ALL REMAINING BROTH. Never extend holding times or blend with fresh batches. Wash and sanitize warmer insert.</w:t>
      </w:r>
    </w:p>
    <w:p>
      <w:pPr>
        <w:spacing w:after="30"/>
        <w:ind w:left="360"/>
      </w:pPr>
      <w:r>
        <w:rPr>
          <w:rFonts w:ascii="Times New Roman" w:hAnsi="Times New Roman"/>
          <w:b/>
        </w:rPr>
        <w:t xml:space="preserve">• </w:t>
      </w:r>
      <w:r>
        <w:rPr>
          <w:rFonts w:ascii="Times New Roman" w:hAnsi="Times New Roman"/>
          <w:b/>
          <w:sz w:val="19"/>
        </w:rPr>
        <w:t xml:space="preserve">Direct Mouth-to-Ladle Tasting Observed: </w:t>
      </w:r>
      <w:r>
        <w:rPr>
          <w:rFonts w:ascii="Times New Roman" w:hAnsi="Times New Roman"/>
          <w:sz w:val="19"/>
        </w:rPr>
        <w:t>IMMEDIATELY CONDEMN AND DISCARD THE ENTIRE POT OF BROTH. Re-sanitize ladle and stockpot. Issue formal disciplinary warning to cook on two-spoon rules.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CCP 4 Review: </w:t>
      </w:r>
      <w:r>
        <w:rPr>
          <w:rFonts w:ascii="Times New Roman" w:hAnsi="Times New Roman"/>
          <w:sz w:val="19"/>
        </w:rPr>
        <w:t>Lead FSCO reviews Form LOG-HOT-02 monthly to verify 100% reheating and hot-holding temperature compliance with zero undocumented batches.</w:t>
      </w:r>
    </w:p>
    <w:p>
      <w:pPr>
        <w:spacing w:after="30"/>
        <w:ind w:left="360"/>
      </w:pPr>
      <w:r>
        <w:rPr>
          <w:rFonts w:ascii="Times New Roman" w:hAnsi="Times New Roman"/>
          <w:b/>
        </w:rPr>
        <w:t xml:space="preserve">• </w:t>
      </w:r>
      <w:r>
        <w:rPr>
          <w:rFonts w:ascii="Times New Roman" w:hAnsi="Times New Roman"/>
          <w:b/>
          <w:sz w:val="19"/>
        </w:rPr>
        <w:t xml:space="preserve">Surveillance Temperature Spot-Checks: </w:t>
      </w:r>
      <w:r>
        <w:rPr>
          <w:rFonts w:ascii="Times New Roman" w:hAnsi="Times New Roman"/>
          <w:sz w:val="19"/>
        </w:rPr>
        <w:t>FSCO conducts unannounced probe measurements of active broth wells during service rushes using an independent master-calibrated probe thermometer.</w:t>
      </w:r>
    </w:p>
    <w:p>
      <w:pPr>
        <w:spacing w:after="30"/>
        <w:ind w:left="360"/>
      </w:pPr>
      <w:r>
        <w:rPr>
          <w:rFonts w:ascii="Times New Roman" w:hAnsi="Times New Roman"/>
          <w:b/>
        </w:rPr>
        <w:t xml:space="preserve">• </w:t>
      </w:r>
      <w:r>
        <w:rPr>
          <w:rFonts w:ascii="Times New Roman" w:hAnsi="Times New Roman"/>
          <w:b/>
          <w:sz w:val="19"/>
        </w:rPr>
        <w:t xml:space="preserve">Thermometer Calibration Verification: </w:t>
      </w:r>
      <w:r>
        <w:rPr>
          <w:rFonts w:ascii="Times New Roman" w:hAnsi="Times New Roman"/>
          <w:sz w:val="19"/>
        </w:rPr>
        <w:t>Supervisor verifies digital stem probe thermometer calibration weekly on Form LOG-CAL-01 (ice slurry 0.0°C +/- 1.0°C).</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LOG-HOT-02: </w:t>
      </w:r>
      <w:r>
        <w:rPr>
          <w:rFonts w:ascii="Times New Roman" w:hAnsi="Times New Roman"/>
          <w:sz w:val="19"/>
        </w:rPr>
        <w:t>Daily Ramen Broth Rapid Reheating (CCP 4) &amp; Hot-Holding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LOG-CAL-01: </w:t>
      </w:r>
      <w:r>
        <w:rPr>
          <w:rFonts w:ascii="Times New Roman" w:hAnsi="Times New Roman"/>
          <w:sz w:val="19"/>
        </w:rPr>
        <w:t>Weekly Digital Stem Thermometer Ice-Slurry Calibration Record.</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LOG-HOT-02: DAILY RAMEN BROTH RAPID REHEATING (CCP 4) &amp; HOT-HOLDING LOG</w:t>
      </w:r>
    </w:p>
    <w:p>
      <w:pPr>
        <w:spacing w:after="80"/>
      </w:pPr>
      <w:r>
        <w:rPr>
          <w:rFonts w:ascii="Times New Roman" w:hAnsi="Times New Roman"/>
          <w:b/>
          <w:sz w:val="18"/>
        </w:rPr>
        <w:t xml:space="preserve">Instructions: </w:t>
      </w:r>
      <w:r>
        <w:rPr>
          <w:rFonts w:ascii="Times New Roman" w:hAnsi="Times New Roman"/>
          <w:sz w:val="18"/>
        </w:rPr>
        <w:t>Log every broth batch reheated (&gt;= 74.0°C / 165.0°F within 2 hrs). Record hot-holding temps every 2 hours (&gt;= 60.0°C / 140.0°F). Enforce 4-hour discard and zero top-filling.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gridCol w:w="1296"/>
      </w:tblGrid>
      <w:tr>
        <w:tc>
          <w:tcPr>
            <w:tcW w:type="dxa" w:w="1080"/>
            <w:shd w:fill="1B365D"/>
            <w:tcMar>
              <w:top w:w="50" w:type="dxa"/>
              <w:bottom w:w="50" w:type="dxa"/>
              <w:left w:w="30" w:type="dxa"/>
              <w:right w:w="30" w:type="dxa"/>
            </w:tcMar>
          </w:tcPr>
          <w:p>
            <w:pPr>
              <w:spacing w:after="0"/>
              <w:jc w:val="center"/>
            </w:pPr>
            <w:r>
              <w:rPr>
                <w:rFonts w:ascii="Times New Roman" w:hAnsi="Times New Roman"/>
                <w:b/>
                <w:color w:val="FFFFFF"/>
                <w:sz w:val="14"/>
              </w:rPr>
              <w:t>Date</w:t>
            </w:r>
          </w:p>
        </w:tc>
        <w:tc>
          <w:tcPr>
            <w:tcW w:type="dxa" w:w="1584"/>
            <w:shd w:fill="1B365D"/>
            <w:tcMar>
              <w:top w:w="50" w:type="dxa"/>
              <w:bottom w:w="50" w:type="dxa"/>
              <w:left w:w="30" w:type="dxa"/>
              <w:right w:w="30" w:type="dxa"/>
            </w:tcMar>
          </w:tcPr>
          <w:p>
            <w:pPr>
              <w:spacing w:after="0"/>
              <w:jc w:val="center"/>
            </w:pPr>
            <w:r>
              <w:rPr>
                <w:rFonts w:ascii="Times New Roman" w:hAnsi="Times New Roman"/>
                <w:b/>
                <w:color w:val="FFFFFF"/>
                <w:sz w:val="14"/>
              </w:rPr>
              <w:t>Broth Description (Tonkotsu/Miso/etc)</w:t>
            </w:r>
          </w:p>
        </w:tc>
        <w:tc>
          <w:tcPr>
            <w:tcW w:type="dxa" w:w="1584"/>
            <w:shd w:fill="1B365D"/>
            <w:tcMar>
              <w:top w:w="50" w:type="dxa"/>
              <w:bottom w:w="50" w:type="dxa"/>
              <w:left w:w="30" w:type="dxa"/>
              <w:right w:w="30" w:type="dxa"/>
            </w:tcMar>
          </w:tcPr>
          <w:p>
            <w:pPr>
              <w:spacing w:after="0"/>
              <w:jc w:val="center"/>
            </w:pPr>
            <w:r>
              <w:rPr>
                <w:rFonts w:ascii="Times New Roman" w:hAnsi="Times New Roman"/>
                <w:b/>
                <w:color w:val="FFFFFF"/>
                <w:sz w:val="14"/>
              </w:rPr>
              <w:t>Reheat Temp (&gt;=74°C / 165°F)</w:t>
            </w:r>
          </w:p>
        </w:tc>
        <w:tc>
          <w:tcPr>
            <w:tcW w:type="dxa" w:w="1440"/>
            <w:shd w:fill="1B365D"/>
            <w:tcMar>
              <w:top w:w="50" w:type="dxa"/>
              <w:bottom w:w="50" w:type="dxa"/>
              <w:left w:w="30" w:type="dxa"/>
              <w:right w:w="30" w:type="dxa"/>
            </w:tcMar>
          </w:tcPr>
          <w:p>
            <w:pPr>
              <w:spacing w:after="0"/>
              <w:jc w:val="center"/>
            </w:pPr>
            <w:r>
              <w:rPr>
                <w:rFonts w:ascii="Times New Roman" w:hAnsi="Times New Roman"/>
                <w:b/>
                <w:color w:val="FFFFFF"/>
                <w:sz w:val="14"/>
              </w:rPr>
              <w:t>Reheat Time (&lt;= 2 hrs)</w:t>
            </w:r>
          </w:p>
        </w:tc>
        <w:tc>
          <w:tcPr>
            <w:tcW w:type="dxa" w:w="1440"/>
            <w:shd w:fill="1B365D"/>
            <w:tcMar>
              <w:top w:w="50" w:type="dxa"/>
              <w:bottom w:w="50" w:type="dxa"/>
              <w:left w:w="30" w:type="dxa"/>
              <w:right w:w="30" w:type="dxa"/>
            </w:tcMar>
          </w:tcPr>
          <w:p>
            <w:pPr>
              <w:spacing w:after="0"/>
              <w:jc w:val="center"/>
            </w:pPr>
            <w:r>
              <w:rPr>
                <w:rFonts w:ascii="Times New Roman" w:hAnsi="Times New Roman"/>
                <w:b/>
                <w:color w:val="FFFFFF"/>
                <w:sz w:val="14"/>
              </w:rPr>
              <w:t>Hold Temp 1 (&gt;= 60°C)</w:t>
            </w:r>
          </w:p>
        </w:tc>
        <w:tc>
          <w:tcPr>
            <w:tcW w:type="dxa" w:w="1440"/>
            <w:shd w:fill="1B365D"/>
            <w:tcMar>
              <w:top w:w="50" w:type="dxa"/>
              <w:bottom w:w="50" w:type="dxa"/>
              <w:left w:w="30" w:type="dxa"/>
              <w:right w:w="30" w:type="dxa"/>
            </w:tcMar>
          </w:tcPr>
          <w:p>
            <w:pPr>
              <w:spacing w:after="0"/>
              <w:jc w:val="center"/>
            </w:pPr>
            <w:r>
              <w:rPr>
                <w:rFonts w:ascii="Times New Roman" w:hAnsi="Times New Roman"/>
                <w:b/>
                <w:color w:val="FFFFFF"/>
                <w:sz w:val="14"/>
              </w:rPr>
              <w:t>Hold Temp 2 (&gt;= 60°C)</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Discard Time (T+4 hrs)</w:t>
            </w:r>
          </w:p>
        </w:tc>
        <w:tc>
          <w:tcPr>
            <w:tcW w:type="dxa" w:w="1008"/>
            <w:shd w:fill="1B365D"/>
            <w:tcMar>
              <w:top w:w="50" w:type="dxa"/>
              <w:bottom w:w="50" w:type="dxa"/>
              <w:left w:w="30" w:type="dxa"/>
              <w:right w:w="30" w:type="dxa"/>
            </w:tcMar>
          </w:tcPr>
          <w:p>
            <w:pPr>
              <w:spacing w:after="0"/>
              <w:jc w:val="center"/>
            </w:pPr>
            <w:r>
              <w:rPr>
                <w:rFonts w:ascii="Times New Roman" w:hAnsi="Times New Roman"/>
                <w:b/>
                <w:color w:val="FFFFFF"/>
                <w:sz w:val="14"/>
              </w:rPr>
              <w:t>Cook Sign</w:t>
            </w: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