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SOP-SUS-03</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SOP-SUS-03 – Raw Sashimi &amp; Nigiri Slicing Controls &amp; 20-Min Chilled Bench Dwell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strict, scientifically validated operational controls for raw sushi-grade fish handling, precision sashimi slicing, Nigiri hand-pressing, and chilled ambient bench dwell limits. In the absence of a countertop refrigerated sushi display case, raw fish blocks staged on ambient prep tables face rapid surface temperature elevation, triggering scombroid poisoning / histamine formation in dark-meat fish (Tuna) and exponential proliferation of psychrotrophic and mesophilic pathogens (Listeria monocytogenes, Salmonella spp., Vibrio parahaemolyticus). This SOP enforces the Small-Batch Ice-Bed Staging Protocol and a strict 20-Minute Ambient Bench Dwell Limit, combined with board segregation and Yanagiba knife antisepsis, ensuring full statutory compliance with Republic Act No. 10611, Presidential Decree No. 856, and Codex Alimentarius CXC 1-1969.</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to all sushi chefs, line cooks, and kitchen food handlers preparing raw fish, sashimi slices, and nigiri portions at Suteki Japanese Restaurant, SM Dasmariñas, Cavite. This encompasses Salmon Sashimi, Tuna Sashimi, Salmon Nigiri, Tuna Nigiri, Ebi Nigiri, Kani Nigiri, and raw seafood garnishes.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Sushi-Grade Raw Fish: </w:t>
      </w:r>
      <w:r>
        <w:rPr>
          <w:rFonts w:ascii="Times New Roman" w:hAnsi="Times New Roman"/>
          <w:sz w:val="19"/>
        </w:rPr>
        <w:t>High-purity, frozen-thawed whole muscle fish fillets (Salmon Saku, Tuna Saku) inspected for pristine sensory freshness, parasite destruction clearance, and unbroken cold-chain compliance.</w:t>
      </w:r>
    </w:p>
    <w:p>
      <w:pPr>
        <w:spacing w:after="30"/>
        <w:ind w:left="360"/>
      </w:pPr>
      <w:r>
        <w:rPr>
          <w:rFonts w:ascii="Times New Roman" w:hAnsi="Times New Roman"/>
          <w:b/>
        </w:rPr>
        <w:t xml:space="preserve">• </w:t>
      </w:r>
      <w:r>
        <w:rPr>
          <w:rFonts w:ascii="Times New Roman" w:hAnsi="Times New Roman"/>
          <w:b/>
          <w:sz w:val="19"/>
        </w:rPr>
        <w:t xml:space="preserve">Histamine (Scombroid) Formation: </w:t>
      </w:r>
      <w:r>
        <w:rPr>
          <w:rFonts w:ascii="Times New Roman" w:hAnsi="Times New Roman"/>
          <w:sz w:val="19"/>
        </w:rPr>
        <w:t>A toxic chemical byproduct formed when certain fish species (e.g., Tuna) are exposed to temperatures &gt; 4.4°C (40°F), allowing bacterial histidine decarboxylase enzymes to convert histidine into heat-stable histamine (cannot be destroyed by cooking or refrigeration once formed).</w:t>
      </w:r>
    </w:p>
    <w:p>
      <w:pPr>
        <w:spacing w:after="30"/>
        <w:ind w:left="360"/>
      </w:pPr>
      <w:r>
        <w:rPr>
          <w:rFonts w:ascii="Times New Roman" w:hAnsi="Times New Roman"/>
          <w:b/>
        </w:rPr>
        <w:t xml:space="preserve">• </w:t>
      </w:r>
      <w:r>
        <w:rPr>
          <w:rFonts w:ascii="Times New Roman" w:hAnsi="Times New Roman"/>
          <w:b/>
          <w:sz w:val="19"/>
        </w:rPr>
        <w:t xml:space="preserve">20-Minute Chilled Bench Dwell Limit: </w:t>
      </w:r>
      <w:r>
        <w:rPr>
          <w:rFonts w:ascii="Times New Roman" w:hAnsi="Times New Roman"/>
          <w:sz w:val="19"/>
        </w:rPr>
        <w:t>The non-negotiable maximum time limit that working portions of raw fish are permitted to remain on the ambient sushi prep counter in the absence of countertop display refrigeration.</w:t>
      </w:r>
    </w:p>
    <w:p>
      <w:pPr>
        <w:spacing w:after="30"/>
        <w:ind w:left="360"/>
      </w:pPr>
      <w:r>
        <w:rPr>
          <w:rFonts w:ascii="Times New Roman" w:hAnsi="Times New Roman"/>
          <w:b/>
        </w:rPr>
        <w:t xml:space="preserve">• </w:t>
      </w:r>
      <w:r>
        <w:rPr>
          <w:rFonts w:ascii="Times New Roman" w:hAnsi="Times New Roman"/>
          <w:b/>
          <w:sz w:val="19"/>
        </w:rPr>
        <w:t xml:space="preserve">Ice-Bed Staging Pan: </w:t>
      </w:r>
      <w:r>
        <w:rPr>
          <w:rFonts w:ascii="Times New Roman" w:hAnsi="Times New Roman"/>
          <w:sz w:val="19"/>
        </w:rPr>
        <w:t>A double-pan configuration where an inner stainless steel food pan containing sliced fish is nestled directly into an outer pan filled with crushed commercial bagged ice to maintain product surface temperatures &lt;= 4.0°C (39.2°F).</w:t>
      </w:r>
    </w:p>
    <w:p>
      <w:pPr>
        <w:spacing w:after="30"/>
        <w:ind w:left="360"/>
      </w:pPr>
      <w:r>
        <w:rPr>
          <w:rFonts w:ascii="Times New Roman" w:hAnsi="Times New Roman"/>
          <w:b/>
        </w:rPr>
        <w:t xml:space="preserve">• </w:t>
      </w:r>
      <w:r>
        <w:rPr>
          <w:rFonts w:ascii="Times New Roman" w:hAnsi="Times New Roman"/>
          <w:b/>
          <w:sz w:val="19"/>
        </w:rPr>
        <w:t xml:space="preserve">Nigiri Sushi: </w:t>
      </w:r>
      <w:r>
        <w:rPr>
          <w:rFonts w:ascii="Times New Roman" w:hAnsi="Times New Roman"/>
          <w:sz w:val="19"/>
        </w:rPr>
        <w:t>Hand-pressed oval mounds of acidified sushi rice (shari) topped with fresh slices of raw fish, cooked shrimp (Ebi), or crabstick (Kani) requiring immediate, clean-glove manipulation.</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Sushi Chefs: </w:t>
      </w:r>
      <w:r>
        <w:rPr>
          <w:rFonts w:ascii="Times New Roman" w:hAnsi="Times New Roman"/>
          <w:sz w:val="19"/>
        </w:rPr>
        <w:t>Responsible for retrieving only 15–20 minute micro-batches of fish from the Right Chiller, assembling ice-bed pans, slicing on Blue cutting boards, assembling nigiri on White boards, executing the 20-minute dwell limit, and sanitizing Yanagiba blades.</w:t>
      </w:r>
    </w:p>
    <w:p>
      <w:pPr>
        <w:spacing w:after="30"/>
        <w:ind w:left="360"/>
      </w:pPr>
      <w:r>
        <w:rPr>
          <w:rFonts w:ascii="Times New Roman" w:hAnsi="Times New Roman"/>
          <w:b/>
        </w:rPr>
        <w:t xml:space="preserve">• </w:t>
      </w:r>
      <w:r>
        <w:rPr>
          <w:rFonts w:ascii="Times New Roman" w:hAnsi="Times New Roman"/>
          <w:b/>
          <w:sz w:val="19"/>
        </w:rPr>
        <w:t xml:space="preserve">Kitchen Utility Stewards: </w:t>
      </w:r>
      <w:r>
        <w:rPr>
          <w:rFonts w:ascii="Times New Roman" w:hAnsi="Times New Roman"/>
          <w:sz w:val="19"/>
        </w:rPr>
        <w:t>Responsible for refilling crushed bagged ice in bench pans and sanitizing knife holsters and cutting boards in the 2-compartment sink.</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auditing bench dwell timers, probing fish temperatures every 2 hours on Form LOG-SUS-03, inspecting cutting board segregation, and condemning any temperature-abused seafood.</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sashimi slicing records monthly, conducting core temperature spot-checks with a reference probe, and inspecting supplier cold-chain integrity.</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Micro-Batch Retrieval &amp; Ice-Bed Pan Setup (No Display Case)</w:t>
      </w:r>
    </w:p>
    <w:p>
      <w:pPr>
        <w:spacing w:after="30"/>
        <w:ind w:left="288"/>
      </w:pPr>
      <w:r>
        <w:rPr>
          <w:rFonts w:ascii="Times New Roman" w:hAnsi="Times New Roman"/>
          <w:b/>
        </w:rPr>
        <w:t xml:space="preserve">1. </w:t>
      </w:r>
      <w:r>
        <w:rPr>
          <w:rFonts w:ascii="Times New Roman" w:hAnsi="Times New Roman"/>
          <w:sz w:val="19"/>
        </w:rPr>
        <w:t>Compensatory Micro-Batching Mandate: Bulk containers of thawed Salmon Saku and Tuna Saku MUST REMAIN stored inside the Right Chiller at Tier 2 (&lt;= 3.3°C ambient / &lt;= 4.0°C core). Bulk fish blocks must NEVER be staged on the counter.</w:t>
      </w:r>
    </w:p>
    <w:p>
      <w:pPr>
        <w:spacing w:after="30"/>
        <w:ind w:left="288"/>
      </w:pPr>
      <w:r>
        <w:rPr>
          <w:rFonts w:ascii="Times New Roman" w:hAnsi="Times New Roman"/>
          <w:b/>
        </w:rPr>
        <w:t xml:space="preserve">2. </w:t>
      </w:r>
      <w:r>
        <w:rPr>
          <w:rFonts w:ascii="Times New Roman" w:hAnsi="Times New Roman"/>
          <w:sz w:val="19"/>
        </w:rPr>
        <w:t>Retrieval Limit: The sushi chef must retrieve only small working quantities sufficient for 15 to 20 minutes of immediate order volume (e.g., maximum 1 Saku block / 250–300g per fish type).</w:t>
      </w:r>
    </w:p>
    <w:p>
      <w:pPr>
        <w:spacing w:after="30"/>
        <w:ind w:left="288"/>
      </w:pPr>
      <w:r>
        <w:rPr>
          <w:rFonts w:ascii="Times New Roman" w:hAnsi="Times New Roman"/>
          <w:b/>
        </w:rPr>
        <w:t xml:space="preserve">3. </w:t>
      </w:r>
      <w:r>
        <w:rPr>
          <w:rFonts w:ascii="Times New Roman" w:hAnsi="Times New Roman"/>
          <w:sz w:val="19"/>
        </w:rPr>
        <w:t>Ice-Bed Pan Assembly: Before placing fish on the bench: (a) Fill an outer deep 1/3-size stainless steel pan 50% full with clean crushed commercial bagged ice; (b) Nest a shallow 1/3-size stainless steel food pan firmly into the ice mass; (c) Place fish portions inside the nested pan and cover with a clear lid when not actively slicing.</w:t>
      </w:r>
    </w:p>
    <w:p>
      <w:pPr>
        <w:spacing w:after="30"/>
        <w:ind w:left="288"/>
      </w:pPr>
      <w:r>
        <w:rPr>
          <w:rFonts w:ascii="Times New Roman" w:hAnsi="Times New Roman"/>
          <w:b/>
        </w:rPr>
        <w:t xml:space="preserve">4. </w:t>
      </w:r>
      <w:r>
        <w:rPr>
          <w:rFonts w:ascii="Times New Roman" w:hAnsi="Times New Roman"/>
          <w:sz w:val="19"/>
        </w:rPr>
        <w:t>Ice Maintenance: Drain melted water and replenish crushed ice immediately every 2 hours to ensure continuous direct thermal contact.</w:t>
      </w:r>
    </w:p>
    <w:p>
      <w:pPr>
        <w:spacing w:before="80" w:after="40"/>
      </w:pPr>
      <w:r>
        <w:rPr>
          <w:rFonts w:ascii="Times New Roman" w:hAnsi="Times New Roman"/>
          <w:b/>
          <w:sz w:val="20"/>
        </w:rPr>
        <w:t>5.2 Cutting Board Segregation &amp; Yanagiba Knife Slicing Protocol</w:t>
      </w:r>
    </w:p>
    <w:p>
      <w:pPr>
        <w:spacing w:after="30"/>
        <w:ind w:left="288"/>
      </w:pPr>
      <w:r>
        <w:rPr>
          <w:rFonts w:ascii="Times New Roman" w:hAnsi="Times New Roman"/>
          <w:b/>
          <w:sz w:val="19"/>
        </w:rPr>
        <w:t>Cutting Board Dual-Station Segregation (PRP 5.0 Integration):</w:t>
      </w:r>
    </w:p>
    <w:p>
      <w:pPr>
        <w:spacing w:after="30"/>
        <w:ind w:left="576"/>
      </w:pPr>
      <w:r>
        <w:rPr>
          <w:rFonts w:ascii="Times New Roman" w:hAnsi="Times New Roman"/>
          <w:sz w:val="19"/>
        </w:rPr>
        <w:t xml:space="preserve">  • BLUE Cutting Board: Dedicated strictly for trimming raw fish saku blocks, portioning sashimi slices, and peeling raw seafood. Blue board must be sanitized with 200 PPM Quat prior to prep.</w:t>
      </w:r>
    </w:p>
    <w:p>
      <w:pPr>
        <w:spacing w:after="30"/>
        <w:ind w:left="576"/>
      </w:pPr>
      <w:r>
        <w:rPr>
          <w:rFonts w:ascii="Times New Roman" w:hAnsi="Times New Roman"/>
          <w:sz w:val="19"/>
        </w:rPr>
        <w:t xml:space="preserve">  • WHITE Cutting Board: Dedicated strictly for Ready-to-Eat (RTE) Nigiri assembly, rice pressing, and final plating garnish.</w:t>
      </w:r>
    </w:p>
    <w:p>
      <w:pPr>
        <w:spacing w:after="30"/>
        <w:ind w:left="288"/>
      </w:pPr>
      <w:r>
        <w:rPr>
          <w:rFonts w:ascii="Times New Roman" w:hAnsi="Times New Roman"/>
          <w:b/>
        </w:rPr>
        <w:t xml:space="preserve">4. </w:t>
      </w:r>
      <w:r>
        <w:rPr>
          <w:rFonts w:ascii="Times New Roman" w:hAnsi="Times New Roman"/>
          <w:sz w:val="19"/>
        </w:rPr>
        <w:t>Single-Stroke Pull Slicing (Hiki-Kiri): Using a dedicated, razor-sharp Yanagiba sashimi knife, slice through fish saku in a single, smooth backward pull from heel to tip at a 45-degree angle. Never use sawing motions (sawing bruises cellular membranes, accelerating lipid oxidation and bacterial breakdown).</w:t>
      </w:r>
    </w:p>
    <w:p>
      <w:pPr>
        <w:spacing w:after="30"/>
        <w:ind w:left="288"/>
      </w:pPr>
      <w:r>
        <w:rPr>
          <w:rFonts w:ascii="Times New Roman" w:hAnsi="Times New Roman"/>
          <w:b/>
        </w:rPr>
        <w:t xml:space="preserve">5. </w:t>
      </w:r>
      <w:r>
        <w:rPr>
          <w:rFonts w:ascii="Times New Roman" w:hAnsi="Times New Roman"/>
          <w:sz w:val="19"/>
        </w:rPr>
        <w:t>Knife Blade Antisepsis: Wipe the Yanagiba knife blade clean with a single-use 70% alcohol wipe: (a) Between switching from Salmon to Tuna; (b) Immediately prior to slicing RTE nigiri toppings; (c) At minimum every 30 minutes during active service.</w:t>
      </w:r>
    </w:p>
    <w:p>
      <w:pPr>
        <w:spacing w:before="80" w:after="40"/>
      </w:pPr>
      <w:r>
        <w:rPr>
          <w:rFonts w:ascii="Times New Roman" w:hAnsi="Times New Roman"/>
          <w:b/>
          <w:sz w:val="20"/>
        </w:rPr>
        <w:t>5.3 Nigiri Hand-Pressing, Tezu Application &amp; Zero Bare-Hand Contact</w:t>
      </w:r>
    </w:p>
    <w:p>
      <w:pPr>
        <w:spacing w:after="30"/>
        <w:ind w:left="288"/>
      </w:pPr>
      <w:r>
        <w:rPr>
          <w:rFonts w:ascii="Times New Roman" w:hAnsi="Times New Roman"/>
          <w:b/>
        </w:rPr>
        <w:t xml:space="preserve">1. </w:t>
      </w:r>
      <w:r>
        <w:rPr>
          <w:rFonts w:ascii="Times New Roman" w:hAnsi="Times New Roman"/>
          <w:sz w:val="19"/>
        </w:rPr>
        <w:t>Mandatory Clean Gloves: Food handlers must perform a 20-second hand scrub and don clean food-grade gloves before assembling Nigiri. Bare-hand contact is strictly prohibited.</w:t>
      </w:r>
    </w:p>
    <w:p>
      <w:pPr>
        <w:spacing w:after="30"/>
        <w:ind w:left="288"/>
      </w:pPr>
      <w:r>
        <w:rPr>
          <w:rFonts w:ascii="Times New Roman" w:hAnsi="Times New Roman"/>
          <w:b/>
        </w:rPr>
        <w:t xml:space="preserve">2. </w:t>
      </w:r>
      <w:r>
        <w:rPr>
          <w:rFonts w:ascii="Times New Roman" w:hAnsi="Times New Roman"/>
          <w:sz w:val="19"/>
        </w:rPr>
        <w:t>Tezu Fingertip Antisepsis: Lightly moisten gloved fingertips in the Tezu bowl (potable water + vinegar/mirin). Grasp approximately 18–20g of conditioned Shari (from the 4-hour TPHC tub) and form an oval rice pillow with gentle two-finger pressure.</w:t>
      </w:r>
    </w:p>
    <w:p>
      <w:pPr>
        <w:spacing w:after="30"/>
        <w:ind w:left="288"/>
      </w:pPr>
      <w:r>
        <w:rPr>
          <w:rFonts w:ascii="Times New Roman" w:hAnsi="Times New Roman"/>
          <w:b/>
        </w:rPr>
        <w:t xml:space="preserve">3. </w:t>
      </w:r>
      <w:r>
        <w:rPr>
          <w:rFonts w:ascii="Times New Roman" w:hAnsi="Times New Roman"/>
          <w:sz w:val="19"/>
        </w:rPr>
        <w:t>Nigiri Topping Integration: Dot a micro-portion of wasabi onto the underside of the raw fish slice on the Blue board. Transfer fish to the rice mound on the White board. Press gently with two fingers to adhere fish to rice without compacting the grain mass.</w:t>
      </w:r>
    </w:p>
    <w:p>
      <w:pPr>
        <w:spacing w:after="30"/>
        <w:ind w:left="288"/>
      </w:pPr>
      <w:r>
        <w:rPr>
          <w:rFonts w:ascii="Times New Roman" w:hAnsi="Times New Roman"/>
          <w:b/>
        </w:rPr>
        <w:t xml:space="preserve">4. </w:t>
      </w:r>
      <w:r>
        <w:rPr>
          <w:rFonts w:ascii="Times New Roman" w:hAnsi="Times New Roman"/>
          <w:sz w:val="19"/>
        </w:rPr>
        <w:t>Immediate Dispatch: Plate assembled Nigiri pieces on a sanitized ceramic plate, add Gari (ginger) and wasabi rosette with clean dedicated tongs, and place on the expediting pass within 60 seconds of completion.</w:t>
      </w:r>
    </w:p>
    <w:p>
      <w:pPr>
        <w:spacing w:before="80" w:after="40"/>
      </w:pPr>
      <w:r>
        <w:rPr>
          <w:rFonts w:ascii="Times New Roman" w:hAnsi="Times New Roman"/>
          <w:b/>
          <w:sz w:val="20"/>
        </w:rPr>
        <w:t>5.4 Strict 20-Minute Bench Dwell Rule &amp; Product Return Protocol</w:t>
      </w:r>
    </w:p>
    <w:p>
      <w:pPr>
        <w:spacing w:after="30"/>
        <w:ind w:left="288"/>
      </w:pPr>
      <w:r>
        <w:rPr>
          <w:rFonts w:ascii="Times New Roman" w:hAnsi="Times New Roman"/>
          <w:b/>
        </w:rPr>
        <w:t xml:space="preserve">1. </w:t>
      </w:r>
      <w:r>
        <w:rPr>
          <w:rFonts w:ascii="Times New Roman" w:hAnsi="Times New Roman"/>
          <w:sz w:val="19"/>
        </w:rPr>
        <w:t>Twenty-Minute Timer Tracking: The moment an ice-bed pan of raw fish is placed on the bench, note the start time on Form LOG-SUS-03. The maximum allowable bench dwell time is exactly 20 minutes.</w:t>
      </w:r>
    </w:p>
    <w:p>
      <w:pPr>
        <w:spacing w:after="30"/>
        <w:ind w:left="288"/>
      </w:pPr>
      <w:r>
        <w:rPr>
          <w:rFonts w:ascii="Times New Roman" w:hAnsi="Times New Roman"/>
          <w:b/>
        </w:rPr>
        <w:t xml:space="preserve">2. </w:t>
      </w:r>
      <w:r>
        <w:rPr>
          <w:rFonts w:ascii="Times New Roman" w:hAnsi="Times New Roman"/>
          <w:sz w:val="19"/>
        </w:rPr>
        <w:t>Return to Chiller: If customer orders pause or if raw fish remains in the bench pan at the 20-minute mark, the container MUST BE RETURNED IMMEDIATELY to the Right Chiller (Tier 2).</w:t>
      </w:r>
    </w:p>
    <w:p>
      <w:pPr>
        <w:spacing w:after="30"/>
        <w:ind w:left="288"/>
      </w:pPr>
      <w:r>
        <w:rPr>
          <w:rFonts w:ascii="Times New Roman" w:hAnsi="Times New Roman"/>
          <w:b/>
        </w:rPr>
        <w:t xml:space="preserve">3. </w:t>
      </w:r>
      <w:r>
        <w:rPr>
          <w:rFonts w:ascii="Times New Roman" w:hAnsi="Times New Roman"/>
          <w:sz w:val="19"/>
        </w:rPr>
        <w:t>Temperature Critical Threshold: Sliced fish on the bench must NEVER exceed 4.0°C (39.2°F) [Absolute Limit: 5.0°C / 41.0°F]. If fish surface temperature rises to &gt; 5.0°C, return to chiller and rapid-chill immediately.</w:t>
      </w:r>
    </w:p>
    <w:p>
      <w:pPr>
        <w:spacing w:after="30"/>
        <w:ind w:left="288"/>
      </w:pPr>
      <w:r>
        <w:rPr>
          <w:rFonts w:ascii="Times New Roman" w:hAnsi="Times New Roman"/>
          <w:b/>
        </w:rPr>
        <w:t xml:space="preserve">4. </w:t>
      </w:r>
      <w:r>
        <w:rPr>
          <w:rFonts w:ascii="Times New Roman" w:hAnsi="Times New Roman"/>
          <w:sz w:val="19"/>
        </w:rPr>
        <w:t>Absolute Discard Rule: Any raw fish portions staged on the ambient bench exceeding 2 hours without continuous ice contact, or any fish reaching &gt; 10.0°C, MUST BE CONDEMNED AND DISCARDED IMMEDIATELY into the waste bin. Record in Form LOG-DEV-01.</w:t>
      </w:r>
    </w:p>
    <w:p>
      <w:pPr>
        <w:spacing w:before="80" w:after="40"/>
      </w:pPr>
      <w:r>
        <w:rPr>
          <w:rFonts w:ascii="Times New Roman" w:hAnsi="Times New Roman"/>
          <w:b/>
          <w:sz w:val="20"/>
        </w:rPr>
        <w:t>5.5 End-of-Shift Smallwares Decontamination SSOP</w:t>
      </w:r>
    </w:p>
    <w:p>
      <w:pPr>
        <w:spacing w:after="30"/>
        <w:ind w:left="288"/>
      </w:pPr>
      <w:r>
        <w:rPr>
          <w:rFonts w:ascii="Times New Roman" w:hAnsi="Times New Roman"/>
          <w:b/>
        </w:rPr>
        <w:t xml:space="preserve">1. </w:t>
      </w:r>
      <w:r>
        <w:rPr>
          <w:rFonts w:ascii="Times New Roman" w:hAnsi="Times New Roman"/>
          <w:sz w:val="19"/>
        </w:rPr>
        <w:t>Cutting Board Deep-Clean: Blue and White cutting boards must be transferred to the 2-compartment sink, washed with hot degreaser water (&gt;= 45°C), rinsed clean, and submerged in 50–100 PPM Chlorine sanitizer for 60 seconds before inverted air drying.</w:t>
      </w:r>
    </w:p>
    <w:p>
      <w:pPr>
        <w:spacing w:after="30"/>
        <w:ind w:left="288"/>
      </w:pPr>
      <w:r>
        <w:rPr>
          <w:rFonts w:ascii="Times New Roman" w:hAnsi="Times New Roman"/>
          <w:b/>
        </w:rPr>
        <w:t xml:space="preserve">2. </w:t>
      </w:r>
      <w:r>
        <w:rPr>
          <w:rFonts w:ascii="Times New Roman" w:hAnsi="Times New Roman"/>
          <w:sz w:val="19"/>
        </w:rPr>
        <w:t>Yanagiba Knife Sharpening &amp; Storage: Hand-wash knife with mild detergent, sanitize with 70% alcohol, dry with a lint-free cloth, and store in a dedicated sanitary magnetic knife strip or clean knife block. Never leave knives loose in utensil drawers.</w:t>
      </w:r>
    </w:p>
    <w:p>
      <w:pPr>
        <w:spacing w:after="30"/>
        <w:ind w:left="288"/>
      </w:pPr>
      <w:r>
        <w:rPr>
          <w:rFonts w:ascii="Times New Roman" w:hAnsi="Times New Roman"/>
          <w:b/>
        </w:rPr>
        <w:t xml:space="preserve">3. </w:t>
      </w:r>
      <w:r>
        <w:rPr>
          <w:rFonts w:ascii="Times New Roman" w:hAnsi="Times New Roman"/>
          <w:sz w:val="19"/>
        </w:rPr>
        <w:t>Ice Pan Drainage: Dump residual ice from outer pans into the sink drain, wash pans, sanitize in 200 PPM Quat, and air-dry.</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Sushi Chef records bench pan start time, retrieval time, and verifies crushed ice levels on Form LOG-SUS-03.</w:t>
      </w:r>
    </w:p>
    <w:p>
      <w:pPr>
        <w:spacing w:after="30"/>
        <w:ind w:left="288"/>
      </w:pPr>
      <w:r>
        <w:rPr>
          <w:rFonts w:ascii="Times New Roman" w:hAnsi="Times New Roman"/>
          <w:b/>
        </w:rPr>
        <w:t xml:space="preserve">2. </w:t>
      </w:r>
      <w:r>
        <w:rPr>
          <w:rFonts w:ascii="Times New Roman" w:hAnsi="Times New Roman"/>
          <w:sz w:val="19"/>
        </w:rPr>
        <w:t>Shift Supervisor probes fish surface temperatures on the bench every 2 hours using a sanitized digital stem probe (target &lt;= 4.0°C).</w:t>
      </w:r>
    </w:p>
    <w:p>
      <w:pPr>
        <w:spacing w:after="30"/>
        <w:ind w:left="288"/>
      </w:pPr>
      <w:r>
        <w:rPr>
          <w:rFonts w:ascii="Times New Roman" w:hAnsi="Times New Roman"/>
          <w:b/>
        </w:rPr>
        <w:t xml:space="preserve">3. </w:t>
      </w:r>
      <w:r>
        <w:rPr>
          <w:rFonts w:ascii="Times New Roman" w:hAnsi="Times New Roman"/>
          <w:sz w:val="19"/>
        </w:rPr>
        <w:t>Supervisor audits Blue vs. White cutting board segregation and verifies zero bare-hand contact during active service.</w:t>
      </w:r>
    </w:p>
    <w:p>
      <w:pPr>
        <w:spacing w:after="30"/>
        <w:ind w:left="288"/>
      </w:pPr>
      <w:r>
        <w:rPr>
          <w:rFonts w:ascii="Times New Roman" w:hAnsi="Times New Roman"/>
          <w:b/>
        </w:rPr>
        <w:t xml:space="preserve">4. </w:t>
      </w:r>
      <w:r>
        <w:rPr>
          <w:rFonts w:ascii="Times New Roman" w:hAnsi="Times New Roman"/>
          <w:sz w:val="19"/>
        </w:rPr>
        <w:t>Lead FSCO audits Form LOG-SUS-03 weekly and tests sashimi core temperatures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Fish Bench Dwell Exceeding 20 Minutes (Temp &lt;= 4.0°C): </w:t>
      </w:r>
      <w:r>
        <w:rPr>
          <w:rFonts w:ascii="Times New Roman" w:hAnsi="Times New Roman"/>
          <w:sz w:val="19"/>
        </w:rPr>
        <w:t>Immediately return the fish pan into the Right Chiller (Tier 2). Allow product to re-chill for at least 30 minutes before re-staging. Retrain chef on micro-batching.</w:t>
      </w:r>
    </w:p>
    <w:p>
      <w:pPr>
        <w:spacing w:after="30"/>
        <w:ind w:left="360"/>
      </w:pPr>
      <w:r>
        <w:rPr>
          <w:rFonts w:ascii="Times New Roman" w:hAnsi="Times New Roman"/>
          <w:b/>
        </w:rPr>
        <w:t xml:space="preserve">• </w:t>
      </w:r>
      <w:r>
        <w:rPr>
          <w:rFonts w:ascii="Times New Roman" w:hAnsi="Times New Roman"/>
          <w:b/>
          <w:sz w:val="19"/>
        </w:rPr>
        <w:t xml:space="preserve">Fish Surface Temperature &gt; 5.0°C (41.0°F) on Bench: </w:t>
      </w:r>
      <w:r>
        <w:rPr>
          <w:rFonts w:ascii="Times New Roman" w:hAnsi="Times New Roman"/>
          <w:sz w:val="19"/>
        </w:rPr>
        <w:t>If temp is between 5.0°C and 10.0°C for &lt; 30 minutes, immediately return to chiller and rapid-chill on ice. If temp exceeds 5.0°C for &gt; 2 hours or exceeds 10.0°C: IMMEDIATELY CONDEMN AND DISCARD 100% OF FISH INTO WASTE BIN. Log in Form LOG-DEV-01.</w:t>
      </w:r>
    </w:p>
    <w:p>
      <w:pPr>
        <w:spacing w:after="30"/>
        <w:ind w:left="360"/>
      </w:pPr>
      <w:r>
        <w:rPr>
          <w:rFonts w:ascii="Times New Roman" w:hAnsi="Times New Roman"/>
          <w:b/>
        </w:rPr>
        <w:t xml:space="preserve">• </w:t>
      </w:r>
      <w:r>
        <w:rPr>
          <w:rFonts w:ascii="Times New Roman" w:hAnsi="Times New Roman"/>
          <w:b/>
          <w:sz w:val="19"/>
        </w:rPr>
        <w:t xml:space="preserve">Bare-Hand Contact on Raw Sashimi / Nigiri: </w:t>
      </w:r>
      <w:r>
        <w:rPr>
          <w:rFonts w:ascii="Times New Roman" w:hAnsi="Times New Roman"/>
          <w:sz w:val="19"/>
        </w:rPr>
        <w:t>Immediately condemn and discard the touched fish slice / nigiri piece. Mandate 20-second hand scrub and fresh glove donning under direct supervisor observation.</w:t>
      </w:r>
    </w:p>
    <w:p>
      <w:pPr>
        <w:spacing w:after="30"/>
        <w:ind w:left="360"/>
      </w:pPr>
      <w:r>
        <w:rPr>
          <w:rFonts w:ascii="Times New Roman" w:hAnsi="Times New Roman"/>
          <w:b/>
        </w:rPr>
        <w:t xml:space="preserve">• </w:t>
      </w:r>
      <w:r>
        <w:rPr>
          <w:rFonts w:ascii="Times New Roman" w:hAnsi="Times New Roman"/>
          <w:b/>
          <w:sz w:val="19"/>
        </w:rPr>
        <w:t xml:space="preserve">Cutting Board Cross-Contamination (e.g., Raw Fish sliced on White RTE Board): </w:t>
      </w:r>
      <w:r>
        <w:rPr>
          <w:rFonts w:ascii="Times New Roman" w:hAnsi="Times New Roman"/>
          <w:sz w:val="19"/>
        </w:rPr>
        <w:t>Immediately halt prep. Condemn any food prepped on the board. Transfer board to dishwashing for full 3-step chemical sanitation.</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Temperature Audit: </w:t>
      </w:r>
      <w:r>
        <w:rPr>
          <w:rFonts w:ascii="Times New Roman" w:hAnsi="Times New Roman"/>
          <w:sz w:val="19"/>
        </w:rPr>
        <w:t>Lead FSCO reviews Form LOG-SUS-03 monthly to verify 100% logging compliance and zero unaddressed temperature deviations.</w:t>
      </w:r>
    </w:p>
    <w:p>
      <w:pPr>
        <w:spacing w:after="30"/>
        <w:ind w:left="360"/>
      </w:pPr>
      <w:r>
        <w:rPr>
          <w:rFonts w:ascii="Times New Roman" w:hAnsi="Times New Roman"/>
          <w:b/>
        </w:rPr>
        <w:t xml:space="preserve">• </w:t>
      </w:r>
      <w:r>
        <w:rPr>
          <w:rFonts w:ascii="Times New Roman" w:hAnsi="Times New Roman"/>
          <w:b/>
          <w:sz w:val="19"/>
        </w:rPr>
        <w:t xml:space="preserve">Independent Probe Surveillance: </w:t>
      </w:r>
      <w:r>
        <w:rPr>
          <w:rFonts w:ascii="Times New Roman" w:hAnsi="Times New Roman"/>
          <w:sz w:val="19"/>
        </w:rPr>
        <w:t>FSCO conducts unannounced temperature spot-checks of bench fish and chilled saku blocks using a master-calibrated probe thermometer.</w:t>
      </w:r>
    </w:p>
    <w:p>
      <w:pPr>
        <w:spacing w:after="30"/>
        <w:ind w:left="360"/>
      </w:pPr>
      <w:r>
        <w:rPr>
          <w:rFonts w:ascii="Times New Roman" w:hAnsi="Times New Roman"/>
          <w:b/>
        </w:rPr>
        <w:t xml:space="preserve">• </w:t>
      </w:r>
      <w:r>
        <w:rPr>
          <w:rFonts w:ascii="Times New Roman" w:hAnsi="Times New Roman"/>
          <w:b/>
          <w:sz w:val="19"/>
        </w:rPr>
        <w:t xml:space="preserve">Sensory &amp; Histamine Surveillance: </w:t>
      </w:r>
      <w:r>
        <w:rPr>
          <w:rFonts w:ascii="Times New Roman" w:hAnsi="Times New Roman"/>
          <w:sz w:val="19"/>
        </w:rPr>
        <w:t>FSCO verifies that all delivered tuna and salmon exhibit pristine color, firm texture, and zero histamine off-odors.</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LOG-SUS-03: </w:t>
      </w:r>
      <w:r>
        <w:rPr>
          <w:rFonts w:ascii="Times New Roman" w:hAnsi="Times New Roman"/>
          <w:sz w:val="19"/>
        </w:rPr>
        <w:t>Daily Sashimi &amp; Nigiri Line Chilled Bench Dwell &amp; Temperature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LOG-TEMP-01: </w:t>
      </w:r>
      <w:r>
        <w:rPr>
          <w:rFonts w:ascii="Times New Roman" w:hAnsi="Times New Roman"/>
          <w:sz w:val="19"/>
        </w:rPr>
        <w:t>Daily Chiller &amp; Freezer Temperature Monitoring Log.</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LOG-SUS-03: DAILY SASHIMI &amp; NIGIRI LINE CHILLED BENCH DWELL LOG</w:t>
      </w:r>
    </w:p>
    <w:p>
      <w:pPr>
        <w:spacing w:after="80"/>
      </w:pPr>
      <w:r>
        <w:rPr>
          <w:rFonts w:ascii="Times New Roman" w:hAnsi="Times New Roman"/>
          <w:b/>
          <w:sz w:val="18"/>
        </w:rPr>
        <w:t xml:space="preserve">Instructions: </w:t>
      </w:r>
      <w:r>
        <w:rPr>
          <w:rFonts w:ascii="Times New Roman" w:hAnsi="Times New Roman"/>
          <w:sz w:val="18"/>
        </w:rPr>
        <w:t>Record all raw fish bench staging batches. Verify nested ice-bed setup, bench dwell time (&lt;= 20 mins), measured fish temp (&lt;= 4.0°C / 39.2°F), Blue/White board separation, and zero bare-hand contact.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Date &amp; Time</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Fish Item / Batch No.</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Ice-Bed Pan Active? (P/F)</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Bench Start / Return Time (&lt;=20m)</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Measured Temp (&lt;=4.0°C / 39.2°F)</w:t>
            </w:r>
          </w:p>
        </w:tc>
        <w:tc>
          <w:tcPr>
            <w:tcW w:type="dxa" w:w="1440"/>
            <w:shd w:fill="1B365D"/>
            <w:tcMar>
              <w:top w:w="50" w:type="dxa"/>
              <w:bottom w:w="50" w:type="dxa"/>
              <w:left w:w="35" w:type="dxa"/>
              <w:right w:w="35" w:type="dxa"/>
            </w:tcMar>
          </w:tcPr>
          <w:p>
            <w:pPr>
              <w:spacing w:after="0"/>
              <w:jc w:val="center"/>
            </w:pPr>
            <w:r>
              <w:rPr>
                <w:rFonts w:ascii="Times New Roman" w:hAnsi="Times New Roman"/>
                <w:b/>
                <w:color w:val="FFFFFF"/>
                <w:sz w:val="14"/>
              </w:rPr>
              <w:t>Board Segregation OK? (Blue/White)</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Chef Sign</w:t>
            </w: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440"/>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440"/>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