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Algorithmic Trading Risk Register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3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265"/>
        <w:gridCol w:w="2265"/>
        <w:gridCol w:w="2812.5"/>
        <w:gridCol w:w="2257.5"/>
        <w:tblGridChange w:id="0">
          <w:tblGrid>
            <w:gridCol w:w="2265"/>
            <w:gridCol w:w="2265"/>
            <w:gridCol w:w="2265"/>
            <w:gridCol w:w="2265"/>
            <w:gridCol w:w="2812.5"/>
            <w:gridCol w:w="225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Brief summary of the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will happen if the risk is not mitigated or eliminated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Rate 1(LOW) to 5 (HIGH)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(Impact X Probability) Address highest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can be done to lower or eliminate the impact or 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Who’s responsible?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API service is no longer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will not be updated.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support for multiple data 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analyst,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IONOS hosting is no longer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system will be inaccessible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Keep a working version of the System and User Interface to host elsewhere if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Valuable data is potentially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backups of the database. Log insertion processes. Establish database replication procedures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administrator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Exceed API rate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may not be recorded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Audit the real time data stored periodically, and system logging procedures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Key breached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Compromise of sensitive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Secure Key Management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Unauthorized PhpMyAdmin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Manipulation of data, or disruption of database operations from unauthorized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strong password policies. Implement multi-factor authentication (if supported by the host environment).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administrator</w:t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Scheduled tasks in system components fail to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result in failure to collect data or failure of all system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system logging and alerts for failed tasks. Adopt redundancy procedures to automatically reschedule or investigate failed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Developer, Database Administrator, Data Administrator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Unauthorized access by regular users to sensitive pages (Configuration &amp; Job Scheduling)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Potential execution of unauthorized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strong password policies, user authentication, and access level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Developer, Data Administrator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 corruption of configuration files suring change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Valuable data is potentially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Establish a robust backup system for the database to prevent data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Developer, Database Administrator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Connection to the database is lost/interrupted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 of compromised data integrity through dirty reads or writes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 a backup server to ensure continuous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Developer, Database Administrator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aqn63tu/7SuDDumK326gHFvvA==">CgMxLjAyCGguZ2pkZ3hzOAByITF1TmhHbmUtMHNjODRyZXJYODZJYThjN3N0OXdnaXozYQ==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