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92"/>
          <w:szCs w:val="92"/>
        </w:rPr>
      </w:pPr>
      <w:r w:rsidDel="00000000" w:rsidR="00000000" w:rsidRPr="00000000">
        <w:rPr>
          <w:rtl w:val="0"/>
        </w:rPr>
      </w:r>
    </w:p>
    <w:p w:rsidR="00000000" w:rsidDel="00000000" w:rsidP="00000000" w:rsidRDefault="00000000" w:rsidRPr="00000000" w14:paraId="00000002">
      <w:pPr>
        <w:rPr>
          <w:b w:val="1"/>
          <w:i w:val="1"/>
          <w:sz w:val="92"/>
          <w:szCs w:val="92"/>
        </w:rPr>
      </w:pPr>
      <w:r w:rsidDel="00000000" w:rsidR="00000000" w:rsidRPr="00000000">
        <w:rPr>
          <w:b w:val="1"/>
          <w:i w:val="1"/>
          <w:sz w:val="92"/>
          <w:szCs w:val="92"/>
          <w:rtl w:val="0"/>
        </w:rPr>
        <w:t xml:space="preserve">Algorithmic Trading System Integration Test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Bdr>
          <w:top w:color="808080" w:space="1" w:sz="36" w:val="single"/>
        </w:pBdr>
        <w:rPr>
          <w:sz w:val="28"/>
          <w:szCs w:val="28"/>
        </w:rPr>
      </w:pPr>
      <w:r w:rsidDel="00000000" w:rsidR="00000000" w:rsidRPr="00000000">
        <w:rPr>
          <w:rtl w:val="0"/>
        </w:rPr>
      </w:r>
    </w:p>
    <w:p w:rsidR="00000000" w:rsidDel="00000000" w:rsidP="00000000" w:rsidRDefault="00000000" w:rsidRPr="00000000" w14:paraId="00000005">
      <w:pPr>
        <w:pBdr>
          <w:top w:color="808080" w:space="1" w:sz="36" w:val="single"/>
        </w:pBdr>
        <w:rPr>
          <w:sz w:val="28"/>
          <w:szCs w:val="28"/>
        </w:rPr>
      </w:pPr>
      <w:r w:rsidDel="00000000" w:rsidR="00000000" w:rsidRPr="00000000">
        <w:rPr>
          <w:sz w:val="28"/>
          <w:szCs w:val="28"/>
          <w:rtl w:val="0"/>
        </w:rPr>
        <w:t xml:space="preserve">Algorithmic Trading Software</w:t>
      </w:r>
    </w:p>
    <w:p w:rsidR="00000000" w:rsidDel="00000000" w:rsidP="00000000" w:rsidRDefault="00000000" w:rsidRPr="00000000" w14:paraId="00000006">
      <w:pPr>
        <w:pBdr>
          <w:top w:color="808080" w:space="1" w:sz="36" w:val="single"/>
        </w:pBdr>
        <w:rPr>
          <w:sz w:val="28"/>
          <w:szCs w:val="28"/>
        </w:rPr>
      </w:pPr>
      <w:r w:rsidDel="00000000" w:rsidR="00000000" w:rsidRPr="00000000">
        <w:rPr>
          <w:sz w:val="28"/>
          <w:szCs w:val="28"/>
          <w:rtl w:val="0"/>
        </w:rPr>
        <w:t xml:space="preserve">2023-12-06</w:t>
      </w:r>
    </w:p>
    <w:p w:rsidR="00000000" w:rsidDel="00000000" w:rsidP="00000000" w:rsidRDefault="00000000" w:rsidRPr="00000000" w14:paraId="00000007">
      <w:pPr>
        <w:pBdr>
          <w:top w:color="808080" w:space="1" w:sz="36" w:val="single"/>
        </w:pBd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8">
      <w:pPr>
        <w:pBdr>
          <w:top w:color="808080" w:space="1" w:sz="36" w:val="single"/>
        </w:pBdr>
        <w:rPr>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ab/>
        <w:tab/>
      </w:r>
    </w:p>
    <w:p w:rsidR="00000000" w:rsidDel="00000000" w:rsidP="00000000" w:rsidRDefault="00000000" w:rsidRPr="00000000" w14:paraId="00000010">
      <w:pPr>
        <w:rPr>
          <w:sz w:val="28"/>
          <w:szCs w:val="28"/>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11">
      <w:pPr>
        <w:ind w:left="4320" w:right="360" w:firstLine="0"/>
        <w:rPr>
          <w:sz w:val="16"/>
          <w:szCs w:val="16"/>
        </w:rPr>
      </w:pPr>
      <w:r w:rsidDel="00000000" w:rsidR="00000000" w:rsidRPr="00000000">
        <w:rPr>
          <w:rtl w:val="0"/>
        </w:rPr>
      </w:r>
    </w:p>
    <w:p w:rsidR="00000000" w:rsidDel="00000000" w:rsidP="00000000" w:rsidRDefault="00000000" w:rsidRPr="00000000" w14:paraId="00000012">
      <w:pPr>
        <w:ind w:left="4320" w:right="360" w:firstLine="0"/>
        <w:rPr>
          <w:sz w:val="16"/>
          <w:szCs w:val="16"/>
        </w:rPr>
      </w:pPr>
      <w:r w:rsidDel="00000000" w:rsidR="00000000" w:rsidRPr="00000000">
        <w:rPr>
          <w:rtl w:val="0"/>
        </w:rPr>
      </w:r>
    </w:p>
    <w:p w:rsidR="00000000" w:rsidDel="00000000" w:rsidP="00000000" w:rsidRDefault="00000000" w:rsidRPr="00000000" w14:paraId="00000013">
      <w:pPr>
        <w:ind w:left="4320" w:right="360" w:firstLine="0"/>
        <w:rPr>
          <w:sz w:val="16"/>
          <w:szCs w:val="1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ind w:right="360"/>
        <w:rPr>
          <w:sz w:val="20"/>
          <w:szCs w:val="20"/>
        </w:rPr>
      </w:pPr>
      <w:r w:rsidDel="00000000" w:rsidR="00000000" w:rsidRPr="00000000">
        <w:rPr>
          <w:rtl w:val="0"/>
        </w:rPr>
      </w:r>
    </w:p>
    <w:p w:rsidR="00000000" w:rsidDel="00000000" w:rsidP="00000000" w:rsidRDefault="00000000" w:rsidRPr="00000000" w14:paraId="00000016">
      <w:pPr>
        <w:ind w:right="360"/>
        <w:rPr>
          <w:sz w:val="20"/>
          <w:szCs w:val="20"/>
        </w:rPr>
      </w:pPr>
      <w:r w:rsidDel="00000000" w:rsidR="00000000" w:rsidRPr="00000000">
        <w:rPr>
          <w:rtl w:val="0"/>
        </w:rPr>
      </w:r>
    </w:p>
    <w:p w:rsidR="00000000" w:rsidDel="00000000" w:rsidP="00000000" w:rsidRDefault="00000000" w:rsidRPr="00000000" w14:paraId="00000017">
      <w:pPr>
        <w:ind w:right="360"/>
        <w:r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rtl w:val="0"/>
        </w:rPr>
        <w:t xml:space="preserve">Devon Volberg</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William Blake, Benjamin Carrier, Vanessa Dubouzet</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Dakota Flath, Parker Green, Yuan Hu,  Jacob Labelle</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Isaac Lengacher-Bergeron, Dominic Presch,  Dylan Soares, Jaeden Soukoroff</w:t>
      </w:r>
      <w:r w:rsidDel="00000000" w:rsidR="00000000" w:rsidRPr="00000000">
        <w:rPr>
          <w:rtl w:val="0"/>
        </w:rPr>
      </w:r>
    </w:p>
    <w:p w:rsidR="00000000" w:rsidDel="00000000" w:rsidP="00000000" w:rsidRDefault="00000000" w:rsidRPr="00000000" w14:paraId="00000018">
      <w:pPr>
        <w:pBdr>
          <w:bottom w:color="000000" w:space="1" w:sz="12" w:val="single"/>
        </w:pBdr>
        <w:rPr/>
      </w:pPr>
      <w:r w:rsidDel="00000000" w:rsidR="00000000" w:rsidRPr="00000000">
        <w:br w:type="page"/>
      </w:r>
      <w:r w:rsidDel="00000000" w:rsidR="00000000" w:rsidRPr="00000000">
        <w:rPr>
          <w:b w:val="1"/>
          <w:rtl w:val="0"/>
        </w:rPr>
        <w:t xml:space="preserve">Revision Sheet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576.0" w:type="dxa"/>
        <w:jc w:val="left"/>
        <w:tblInd w:w="-1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rPr>
          <w:cantSplit w:val="0"/>
          <w:tblHeader w:val="0"/>
        </w:trPr>
        <w:tc>
          <w:tcPr>
            <w:tcMar>
              <w:top w:w="0.0" w:type="dxa"/>
              <w:bottom w:w="0.0" w:type="dxa"/>
            </w:tcMar>
          </w:tcPr>
          <w:p w:rsidR="00000000" w:rsidDel="00000000" w:rsidP="00000000" w:rsidRDefault="00000000" w:rsidRPr="00000000" w14:paraId="0000001A">
            <w:pPr>
              <w:jc w:val="center"/>
              <w:rPr/>
            </w:pPr>
            <w:r w:rsidDel="00000000" w:rsidR="00000000" w:rsidRPr="00000000">
              <w:rPr>
                <w:rtl w:val="0"/>
              </w:rPr>
              <w:t xml:space="preserve">Revision </w:t>
            </w:r>
          </w:p>
        </w:tc>
        <w:tc>
          <w:tcPr>
            <w:tcMar>
              <w:top w:w="0.0" w:type="dxa"/>
              <w:bottom w:w="0.0" w:type="dxa"/>
            </w:tcMar>
          </w:tcPr>
          <w:p w:rsidR="00000000" w:rsidDel="00000000" w:rsidP="00000000" w:rsidRDefault="00000000" w:rsidRPr="00000000" w14:paraId="0000001B">
            <w:pPr>
              <w:jc w:val="center"/>
              <w:rPr/>
            </w:pPr>
            <w:r w:rsidDel="00000000" w:rsidR="00000000" w:rsidRPr="00000000">
              <w:rPr>
                <w:rtl w:val="0"/>
              </w:rPr>
              <w:t xml:space="preserve">Date</w:t>
            </w:r>
          </w:p>
        </w:tc>
        <w:tc>
          <w:tcPr>
            <w:tcMar>
              <w:top w:w="0.0" w:type="dxa"/>
              <w:bottom w:w="0.0" w:type="dxa"/>
            </w:tcMar>
          </w:tcPr>
          <w:p w:rsidR="00000000" w:rsidDel="00000000" w:rsidP="00000000" w:rsidRDefault="00000000" w:rsidRPr="00000000" w14:paraId="0000001C">
            <w:pPr>
              <w:jc w:val="center"/>
              <w:rPr/>
            </w:pPr>
            <w:r w:rsidDel="00000000" w:rsidR="00000000" w:rsidRPr="00000000">
              <w:rPr>
                <w:rtl w:val="0"/>
              </w:rPr>
              <w:t xml:space="preserve">Brief Summary of Changes</w:t>
            </w:r>
          </w:p>
        </w:tc>
      </w:tr>
      <w:tr>
        <w:trPr>
          <w:cantSplit w:val="0"/>
          <w:tblHeader w:val="0"/>
        </w:trPr>
        <w:tc>
          <w:tcPr>
            <w:tcMar>
              <w:top w:w="0.0" w:type="dxa"/>
              <w:bottom w:w="0.0" w:type="dxa"/>
            </w:tcMar>
          </w:tcPr>
          <w:p w:rsidR="00000000" w:rsidDel="00000000" w:rsidP="00000000" w:rsidRDefault="00000000" w:rsidRPr="00000000" w14:paraId="0000001D">
            <w:pPr>
              <w:jc w:val="center"/>
              <w:rPr/>
            </w:pPr>
            <w:r w:rsidDel="00000000" w:rsidR="00000000" w:rsidRPr="00000000">
              <w:rPr>
                <w:rtl w:val="0"/>
              </w:rPr>
              <w:t xml:space="preserve">Version 1.0</w:t>
            </w:r>
          </w:p>
        </w:tc>
        <w:tc>
          <w:tcPr>
            <w:tcMar>
              <w:top w:w="0.0" w:type="dxa"/>
              <w:bottom w:w="0.0" w:type="dxa"/>
            </w:tcMar>
          </w:tcPr>
          <w:p w:rsidR="00000000" w:rsidDel="00000000" w:rsidP="00000000" w:rsidRDefault="00000000" w:rsidRPr="00000000" w14:paraId="0000001E">
            <w:pPr>
              <w:rPr/>
            </w:pPr>
            <w:r w:rsidDel="00000000" w:rsidR="00000000" w:rsidRPr="00000000">
              <w:rPr>
                <w:rtl w:val="0"/>
              </w:rPr>
              <w:t xml:space="preserve">2023-11-30</w:t>
            </w:r>
          </w:p>
        </w:tc>
        <w:tc>
          <w:tcPr>
            <w:tcMar>
              <w:top w:w="0.0" w:type="dxa"/>
              <w:bottom w:w="0.0" w:type="dxa"/>
            </w:tcMar>
          </w:tcPr>
          <w:p w:rsidR="00000000" w:rsidDel="00000000" w:rsidP="00000000" w:rsidRDefault="00000000" w:rsidRPr="00000000" w14:paraId="0000001F">
            <w:pPr>
              <w:rPr/>
            </w:pPr>
            <w:r w:rsidDel="00000000" w:rsidR="00000000" w:rsidRPr="00000000">
              <w:rPr>
                <w:rtl w:val="0"/>
              </w:rPr>
              <w:t xml:space="preserve">Baseline document draft</w:t>
            </w:r>
          </w:p>
        </w:tc>
      </w:tr>
      <w:tr>
        <w:trPr>
          <w:cantSplit w:val="0"/>
          <w:tblHeader w:val="0"/>
        </w:trPr>
        <w:tc>
          <w:tcPr>
            <w:tcMar>
              <w:top w:w="0.0" w:type="dxa"/>
              <w:bottom w:w="0.0" w:type="dxa"/>
            </w:tcMar>
          </w:tcPr>
          <w:p w:rsidR="00000000" w:rsidDel="00000000" w:rsidP="00000000" w:rsidRDefault="00000000" w:rsidRPr="00000000" w14:paraId="00000020">
            <w:pPr>
              <w:jc w:val="center"/>
              <w:rPr/>
            </w:pPr>
            <w:r w:rsidDel="00000000" w:rsidR="00000000" w:rsidRPr="00000000">
              <w:rPr>
                <w:rtl w:val="0"/>
              </w:rPr>
              <w:t xml:space="preserve">Version 1.1</w:t>
            </w:r>
          </w:p>
        </w:tc>
        <w:tc>
          <w:tcPr>
            <w:tcMar>
              <w:top w:w="0.0" w:type="dxa"/>
              <w:bottom w:w="0.0" w:type="dxa"/>
            </w:tcMar>
          </w:tcPr>
          <w:p w:rsidR="00000000" w:rsidDel="00000000" w:rsidP="00000000" w:rsidRDefault="00000000" w:rsidRPr="00000000" w14:paraId="00000021">
            <w:pPr>
              <w:rPr/>
            </w:pPr>
            <w:r w:rsidDel="00000000" w:rsidR="00000000" w:rsidRPr="00000000">
              <w:rPr>
                <w:rtl w:val="0"/>
              </w:rPr>
              <w:t xml:space="preserve">2023-12-06</w:t>
            </w:r>
          </w:p>
        </w:tc>
        <w:tc>
          <w:tcPr>
            <w:tcMar>
              <w:top w:w="0.0" w:type="dxa"/>
              <w:bottom w:w="0.0" w:type="dxa"/>
            </w:tcMar>
          </w:tcPr>
          <w:p w:rsidR="00000000" w:rsidDel="00000000" w:rsidP="00000000" w:rsidRDefault="00000000" w:rsidRPr="00000000" w14:paraId="00000022">
            <w:pPr>
              <w:rPr/>
            </w:pPr>
            <w:r w:rsidDel="00000000" w:rsidR="00000000" w:rsidRPr="00000000">
              <w:rPr>
                <w:rtl w:val="0"/>
              </w:rPr>
              <w:t xml:space="preserve">Updated based on feedback, added new section based on Automation</w:t>
            </w:r>
          </w:p>
        </w:tc>
      </w:tr>
      <w:tr>
        <w:trPr>
          <w:cantSplit w:val="0"/>
          <w:tblHeader w:val="0"/>
        </w:trPr>
        <w:tc>
          <w:tcPr>
            <w:tcMar>
              <w:top w:w="0.0" w:type="dxa"/>
              <w:bottom w:w="0.0" w:type="dxa"/>
            </w:tcMar>
          </w:tcPr>
          <w:p w:rsidR="00000000" w:rsidDel="00000000" w:rsidP="00000000" w:rsidRDefault="00000000" w:rsidRPr="00000000" w14:paraId="00000023">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24">
            <w:pPr>
              <w:rPr/>
            </w:pPr>
            <w:r w:rsidDel="00000000" w:rsidR="00000000" w:rsidRPr="00000000">
              <w:rPr>
                <w:rtl w:val="0"/>
              </w:rPr>
            </w:r>
          </w:p>
        </w:tc>
        <w:tc>
          <w:tcPr>
            <w:tcMar>
              <w:top w:w="0.0" w:type="dxa"/>
              <w:bottom w:w="0.0" w:type="dxa"/>
            </w:tcMar>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sectPr>
          <w:footerReference r:id="rId7" w:type="first"/>
          <w:footerReference r:id="rId8" w:type="even"/>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nga5ghjs5ski">
            <w:r w:rsidDel="00000000" w:rsidR="00000000" w:rsidRPr="00000000">
              <w:rPr>
                <w:b w:val="1"/>
                <w:i w:val="0"/>
                <w:smallCaps w:val="0"/>
                <w:strike w:val="0"/>
                <w:color w:val="000000"/>
                <w:sz w:val="22"/>
                <w:szCs w:val="22"/>
                <w:u w:val="none"/>
                <w:shd w:fill="auto" w:val="clear"/>
                <w:vertAlign w:val="baseline"/>
                <w:rtl w:val="0"/>
              </w:rPr>
              <w:t xml:space="preserve">2. CLONED PROJECT DIRECTORY</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33qjhrgd8y5n">
            <w:r w:rsidDel="00000000" w:rsidR="00000000" w:rsidRPr="00000000">
              <w:rPr>
                <w:b w:val="1"/>
                <w:i w:val="0"/>
                <w:smallCaps w:val="0"/>
                <w:strike w:val="0"/>
                <w:color w:val="000000"/>
                <w:sz w:val="22"/>
                <w:szCs w:val="22"/>
                <w:u w:val="none"/>
                <w:shd w:fill="auto" w:val="clear"/>
                <w:vertAlign w:val="baseline"/>
                <w:rtl w:val="0"/>
              </w:rPr>
              <w:t xml:space="preserve">3. TABLE CREATION</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rnor4yv9eota">
            <w:r w:rsidDel="00000000" w:rsidR="00000000" w:rsidRPr="00000000">
              <w:rPr>
                <w:b w:val="1"/>
                <w:i w:val="0"/>
                <w:smallCaps w:val="0"/>
                <w:strike w:val="0"/>
                <w:color w:val="000000"/>
                <w:sz w:val="22"/>
                <w:szCs w:val="22"/>
                <w:u w:val="none"/>
                <w:shd w:fill="auto" w:val="clear"/>
                <w:vertAlign w:val="baseline"/>
                <w:rtl w:val="0"/>
              </w:rPr>
              <w:t xml:space="preserve">4. INSERTION TESTING</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ozukdmtrycwp">
            <w:r w:rsidDel="00000000" w:rsidR="00000000" w:rsidRPr="00000000">
              <w:rPr>
                <w:b w:val="1"/>
                <w:i w:val="0"/>
                <w:smallCaps w:val="0"/>
                <w:strike w:val="0"/>
                <w:color w:val="000000"/>
                <w:sz w:val="22"/>
                <w:szCs w:val="22"/>
                <w:u w:val="none"/>
                <w:shd w:fill="auto" w:val="clear"/>
                <w:vertAlign w:val="baseline"/>
                <w:rtl w:val="0"/>
              </w:rPr>
              <w:t xml:space="preserve">5. TABLE DECONSTRUCTION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hev4y1fr555h">
            <w:r w:rsidDel="00000000" w:rsidR="00000000" w:rsidRPr="00000000">
              <w:rPr>
                <w:b w:val="1"/>
                <w:i w:val="0"/>
                <w:smallCaps w:val="0"/>
                <w:strike w:val="0"/>
                <w:color w:val="000000"/>
                <w:sz w:val="22"/>
                <w:szCs w:val="22"/>
                <w:u w:val="none"/>
                <w:shd w:fill="auto" w:val="clear"/>
                <w:vertAlign w:val="baseline"/>
                <w:rtl w:val="0"/>
              </w:rPr>
              <w:t xml:space="preserve">6. TEST RESULTS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ynbhf8he3jiq">
            <w:r w:rsidDel="00000000" w:rsidR="00000000" w:rsidRPr="00000000">
              <w:rPr>
                <w:b w:val="1"/>
                <w:i w:val="0"/>
                <w:smallCaps w:val="0"/>
                <w:strike w:val="0"/>
                <w:color w:val="000000"/>
                <w:sz w:val="22"/>
                <w:szCs w:val="22"/>
                <w:u w:val="none"/>
                <w:shd w:fill="auto" w:val="clear"/>
                <w:vertAlign w:val="baseline"/>
                <w:rtl w:val="0"/>
              </w:rPr>
              <w:t xml:space="preserve">7. AUTOMATION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4"/>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1">
      <w:pPr>
        <w:spacing w:line="276" w:lineRule="auto"/>
        <w:rPr/>
      </w:pPr>
      <w:r w:rsidDel="00000000" w:rsidR="00000000" w:rsidRPr="00000000">
        <w:rPr>
          <w:rtl w:val="0"/>
        </w:rPr>
        <w:t xml:space="preserve">The integration test for the Algorithmic Trading System (ATS) is used to ensure proper functionality of the system before new system releases are made. The test is written as bash script, testing required scripts and their outputs. The following document explains how the integration test is implemented.</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pStyle w:val="Heading1"/>
        <w:numPr>
          <w:ilvl w:val="0"/>
          <w:numId w:val="4"/>
        </w:numPr>
        <w:ind w:left="0" w:firstLine="0"/>
        <w:rPr>
          <w:b w:val="1"/>
          <w:sz w:val="28"/>
          <w:szCs w:val="28"/>
        </w:rPr>
      </w:pPr>
      <w:bookmarkStart w:colFirst="0" w:colLast="0" w:name="_heading=h.nga5ghjs5ski" w:id="1"/>
      <w:bookmarkEnd w:id="1"/>
      <w:r w:rsidDel="00000000" w:rsidR="00000000" w:rsidRPr="00000000">
        <w:rPr>
          <w:rtl w:val="0"/>
        </w:rPr>
        <w:t xml:space="preserve">CLONED PROJECT DIRECTORY</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A clone of the project directory needs to be made to ensure proper functionality. The test requires the use of static test output files for database insertion. This means that file paths in the insertion scripts must be changed for test data to be used. Since the configuration of data collection scripts is dynamic, the size of generated output will also be dynamic, hence the need for test output that never changes.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jc w:val="center"/>
        <w:rPr/>
      </w:pPr>
      <w:r w:rsidDel="00000000" w:rsidR="00000000" w:rsidRPr="00000000">
        <w:rPr/>
        <w:drawing>
          <wp:inline distB="114300" distT="114300" distL="114300" distR="114300">
            <wp:extent cx="3676650" cy="7620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6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jc w:val="center"/>
        <w:rPr/>
      </w:pPr>
      <w:r w:rsidDel="00000000" w:rsidR="00000000" w:rsidRPr="00000000">
        <w:rPr>
          <w:rtl w:val="0"/>
        </w:rPr>
        <w:t xml:space="preserve">Figure 1 - Cloned project directory on the server</w:t>
      </w:r>
    </w:p>
    <w:p w:rsidR="00000000" w:rsidDel="00000000" w:rsidP="00000000" w:rsidRDefault="00000000" w:rsidRPr="00000000" w14:paraId="00000038">
      <w:pPr>
        <w:spacing w:line="276" w:lineRule="auto"/>
        <w:jc w:val="left"/>
        <w:rPr/>
      </w:pPr>
      <w:r w:rsidDel="00000000" w:rsidR="00000000" w:rsidRPr="00000000">
        <w:rPr>
          <w:rtl w:val="0"/>
        </w:rPr>
      </w:r>
    </w:p>
    <w:p w:rsidR="00000000" w:rsidDel="00000000" w:rsidP="00000000" w:rsidRDefault="00000000" w:rsidRPr="00000000" w14:paraId="00000039">
      <w:pPr>
        <w:pStyle w:val="Heading1"/>
        <w:numPr>
          <w:ilvl w:val="0"/>
          <w:numId w:val="4"/>
        </w:numPr>
        <w:ind w:left="0" w:firstLine="0"/>
        <w:rPr>
          <w:sz w:val="28"/>
          <w:szCs w:val="28"/>
        </w:rPr>
      </w:pPr>
      <w:bookmarkStart w:colFirst="0" w:colLast="0" w:name="_heading=h.33qjhrgd8y5n" w:id="2"/>
      <w:bookmarkEnd w:id="2"/>
      <w:r w:rsidDel="00000000" w:rsidR="00000000" w:rsidRPr="00000000">
        <w:rPr>
          <w:rtl w:val="0"/>
        </w:rPr>
        <w:t xml:space="preserve">TABLE CREATION</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In order to not interfere with data being collected on the system, the database tables need to be cloned to ensure that test data is not combined with real data. Two files are made, </w:t>
      </w:r>
      <w:r w:rsidDel="00000000" w:rsidR="00000000" w:rsidRPr="00000000">
        <w:rPr>
          <w:i w:val="1"/>
          <w:rtl w:val="0"/>
        </w:rPr>
        <w:t xml:space="preserve">create_integration_db.sql, </w:t>
      </w:r>
      <w:r w:rsidDel="00000000" w:rsidR="00000000" w:rsidRPr="00000000">
        <w:rPr>
          <w:rtl w:val="0"/>
        </w:rPr>
        <w:t xml:space="preserve">used to create table clones with different names, and </w:t>
      </w:r>
      <w:r w:rsidDel="00000000" w:rsidR="00000000" w:rsidRPr="00000000">
        <w:rPr>
          <w:i w:val="1"/>
          <w:rtl w:val="0"/>
        </w:rPr>
        <w:t xml:space="preserve">create_integration_triggers.sql, </w:t>
      </w:r>
      <w:r w:rsidDel="00000000" w:rsidR="00000000" w:rsidRPr="00000000">
        <w:rPr>
          <w:rtl w:val="0"/>
        </w:rPr>
        <w:t xml:space="preserve">used to create clones of the triggers needed for proper system function.</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drawing>
          <wp:inline distB="114300" distT="114300" distL="114300" distR="114300">
            <wp:extent cx="5486400" cy="1219200"/>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center"/>
        <w:rPr>
          <w:i w:val="1"/>
        </w:rPr>
      </w:pPr>
      <w:r w:rsidDel="00000000" w:rsidR="00000000" w:rsidRPr="00000000">
        <w:rPr>
          <w:i w:val="1"/>
          <w:rtl w:val="0"/>
        </w:rPr>
        <w:t xml:space="preserve">Figure 2 - create_integration_db.sql example</w:t>
      </w:r>
    </w:p>
    <w:p w:rsidR="00000000" w:rsidDel="00000000" w:rsidP="00000000" w:rsidRDefault="00000000" w:rsidRPr="00000000" w14:paraId="0000003E">
      <w:pPr>
        <w:spacing w:line="276" w:lineRule="auto"/>
        <w:rPr>
          <w:i w:val="1"/>
        </w:rPr>
      </w:pPr>
      <w:r w:rsidDel="00000000" w:rsidR="00000000" w:rsidRPr="00000000">
        <w:rPr>
          <w:rtl w:val="0"/>
        </w:rPr>
      </w:r>
    </w:p>
    <w:p w:rsidR="00000000" w:rsidDel="00000000" w:rsidP="00000000" w:rsidRDefault="00000000" w:rsidRPr="00000000" w14:paraId="0000003F">
      <w:pPr>
        <w:spacing w:line="276" w:lineRule="auto"/>
        <w:rPr>
          <w:i w:val="1"/>
        </w:rPr>
      </w:pPr>
      <w:r w:rsidDel="00000000" w:rsidR="00000000" w:rsidRPr="00000000">
        <w:rPr>
          <w:i w:val="1"/>
        </w:rPr>
        <w:drawing>
          <wp:inline distB="114300" distT="114300" distL="114300" distR="114300">
            <wp:extent cx="5486400" cy="11557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center"/>
        <w:rPr>
          <w:i w:val="1"/>
        </w:rPr>
      </w:pPr>
      <w:r w:rsidDel="00000000" w:rsidR="00000000" w:rsidRPr="00000000">
        <w:rPr>
          <w:i w:val="1"/>
          <w:rtl w:val="0"/>
        </w:rPr>
        <w:t xml:space="preserve">Figure 3 - create_integration_triggers.sql example</w:t>
      </w:r>
    </w:p>
    <w:p w:rsidR="00000000" w:rsidDel="00000000" w:rsidP="00000000" w:rsidRDefault="00000000" w:rsidRPr="00000000" w14:paraId="00000041">
      <w:pPr>
        <w:spacing w:line="276" w:lineRule="auto"/>
        <w:jc w:val="center"/>
        <w:rPr>
          <w:i w:val="1"/>
        </w:rPr>
      </w:pPr>
      <w:r w:rsidDel="00000000" w:rsidR="00000000" w:rsidRPr="00000000">
        <w:rPr>
          <w:rtl w:val="0"/>
        </w:rPr>
      </w:r>
    </w:p>
    <w:p w:rsidR="00000000" w:rsidDel="00000000" w:rsidP="00000000" w:rsidRDefault="00000000" w:rsidRPr="00000000" w14:paraId="00000042">
      <w:pPr>
        <w:spacing w:line="276" w:lineRule="auto"/>
        <w:rPr>
          <w:i w:val="1"/>
        </w:rPr>
      </w:pPr>
      <w:r w:rsidDel="00000000" w:rsidR="00000000" w:rsidRPr="00000000">
        <w:rPr>
          <w:rtl w:val="0"/>
        </w:rPr>
        <w:t xml:space="preserve">This is done by running the following commands at the start of the bash script. (See </w:t>
      </w:r>
      <w:r w:rsidDel="00000000" w:rsidR="00000000" w:rsidRPr="00000000">
        <w:rPr>
          <w:i w:val="1"/>
          <w:rtl w:val="0"/>
        </w:rPr>
        <w:t xml:space="preserve">Figure 4)</w:t>
      </w:r>
    </w:p>
    <w:p w:rsidR="00000000" w:rsidDel="00000000" w:rsidP="00000000" w:rsidRDefault="00000000" w:rsidRPr="00000000" w14:paraId="00000043">
      <w:pPr>
        <w:spacing w:line="276" w:lineRule="auto"/>
        <w:jc w:val="center"/>
        <w:rPr>
          <w:i w:val="1"/>
        </w:rPr>
      </w:pPr>
      <w:r w:rsidDel="00000000" w:rsidR="00000000" w:rsidRPr="00000000">
        <w:rPr>
          <w:rtl w:val="0"/>
        </w:rPr>
      </w:r>
    </w:p>
    <w:p w:rsidR="00000000" w:rsidDel="00000000" w:rsidP="00000000" w:rsidRDefault="00000000" w:rsidRPr="00000000" w14:paraId="00000044">
      <w:pPr>
        <w:spacing w:line="276" w:lineRule="auto"/>
        <w:jc w:val="center"/>
        <w:rPr>
          <w:i w:val="1"/>
        </w:rPr>
      </w:pPr>
      <w:r w:rsidDel="00000000" w:rsidR="00000000" w:rsidRPr="00000000">
        <w:rPr>
          <w:i w:val="1"/>
        </w:rPr>
        <w:drawing>
          <wp:inline distB="114300" distT="114300" distL="114300" distR="114300">
            <wp:extent cx="5486400" cy="3810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center"/>
        <w:rPr>
          <w:i w:val="1"/>
        </w:rPr>
      </w:pPr>
      <w:r w:rsidDel="00000000" w:rsidR="00000000" w:rsidRPr="00000000">
        <w:rPr>
          <w:i w:val="1"/>
          <w:rtl w:val="0"/>
        </w:rPr>
        <w:t xml:space="preserve">Figure 4 - Database creation</w:t>
      </w:r>
    </w:p>
    <w:p w:rsidR="00000000" w:rsidDel="00000000" w:rsidP="00000000" w:rsidRDefault="00000000" w:rsidRPr="00000000" w14:paraId="00000046">
      <w:pPr>
        <w:spacing w:line="276" w:lineRule="auto"/>
        <w:jc w:val="left"/>
        <w:rPr/>
      </w:pPr>
      <w:r w:rsidDel="00000000" w:rsidR="00000000" w:rsidRPr="00000000">
        <w:rPr>
          <w:rtl w:val="0"/>
        </w:rPr>
      </w:r>
    </w:p>
    <w:p w:rsidR="00000000" w:rsidDel="00000000" w:rsidP="00000000" w:rsidRDefault="00000000" w:rsidRPr="00000000" w14:paraId="00000047">
      <w:pPr>
        <w:pStyle w:val="Heading1"/>
        <w:numPr>
          <w:ilvl w:val="0"/>
          <w:numId w:val="4"/>
        </w:numPr>
        <w:ind w:left="0" w:firstLine="0"/>
        <w:rPr>
          <w:sz w:val="28"/>
          <w:szCs w:val="28"/>
        </w:rPr>
      </w:pPr>
      <w:bookmarkStart w:colFirst="0" w:colLast="0" w:name="_heading=h.rnor4yv9eota" w:id="3"/>
      <w:bookmarkEnd w:id="3"/>
      <w:r w:rsidDel="00000000" w:rsidR="00000000" w:rsidRPr="00000000">
        <w:rPr>
          <w:rtl w:val="0"/>
        </w:rPr>
        <w:t xml:space="preserve">INSERTION TESTING</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Each data insertion script is run through the same testing procedure:</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Data insertion is tested by:</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rPr/>
      </w:pPr>
      <w:r w:rsidDel="00000000" w:rsidR="00000000" w:rsidRPr="00000000">
        <w:rPr>
          <w:rtl w:val="0"/>
        </w:rPr>
        <w:t xml:space="preserve">Running each script to insert test data</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drawing>
          <wp:inline distB="114300" distT="114300" distL="114300" distR="114300">
            <wp:extent cx="5486400" cy="3683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864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center"/>
        <w:rPr>
          <w:i w:val="1"/>
        </w:rPr>
      </w:pPr>
      <w:r w:rsidDel="00000000" w:rsidR="00000000" w:rsidRPr="00000000">
        <w:rPr>
          <w:i w:val="1"/>
          <w:rtl w:val="0"/>
        </w:rPr>
        <w:t xml:space="preserve">Figure 5 - Historical stock insertion</w:t>
      </w:r>
    </w:p>
    <w:p w:rsidR="00000000" w:rsidDel="00000000" w:rsidP="00000000" w:rsidRDefault="00000000" w:rsidRPr="00000000" w14:paraId="00000050">
      <w:pPr>
        <w:spacing w:line="276" w:lineRule="auto"/>
        <w:jc w:val="left"/>
        <w:rPr/>
      </w:pPr>
      <w:r w:rsidDel="00000000" w:rsidR="00000000" w:rsidRPr="00000000">
        <w:rPr>
          <w:rtl w:val="0"/>
        </w:rPr>
      </w:r>
    </w:p>
    <w:p w:rsidR="00000000" w:rsidDel="00000000" w:rsidP="00000000" w:rsidRDefault="00000000" w:rsidRPr="00000000" w14:paraId="00000051">
      <w:pPr>
        <w:spacing w:line="276" w:lineRule="auto"/>
        <w:jc w:val="left"/>
        <w:rPr/>
      </w:pPr>
      <w:r w:rsidDel="00000000" w:rsidR="00000000" w:rsidRPr="00000000">
        <w:rPr>
          <w:rtl w:val="0"/>
        </w:rPr>
      </w:r>
    </w:p>
    <w:p w:rsidR="00000000" w:rsidDel="00000000" w:rsidP="00000000" w:rsidRDefault="00000000" w:rsidRPr="00000000" w14:paraId="00000052">
      <w:pPr>
        <w:spacing w:line="276" w:lineRule="auto"/>
        <w:jc w:val="left"/>
        <w:rPr/>
      </w:pPr>
      <w:r w:rsidDel="00000000" w:rsidR="00000000" w:rsidRPr="00000000">
        <w:rPr>
          <w:rtl w:val="0"/>
        </w:rPr>
      </w:r>
    </w:p>
    <w:p w:rsidR="00000000" w:rsidDel="00000000" w:rsidP="00000000" w:rsidRDefault="00000000" w:rsidRPr="00000000" w14:paraId="00000053">
      <w:pPr>
        <w:spacing w:line="276" w:lineRule="auto"/>
        <w:jc w:val="left"/>
        <w:rPr/>
      </w:pP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rPr/>
      </w:pPr>
      <w:r w:rsidDel="00000000" w:rsidR="00000000" w:rsidRPr="00000000">
        <w:rPr>
          <w:rtl w:val="0"/>
        </w:rPr>
        <w:t xml:space="preserve">Counting all rows in the associated table after insertion </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drawing>
          <wp:inline distB="114300" distT="114300" distL="114300" distR="114300">
            <wp:extent cx="5486400" cy="342900"/>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jc w:val="center"/>
        <w:rPr>
          <w:i w:val="1"/>
        </w:rPr>
      </w:pPr>
      <w:r w:rsidDel="00000000" w:rsidR="00000000" w:rsidRPr="00000000">
        <w:rPr>
          <w:i w:val="1"/>
          <w:rtl w:val="0"/>
        </w:rPr>
        <w:t xml:space="preserve">Figure 6 - Counting rows from integration_historical_stock_values</w:t>
      </w:r>
    </w:p>
    <w:p w:rsidR="00000000" w:rsidDel="00000000" w:rsidP="00000000" w:rsidRDefault="00000000" w:rsidRPr="00000000" w14:paraId="00000058">
      <w:pPr>
        <w:spacing w:line="276" w:lineRule="auto"/>
        <w:jc w:val="center"/>
        <w:rPr>
          <w:i w:val="1"/>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720" w:hanging="360"/>
        <w:rPr/>
      </w:pPr>
      <w:r w:rsidDel="00000000" w:rsidR="00000000" w:rsidRPr="00000000">
        <w:rPr>
          <w:rtl w:val="0"/>
        </w:rPr>
        <w:t xml:space="preserve">Checking equality with the expected number of rows (Number of entries in the test output)</w:t>
      </w:r>
    </w:p>
    <w:p w:rsidR="00000000" w:rsidDel="00000000" w:rsidP="00000000" w:rsidRDefault="00000000" w:rsidRPr="00000000" w14:paraId="0000005A">
      <w:pPr>
        <w:numPr>
          <w:ilvl w:val="0"/>
          <w:numId w:val="1"/>
        </w:numPr>
        <w:spacing w:line="276" w:lineRule="auto"/>
        <w:ind w:left="720" w:hanging="360"/>
        <w:rPr/>
      </w:pPr>
      <w:r w:rsidDel="00000000" w:rsidR="00000000" w:rsidRPr="00000000">
        <w:rPr>
          <w:rtl w:val="0"/>
        </w:rPr>
        <w:t xml:space="preserve">Write the results of that test to the integration test log</w:t>
      </w:r>
    </w:p>
    <w:p w:rsidR="00000000" w:rsidDel="00000000" w:rsidP="00000000" w:rsidRDefault="00000000" w:rsidRPr="00000000" w14:paraId="0000005B">
      <w:pPr>
        <w:spacing w:line="276" w:lineRule="auto"/>
        <w:rPr/>
      </w:pPr>
      <w:r w:rsidDel="00000000" w:rsidR="00000000" w:rsidRPr="00000000">
        <w:rPr/>
        <w:drawing>
          <wp:inline distB="114300" distT="114300" distL="114300" distR="114300">
            <wp:extent cx="5486400" cy="12065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86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jc w:val="center"/>
        <w:rPr>
          <w:i w:val="1"/>
        </w:rPr>
      </w:pPr>
      <w:r w:rsidDel="00000000" w:rsidR="00000000" w:rsidRPr="00000000">
        <w:rPr>
          <w:i w:val="1"/>
          <w:rtl w:val="0"/>
        </w:rPr>
        <w:t xml:space="preserve">Figure 7 - Checking equality with expected number of rows, and writing results to test log</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1"/>
        <w:numPr>
          <w:ilvl w:val="0"/>
          <w:numId w:val="4"/>
        </w:numPr>
        <w:ind w:left="0" w:firstLine="0"/>
        <w:rPr>
          <w:sz w:val="28"/>
          <w:szCs w:val="28"/>
        </w:rPr>
      </w:pPr>
      <w:bookmarkStart w:colFirst="0" w:colLast="0" w:name="_heading=h.ozukdmtrycwp" w:id="4"/>
      <w:bookmarkEnd w:id="4"/>
      <w:r w:rsidDel="00000000" w:rsidR="00000000" w:rsidRPr="00000000">
        <w:rPr>
          <w:rtl w:val="0"/>
        </w:rPr>
        <w:t xml:space="preserve">TABLE DECONSTRUCTION</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Once all scripts have been tested, it is important to drop all tables associated with the integration test so they will not interfere with the real environment.</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drawing>
          <wp:inline distB="114300" distT="114300" distL="114300" distR="114300">
            <wp:extent cx="5486400" cy="787400"/>
            <wp:effectExtent b="0" l="0" r="0" t="0"/>
            <wp:docPr id="1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864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jc w:val="center"/>
        <w:rPr/>
      </w:pPr>
      <w:r w:rsidDel="00000000" w:rsidR="00000000" w:rsidRPr="00000000">
        <w:rPr>
          <w:i w:val="1"/>
          <w:rtl w:val="0"/>
        </w:rPr>
        <w:t xml:space="preserve">Figure 8 - Deconstructing the tables, along with the triggers.</w:t>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1"/>
        <w:numPr>
          <w:ilvl w:val="0"/>
          <w:numId w:val="4"/>
        </w:numPr>
        <w:ind w:left="0" w:firstLine="0"/>
        <w:rPr>
          <w:sz w:val="28"/>
          <w:szCs w:val="28"/>
        </w:rPr>
      </w:pPr>
      <w:bookmarkStart w:colFirst="0" w:colLast="0" w:name="_heading=h.hev4y1fr555h" w:id="5"/>
      <w:bookmarkEnd w:id="5"/>
      <w:r w:rsidDel="00000000" w:rsidR="00000000" w:rsidRPr="00000000">
        <w:rPr>
          <w:rtl w:val="0"/>
        </w:rPr>
        <w:t xml:space="preserve">TEST RESULTS</w:t>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All test results will be written to </w:t>
      </w:r>
      <w:r w:rsidDel="00000000" w:rsidR="00000000" w:rsidRPr="00000000">
        <w:rPr>
          <w:i w:val="1"/>
          <w:rtl w:val="0"/>
        </w:rPr>
        <w:t xml:space="preserve">~/ATSLogs/integration_test_logs.txt. </w:t>
      </w:r>
      <w:r w:rsidDel="00000000" w:rsidR="00000000" w:rsidRPr="00000000">
        <w:rPr>
          <w:rtl w:val="0"/>
        </w:rPr>
        <w:t xml:space="preserve">An example output is shown in figure 9</w:t>
      </w:r>
    </w:p>
    <w:p w:rsidR="00000000" w:rsidDel="00000000" w:rsidP="00000000" w:rsidRDefault="00000000" w:rsidRPr="00000000" w14:paraId="00000070">
      <w:pPr>
        <w:spacing w:line="276" w:lineRule="auto"/>
        <w:rPr/>
      </w:pPr>
      <w:r w:rsidDel="00000000" w:rsidR="00000000" w:rsidRPr="00000000">
        <w:rPr/>
        <w:drawing>
          <wp:inline distB="114300" distT="114300" distL="114300" distR="114300">
            <wp:extent cx="5229225" cy="3838575"/>
            <wp:effectExtent b="0" l="0" r="0" t="0"/>
            <wp:docPr id="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2292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ind w:left="1440" w:firstLine="720"/>
        <w:rPr/>
      </w:pPr>
      <w:r w:rsidDel="00000000" w:rsidR="00000000" w:rsidRPr="00000000">
        <w:rPr>
          <w:i w:val="1"/>
          <w:rtl w:val="0"/>
        </w:rPr>
        <w:t xml:space="preserve">Figure 8 - Example output from the log files.</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The above results show examples for both passing and failing tests. The company statements and symbol change tests failed because of missing output files in this case.</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1"/>
        <w:numPr>
          <w:ilvl w:val="0"/>
          <w:numId w:val="4"/>
        </w:numPr>
        <w:ind w:left="0" w:firstLine="0"/>
        <w:rPr>
          <w:sz w:val="28"/>
          <w:szCs w:val="28"/>
        </w:rPr>
      </w:pPr>
      <w:bookmarkStart w:colFirst="0" w:colLast="0" w:name="_heading=h.ynbhf8he3jiq" w:id="6"/>
      <w:bookmarkEnd w:id="6"/>
      <w:r w:rsidDel="00000000" w:rsidR="00000000" w:rsidRPr="00000000">
        <w:rPr>
          <w:rtl w:val="0"/>
        </w:rPr>
        <w:t xml:space="preserve">AUTOMATION</w:t>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At this time, fully automating the integration test for the entire ATS isn't viable due to varying table retrievals from the API, making it challenging to update the bash script with precise row counts for the if statements.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However, testing for the correct format and fields across queries is feasible, except for historical queries where using a fixed date range will result in identical results. Fortunately, some insertion tests with fixed row counts can still be automated by setting up a CRON job to run them periodically.</w:t>
      </w:r>
    </w:p>
    <w:p w:rsidR="00000000" w:rsidDel="00000000" w:rsidP="00000000" w:rsidRDefault="00000000" w:rsidRPr="00000000" w14:paraId="00000079">
      <w:pPr>
        <w:rPr/>
      </w:pPr>
      <w:r w:rsidDel="00000000" w:rsidR="00000000" w:rsidRPr="00000000">
        <w:rPr>
          <w:rtl w:val="0"/>
        </w:rPr>
      </w:r>
    </w:p>
    <w:sectPr>
      <w:headerReference r:id="rId18" w:type="default"/>
      <w:footerReference r:id="rId19"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tabs>
        <w:tab w:val="center" w:leader="none" w:pos="4320"/>
        <w:tab w:val="right" w:leader="none" w:pos="8640"/>
        <w:tab w:val="left" w:leader="none" w:pos="6120"/>
      </w:tabs>
      <w:ind w:right="360"/>
      <w:rPr/>
    </w:pPr>
    <w:r w:rsidDel="00000000" w:rsidR="00000000" w:rsidRPr="00000000">
      <w:rPr>
        <w:b w:val="1"/>
        <w:i w:val="1"/>
        <w:rtl w:val="0"/>
      </w:rPr>
      <w:t xml:space="preserve">2023-12-06</w:t>
      <w:tab/>
      <w:tab/>
      <w:tab/>
      <w:t xml:space="preserve">Version 1.1</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360" w:firstLine="0"/>
      <w:jc w:val="left"/>
      <w:rPr>
        <w:b w:val="1"/>
        <w:i w:val="1"/>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b w:val="1"/>
        <w:i w:val="1"/>
        <w:rtl w:val="0"/>
      </w:rPr>
      <w:t xml:space="preserve">Algorithmic Trading</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Software Users Manual</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0" w:firstLine="0"/>
    </w:pPr>
    <w:rPr>
      <w:b w:val="1"/>
      <w:sz w:val="28"/>
      <w:szCs w:val="28"/>
    </w:rPr>
  </w:style>
  <w:style w:type="paragraph" w:styleId="Heading2">
    <w:name w:val="heading 2"/>
    <w:basedOn w:val="Normal"/>
    <w:next w:val="Normal"/>
    <w:pPr>
      <w:spacing w:after="120" w:before="120" w:lineRule="auto"/>
      <w:ind w:left="0" w:firstLine="0"/>
    </w:pPr>
    <w:rPr>
      <w:b w:val="1"/>
    </w:rPr>
  </w:style>
  <w:style w:type="paragraph" w:styleId="Heading3">
    <w:name w:val="heading 3"/>
    <w:basedOn w:val="Normal"/>
    <w:next w:val="Normal"/>
    <w:pPr>
      <w:spacing w:after="120" w:before="120" w:lineRule="auto"/>
      <w:ind w:left="0" w:firstLine="0"/>
    </w:pPr>
    <w:rPr>
      <w:b w:val="1"/>
    </w:rPr>
  </w:style>
  <w:style w:type="paragraph" w:styleId="Heading4">
    <w:name w:val="heading 4"/>
    <w:basedOn w:val="Normal"/>
    <w:next w:val="Normal"/>
    <w:pPr>
      <w:ind w:left="0" w:firstLine="0"/>
    </w:pPr>
    <w:rPr>
      <w:i w:val="1"/>
    </w:rPr>
  </w:style>
  <w:style w:type="paragraph" w:styleId="Heading5">
    <w:name w:val="heading 5"/>
    <w:basedOn w:val="Normal"/>
    <w:next w:val="Normal"/>
    <w:pPr>
      <w:ind w:left="0" w:firstLine="0"/>
    </w:pPr>
    <w:rPr>
      <w:b w:val="1"/>
      <w:sz w:val="20"/>
      <w:szCs w:val="20"/>
    </w:rPr>
  </w:style>
  <w:style w:type="paragraph" w:styleId="Heading6">
    <w:name w:val="heading 6"/>
    <w:basedOn w:val="Normal"/>
    <w:next w:val="Normal"/>
    <w:pPr>
      <w:ind w:left="0" w:firstLine="0"/>
    </w:pPr>
    <w:rPr>
      <w:sz w:val="20"/>
      <w:szCs w:val="20"/>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0" w:firstLine="0"/>
    </w:pPr>
    <w:rPr>
      <w:b w:val="1"/>
      <w:sz w:val="28"/>
      <w:szCs w:val="28"/>
    </w:rPr>
  </w:style>
  <w:style w:type="paragraph" w:styleId="Heading2">
    <w:name w:val="heading 2"/>
    <w:basedOn w:val="Normal"/>
    <w:next w:val="Normal"/>
    <w:pPr>
      <w:spacing w:after="120" w:before="120" w:lineRule="auto"/>
      <w:ind w:left="0" w:firstLine="0"/>
    </w:pPr>
    <w:rPr>
      <w:b w:val="1"/>
    </w:rPr>
  </w:style>
  <w:style w:type="paragraph" w:styleId="Heading3">
    <w:name w:val="heading 3"/>
    <w:basedOn w:val="Normal"/>
    <w:next w:val="Normal"/>
    <w:pPr>
      <w:spacing w:after="120" w:before="120" w:lineRule="auto"/>
      <w:ind w:left="0" w:firstLine="0"/>
    </w:pPr>
    <w:rPr>
      <w:b w:val="1"/>
    </w:rPr>
  </w:style>
  <w:style w:type="paragraph" w:styleId="Heading4">
    <w:name w:val="heading 4"/>
    <w:basedOn w:val="Normal"/>
    <w:next w:val="Normal"/>
    <w:pPr>
      <w:ind w:left="0" w:firstLine="0"/>
    </w:pPr>
    <w:rPr>
      <w:i w:val="1"/>
    </w:rPr>
  </w:style>
  <w:style w:type="paragraph" w:styleId="Heading5">
    <w:name w:val="heading 5"/>
    <w:basedOn w:val="Normal"/>
    <w:next w:val="Normal"/>
    <w:pPr>
      <w:ind w:left="0" w:firstLine="0"/>
    </w:pPr>
    <w:rPr>
      <w:b w:val="1"/>
      <w:sz w:val="20"/>
      <w:szCs w:val="20"/>
    </w:rPr>
  </w:style>
  <w:style w:type="paragraph" w:styleId="Heading6">
    <w:name w:val="heading 6"/>
    <w:basedOn w:val="Normal"/>
    <w:next w:val="Normal"/>
    <w:pPr>
      <w:ind w:left="0" w:firstLine="0"/>
    </w:pPr>
    <w:rPr>
      <w:sz w:val="20"/>
      <w:szCs w:val="20"/>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mfMkTw11kZu72cM7dKL9TVu61A==">CgMxLjAyCGguZ2pkZ3hzMg5oLm5nYTVnaGpzNXNraTIOaC4zM3FqaHJnZDh5NW4yDmgucm5vcjR5djllb3RhMg5oLm96dWtkbXRyeWN3cDIOaC5oZXY0eTFmcjU1NWgyDmgueW5iaGY4aGUzamlxOAByITF6bkNEbTFjZTd2UERha0pYX0xvQ08xU3Q4ZmNhbi00bA==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