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50" w:rsidRDefault="005C5DCB">
      <w:r>
        <w:t>Unit D Concept Review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Group and sort button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Header section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Group and sort total pane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Text box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Page calculation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Label button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Text box button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A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F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D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E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B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G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C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D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D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C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D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A</w:t>
      </w:r>
    </w:p>
    <w:p w:rsidR="005C5DCB" w:rsidRDefault="005C5DCB" w:rsidP="005C5DCB">
      <w:pPr>
        <w:pStyle w:val="ListParagraph"/>
        <w:numPr>
          <w:ilvl w:val="0"/>
          <w:numId w:val="1"/>
        </w:numPr>
      </w:pPr>
      <w:r>
        <w:t>D</w:t>
      </w:r>
    </w:p>
    <w:p w:rsidR="005C5DCB" w:rsidRDefault="005C5DCB" w:rsidP="005C5DCB">
      <w:pPr>
        <w:ind w:left="360"/>
      </w:pPr>
      <w:bookmarkStart w:id="0" w:name="_GoBack"/>
      <w:bookmarkEnd w:id="0"/>
    </w:p>
    <w:sectPr w:rsidR="005C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02D4F"/>
    <w:multiLevelType w:val="hybridMultilevel"/>
    <w:tmpl w:val="CDC8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B"/>
    <w:rsid w:val="005C5DCB"/>
    <w:rsid w:val="009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D8F12-A7E2-4001-B931-ACD06788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2016-10-11T19:19:00Z</dcterms:created>
  <dcterms:modified xsi:type="dcterms:W3CDTF">2016-10-11T19:25:00Z</dcterms:modified>
</cp:coreProperties>
</file>