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微软雅黑" w:hAnsi="微软雅黑" w:eastAsia="微软雅黑"/>
          <w:b/>
          <w:color w:val="1F2A24"/>
          <w:sz w:val="40"/>
        </w:rPr>
        <w:t>任务2</w:t>
      </w:r>
    </w:p>
    <w:p>
      <w:pPr>
        <w:ind w:left="360"/>
      </w:pPr>
      <w:r>
        <w:rPr>
          <w:rFonts w:ascii="微软雅黑" w:hAnsi="微软雅黑" w:eastAsia="微软雅黑"/>
          <w:b w:val="0"/>
          <w:color w:val="55665C"/>
          <w:sz w:val="22"/>
        </w:rPr>
        <w:t xml:space="preserve">　</w:t>
      </w:r>
      <w:r>
        <w:rPr>
          <w:rFonts w:ascii="微软雅黑" w:hAnsi="微软雅黑" w:eastAsia="微软雅黑"/>
          <w:b w:val="0"/>
          <w:color w:val="55665C"/>
          <w:sz w:val="20"/>
        </w:rPr>
        <w:t>🌐 知识库未检索到相关内容，已自动联网搜索 5 条资料作答。</w:t>
      </w:r>
    </w:p>
    <w:p>
      <w:r>
        <w:rPr>
          <w:rFonts w:ascii="微软雅黑" w:hAnsi="微软雅黑" w:eastAsia="微软雅黑"/>
          <w:b w:val="0"/>
          <w:sz w:val="22"/>
        </w:rPr>
        <w:t>测试提示词2通常指的是在提示词工程中对第二个提示词的测试。根据提供的参考文档，提示词工程是通过对输入提示词（Prompt）的设计和优化来引导AI模型生成高质量、准确的输出。以下是关于测试提示词2的一些关键点：</w:t>
      </w:r>
    </w:p>
    <w:p>
      <w:pPr>
        <w:pStyle w:val="ListNumber"/>
      </w:pPr>
      <w:r>
        <w:rPr>
          <w:rFonts w:ascii="微软雅黑" w:hAnsi="微软雅黑" w:eastAsia="微软雅黑"/>
          <w:b/>
          <w:sz w:val="22"/>
        </w:rPr>
        <w:t>测试目标明确</w:t>
      </w:r>
      <w:r>
        <w:rPr>
          <w:rFonts w:ascii="微软雅黑" w:hAnsi="微软雅黑" w:eastAsia="微软雅黑"/>
          <w:b w:val="0"/>
          <w:sz w:val="22"/>
        </w:rPr>
        <w:t>：在进行提示词测试之前，首先要明确测试的目标。这可能包括功能性测试（验证模型是否能完成特定任务）、鲁棒性测试（测试模型对模糊、不完整或错误提示词的反应）、安全性测试（检查模型是否会生成有害、偏见或不适当的内容）和用户体验测试（评估提示词是否易于理解，能否引导模型生成用户期望的输出）。</w:t>
      </w:r>
    </w:p>
    <w:p>
      <w:pPr>
        <w:pStyle w:val="ListNumber"/>
      </w:pPr>
      <w:r>
        <w:rPr>
          <w:rFonts w:ascii="微软雅黑" w:hAnsi="微软雅黑" w:eastAsia="微软雅黑"/>
          <w:b/>
          <w:sz w:val="22"/>
        </w:rPr>
        <w:t>设计提示词的原则</w:t>
      </w:r>
      <w:r>
        <w:rPr>
          <w:rFonts w:ascii="微软雅黑" w:hAnsi="微软雅黑" w:eastAsia="微软雅黑"/>
          <w:b w:val="0"/>
          <w:sz w:val="22"/>
        </w:rPr>
        <w:t>：设计提示词时，应遵循以下原则：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>清晰明确</w:t>
      </w:r>
      <w:r>
        <w:rPr>
          <w:rFonts w:ascii="微软雅黑" w:hAnsi="微软雅黑" w:eastAsia="微软雅黑"/>
          <w:b w:val="0"/>
          <w:sz w:val="22"/>
        </w:rPr>
        <w:t>：提示词应尽量简洁、具体，避免歧义。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>上下文丰富</w:t>
      </w:r>
      <w:r>
        <w:rPr>
          <w:rFonts w:ascii="微软雅黑" w:hAnsi="微软雅黑" w:eastAsia="微软雅黑"/>
          <w:b w:val="0"/>
          <w:sz w:val="22"/>
        </w:rPr>
        <w:t>：提供足够的背景信息，帮助模型理解任务。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>任务导向</w:t>
      </w:r>
      <w:r>
        <w:rPr>
          <w:rFonts w:ascii="微软雅黑" w:hAnsi="微软雅黑" w:eastAsia="微软雅黑"/>
          <w:b w:val="0"/>
          <w:sz w:val="22"/>
        </w:rPr>
        <w:t>：明确告诉模型需要完成的任务。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>分步引导</w:t>
      </w:r>
      <w:r>
        <w:rPr>
          <w:rFonts w:ascii="微软雅黑" w:hAnsi="微软雅黑" w:eastAsia="微软雅黑"/>
          <w:b w:val="0"/>
          <w:sz w:val="22"/>
        </w:rPr>
        <w:t>：对于复杂任务，可以将提示词分解为多个步骤。</w:t>
      </w:r>
    </w:p>
    <w:p>
      <w:pPr>
        <w:pStyle w:val="ListNumber"/>
      </w:pPr>
      <w:r>
        <w:rPr>
          <w:rFonts w:ascii="微软雅黑" w:hAnsi="微软雅黑" w:eastAsia="微软雅黑"/>
          <w:b/>
          <w:sz w:val="22"/>
        </w:rPr>
        <w:t>测试提示词的类型</w:t>
      </w:r>
      <w:r>
        <w:rPr>
          <w:rFonts w:ascii="微软雅黑" w:hAnsi="微软雅黑" w:eastAsia="微软雅黑"/>
          <w:b w:val="0"/>
          <w:sz w:val="22"/>
        </w:rPr>
        <w:t>：根据测试目标，可以设计不同类型的提示词进行测试，例如：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>功能性测试</w:t>
      </w:r>
      <w:r>
        <w:rPr>
          <w:rFonts w:ascii="微软雅黑" w:hAnsi="微软雅黑" w:eastAsia="微软雅黑"/>
          <w:b w:val="0"/>
          <w:sz w:val="22"/>
        </w:rPr>
        <w:t>：确保模型能够根据提示词完成特定任务。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>鲁棒性测试</w:t>
      </w:r>
      <w:r>
        <w:rPr>
          <w:rFonts w:ascii="微软雅黑" w:hAnsi="微软雅黑" w:eastAsia="微软雅黑"/>
          <w:b w:val="0"/>
          <w:sz w:val="22"/>
        </w:rPr>
        <w:t>：测试模型对异常或错误提示词的处理能力。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>安全性测试</w:t>
      </w:r>
      <w:r>
        <w:rPr>
          <w:rFonts w:ascii="微软雅黑" w:hAnsi="微软雅黑" w:eastAsia="微软雅黑"/>
          <w:b w:val="0"/>
          <w:sz w:val="22"/>
        </w:rPr>
        <w:t>：确保模型不会生成不适当的内容。</w:t>
      </w:r>
    </w:p>
    <w:p>
      <w:pPr>
        <w:pStyle w:val="ListNumber"/>
      </w:pPr>
      <w:r>
        <w:rPr>
          <w:rFonts w:ascii="微软雅黑" w:hAnsi="微软雅黑" w:eastAsia="微软雅黑"/>
          <w:b/>
          <w:sz w:val="22"/>
        </w:rPr>
        <w:t>提示词优化技术</w:t>
      </w:r>
      <w:r>
        <w:rPr>
          <w:rFonts w:ascii="微软雅黑" w:hAnsi="微软雅黑" w:eastAsia="微软雅黑"/>
          <w:b w:val="0"/>
          <w:sz w:val="22"/>
        </w:rPr>
        <w:t>：为了提升提示词的效果，可以采用A/B测试和迭代优化等技术。A/B测试涉及定义多个提示版本，为每个版本生成响应，并使用预定义指标对结果进行比较。迭代优化则从一个初始提示开始，生成响应并进行评估，找出可改进的地方，然后根据洞察优化提示，重复该过程，不断提升提示效果。</w:t>
      </w:r>
    </w:p>
    <w:p>
      <w:r>
        <w:rPr>
          <w:rFonts w:ascii="微软雅黑" w:hAnsi="微软雅黑" w:eastAsia="微软雅黑"/>
          <w:b w:val="0"/>
          <w:sz w:val="22"/>
        </w:rPr>
        <w:t>综上所述，测试提示词2是提示词工程中的一个重要环节，它涉及到对提示词的设计、优化和评估，以确保AI模型能够根据提示词生成高质量、准确的输出。这些测试和优化过程有助于提升AI应用的整体表现。 [来源 1]、[来源 2]、[来源 6]、[来源 9]。</w:t>
      </w:r>
    </w:p>
    <w:p>
      <w:r>
        <w:rPr>
          <w:rFonts w:ascii="微软雅黑" w:hAnsi="微软雅黑" w:eastAsia="微软雅黑"/>
          <w:b w:val="0"/>
          <w:color w:val="999999"/>
          <w:sz w:val="16"/>
        </w:rPr>
        <w:t>生成时间：2026-09-24 10:34:12　·　企业文档知识库 RAG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