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960CF" w14:textId="77777777" w:rsidR="0059491B" w:rsidRPr="0059491B" w:rsidRDefault="0059491B" w:rsidP="0059491B">
      <w:pPr>
        <w:contextualSpacing/>
        <w:jc w:val="center"/>
        <w:rPr>
          <w:rFonts w:ascii="Cambria" w:hAnsi="Cambria"/>
          <w:b/>
          <w:sz w:val="26"/>
          <w:szCs w:val="26"/>
        </w:rPr>
      </w:pPr>
      <w:r w:rsidRPr="0059491B">
        <w:rPr>
          <w:rFonts w:ascii="Cambria" w:hAnsi="Cambria"/>
          <w:b/>
          <w:sz w:val="26"/>
          <w:szCs w:val="26"/>
        </w:rPr>
        <w:t>PSY 201 Section 1</w:t>
      </w:r>
    </w:p>
    <w:p w14:paraId="55D3DD88" w14:textId="77777777" w:rsidR="004A7038" w:rsidRPr="0059491B" w:rsidRDefault="0059491B" w:rsidP="0059491B">
      <w:pPr>
        <w:contextualSpacing/>
        <w:jc w:val="center"/>
        <w:rPr>
          <w:rFonts w:ascii="Cambria" w:hAnsi="Cambria"/>
          <w:b/>
          <w:sz w:val="26"/>
          <w:szCs w:val="26"/>
        </w:rPr>
      </w:pPr>
      <w:r w:rsidRPr="0059491B">
        <w:rPr>
          <w:rFonts w:ascii="Cambria" w:hAnsi="Cambria"/>
          <w:b/>
          <w:sz w:val="26"/>
          <w:szCs w:val="26"/>
        </w:rPr>
        <w:t>8/23/17 Discussion Questions</w:t>
      </w:r>
    </w:p>
    <w:p w14:paraId="3BE69FD2" w14:textId="77777777" w:rsidR="0059491B" w:rsidRPr="0059491B" w:rsidRDefault="0059491B" w:rsidP="0059491B">
      <w:pPr>
        <w:contextualSpacing/>
        <w:jc w:val="center"/>
        <w:rPr>
          <w:rFonts w:ascii="Cambria" w:hAnsi="Cambria"/>
          <w:b/>
          <w:i/>
          <w:sz w:val="26"/>
          <w:szCs w:val="26"/>
        </w:rPr>
      </w:pPr>
      <w:r w:rsidRPr="0059491B">
        <w:rPr>
          <w:rFonts w:ascii="Cambria" w:hAnsi="Cambria"/>
          <w:b/>
          <w:sz w:val="26"/>
          <w:szCs w:val="26"/>
        </w:rPr>
        <w:t>Topic: What Is Science/The Scientific Method</w:t>
      </w:r>
    </w:p>
    <w:p w14:paraId="198E06F8" w14:textId="77777777" w:rsidR="0059491B" w:rsidRDefault="0059491B">
      <w:pPr>
        <w:contextualSpacing/>
        <w:rPr>
          <w:rFonts w:ascii="Cambria" w:hAnsi="Cambria"/>
          <w:sz w:val="26"/>
          <w:szCs w:val="26"/>
        </w:rPr>
      </w:pPr>
    </w:p>
    <w:tbl>
      <w:tblPr>
        <w:tblStyle w:val="TableGrid"/>
        <w:tblW w:w="0" w:type="auto"/>
        <w:tblLook w:val="04A0" w:firstRow="1" w:lastRow="0" w:firstColumn="1" w:lastColumn="0" w:noHBand="0" w:noVBand="1"/>
      </w:tblPr>
      <w:tblGrid>
        <w:gridCol w:w="9350"/>
      </w:tblGrid>
      <w:tr w:rsidR="0059491B" w14:paraId="4A9F5373" w14:textId="77777777" w:rsidTr="0059491B">
        <w:trPr>
          <w:trHeight w:val="377"/>
        </w:trPr>
        <w:tc>
          <w:tcPr>
            <w:tcW w:w="9350" w:type="dxa"/>
          </w:tcPr>
          <w:p w14:paraId="78AE1D19" w14:textId="77777777" w:rsidR="0059491B" w:rsidRDefault="0059491B">
            <w:pPr>
              <w:contextualSpacing/>
              <w:rPr>
                <w:rFonts w:ascii="Cambria" w:hAnsi="Cambria"/>
                <w:sz w:val="26"/>
                <w:szCs w:val="26"/>
              </w:rPr>
            </w:pPr>
            <w:r>
              <w:rPr>
                <w:rFonts w:ascii="Cambria" w:hAnsi="Cambria"/>
                <w:sz w:val="26"/>
                <w:szCs w:val="26"/>
              </w:rPr>
              <w:t>Group Name:</w:t>
            </w:r>
            <w:r w:rsidR="00035315">
              <w:rPr>
                <w:rFonts w:ascii="Cambria" w:hAnsi="Cambria"/>
                <w:sz w:val="26"/>
                <w:szCs w:val="26"/>
              </w:rPr>
              <w:t xml:space="preserve"> Psychology Group</w:t>
            </w:r>
          </w:p>
        </w:tc>
      </w:tr>
      <w:tr w:rsidR="0059491B" w14:paraId="0FB4D4E7" w14:textId="77777777" w:rsidTr="0059491B">
        <w:trPr>
          <w:trHeight w:val="710"/>
        </w:trPr>
        <w:tc>
          <w:tcPr>
            <w:tcW w:w="9350" w:type="dxa"/>
          </w:tcPr>
          <w:p w14:paraId="5D5136EC" w14:textId="77777777" w:rsidR="0059491B" w:rsidRDefault="0059491B">
            <w:pPr>
              <w:contextualSpacing/>
              <w:rPr>
                <w:rFonts w:ascii="Cambria" w:hAnsi="Cambria"/>
                <w:sz w:val="26"/>
                <w:szCs w:val="26"/>
              </w:rPr>
            </w:pPr>
            <w:r>
              <w:rPr>
                <w:rFonts w:ascii="Cambria" w:hAnsi="Cambria"/>
                <w:sz w:val="26"/>
                <w:szCs w:val="26"/>
              </w:rPr>
              <w:t>Group Member Names:</w:t>
            </w:r>
            <w:r w:rsidR="00035315">
              <w:rPr>
                <w:rFonts w:ascii="Cambria" w:hAnsi="Cambria"/>
                <w:sz w:val="26"/>
                <w:szCs w:val="26"/>
              </w:rPr>
              <w:t xml:space="preserve"> Jake, Nathan, Emily, Jackson, </w:t>
            </w:r>
            <w:proofErr w:type="spellStart"/>
            <w:r w:rsidR="00035315">
              <w:rPr>
                <w:rFonts w:ascii="Cambria" w:hAnsi="Cambria"/>
                <w:sz w:val="26"/>
                <w:szCs w:val="26"/>
              </w:rPr>
              <w:t>Titi</w:t>
            </w:r>
            <w:proofErr w:type="spellEnd"/>
            <w:r w:rsidR="00035315">
              <w:rPr>
                <w:rFonts w:ascii="Cambria" w:hAnsi="Cambria"/>
                <w:sz w:val="26"/>
                <w:szCs w:val="26"/>
              </w:rPr>
              <w:t>, Morgan</w:t>
            </w:r>
          </w:p>
        </w:tc>
      </w:tr>
      <w:tr w:rsidR="0059491B" w14:paraId="14D009B2" w14:textId="77777777" w:rsidTr="00AD493E">
        <w:trPr>
          <w:trHeight w:val="2060"/>
        </w:trPr>
        <w:tc>
          <w:tcPr>
            <w:tcW w:w="9350" w:type="dxa"/>
          </w:tcPr>
          <w:p w14:paraId="27585B3D" w14:textId="77777777" w:rsidR="0059491B" w:rsidRDefault="0059491B">
            <w:pPr>
              <w:contextualSpacing/>
              <w:rPr>
                <w:rFonts w:ascii="Cambria" w:hAnsi="Cambria"/>
                <w:sz w:val="26"/>
                <w:szCs w:val="26"/>
              </w:rPr>
            </w:pPr>
            <w:r>
              <w:rPr>
                <w:rFonts w:ascii="Cambria" w:hAnsi="Cambria"/>
                <w:sz w:val="26"/>
                <w:szCs w:val="26"/>
              </w:rPr>
              <w:t>What are the steps of the scientific method?</w:t>
            </w:r>
          </w:p>
          <w:p w14:paraId="551BC24A" w14:textId="77777777" w:rsidR="00BA1635" w:rsidRDefault="00BA1635" w:rsidP="00BA1635">
            <w:r>
              <w:t>Scientific Method:</w:t>
            </w:r>
          </w:p>
          <w:p w14:paraId="24F96208" w14:textId="77777777" w:rsidR="00BA1635" w:rsidRPr="00B823B1" w:rsidRDefault="00BA1635" w:rsidP="00BA1635">
            <w:pPr>
              <w:pStyle w:val="ListParagraph"/>
              <w:numPr>
                <w:ilvl w:val="0"/>
                <w:numId w:val="1"/>
              </w:numPr>
              <w:rPr>
                <w:b/>
              </w:rPr>
            </w:pPr>
            <w:r w:rsidRPr="00B823B1">
              <w:rPr>
                <w:b/>
              </w:rPr>
              <w:t>Direct observation OR literature review</w:t>
            </w:r>
          </w:p>
          <w:p w14:paraId="0E329BE2" w14:textId="77777777" w:rsidR="00BA1635" w:rsidRPr="00B823B1" w:rsidRDefault="00BA1635" w:rsidP="00BA1635">
            <w:pPr>
              <w:pStyle w:val="ListParagraph"/>
              <w:numPr>
                <w:ilvl w:val="0"/>
                <w:numId w:val="1"/>
              </w:numPr>
              <w:rPr>
                <w:b/>
              </w:rPr>
            </w:pPr>
            <w:r w:rsidRPr="00B823B1">
              <w:rPr>
                <w:b/>
              </w:rPr>
              <w:t>Form a hypothesis</w:t>
            </w:r>
          </w:p>
          <w:p w14:paraId="4692F1D0" w14:textId="77777777" w:rsidR="00BA1635" w:rsidRDefault="00BA1635" w:rsidP="00BA1635">
            <w:pPr>
              <w:pStyle w:val="ListParagraph"/>
              <w:numPr>
                <w:ilvl w:val="0"/>
                <w:numId w:val="1"/>
              </w:numPr>
            </w:pPr>
            <w:r>
              <w:t>Design a study</w:t>
            </w:r>
          </w:p>
          <w:p w14:paraId="0E5381B2" w14:textId="77777777" w:rsidR="00BA1635" w:rsidRDefault="00BA1635" w:rsidP="00BA1635">
            <w:pPr>
              <w:pStyle w:val="ListParagraph"/>
              <w:numPr>
                <w:ilvl w:val="0"/>
                <w:numId w:val="1"/>
              </w:numPr>
            </w:pPr>
            <w:r>
              <w:t>Conduct the study</w:t>
            </w:r>
          </w:p>
          <w:p w14:paraId="34A347EE" w14:textId="77777777" w:rsidR="00BA1635" w:rsidRDefault="00BA1635" w:rsidP="00BA1635">
            <w:pPr>
              <w:pStyle w:val="ListParagraph"/>
              <w:numPr>
                <w:ilvl w:val="0"/>
                <w:numId w:val="1"/>
              </w:numPr>
            </w:pPr>
            <w:r>
              <w:t>Analyze the data</w:t>
            </w:r>
          </w:p>
          <w:p w14:paraId="770B4D20" w14:textId="77777777" w:rsidR="00BA1635" w:rsidRDefault="00BA1635" w:rsidP="00BA1635">
            <w:pPr>
              <w:pStyle w:val="ListParagraph"/>
              <w:numPr>
                <w:ilvl w:val="0"/>
                <w:numId w:val="1"/>
              </w:numPr>
            </w:pPr>
            <w:r>
              <w:t>Report the results</w:t>
            </w:r>
          </w:p>
          <w:p w14:paraId="079AB266" w14:textId="77777777" w:rsidR="00BA1635" w:rsidRPr="00B823B1" w:rsidRDefault="00BA1635" w:rsidP="00BA1635">
            <w:pPr>
              <w:pStyle w:val="ListParagraph"/>
              <w:numPr>
                <w:ilvl w:val="0"/>
                <w:numId w:val="1"/>
              </w:numPr>
              <w:rPr>
                <w:b/>
              </w:rPr>
            </w:pPr>
            <w:r w:rsidRPr="00B823B1">
              <w:rPr>
                <w:b/>
              </w:rPr>
              <w:t>Replicate the study</w:t>
            </w:r>
          </w:p>
          <w:p w14:paraId="22A0FB29" w14:textId="77777777" w:rsidR="00921C27" w:rsidRDefault="00921C27">
            <w:pPr>
              <w:contextualSpacing/>
              <w:rPr>
                <w:rFonts w:ascii="Cambria" w:hAnsi="Cambria"/>
                <w:sz w:val="26"/>
                <w:szCs w:val="26"/>
              </w:rPr>
            </w:pPr>
          </w:p>
        </w:tc>
      </w:tr>
      <w:tr w:rsidR="0059491B" w14:paraId="78034C12" w14:textId="77777777" w:rsidTr="00BA1635">
        <w:trPr>
          <w:trHeight w:val="2546"/>
        </w:trPr>
        <w:tc>
          <w:tcPr>
            <w:tcW w:w="9350" w:type="dxa"/>
          </w:tcPr>
          <w:p w14:paraId="436AE773" w14:textId="77777777" w:rsidR="0059491B" w:rsidRDefault="0059491B">
            <w:pPr>
              <w:contextualSpacing/>
              <w:rPr>
                <w:rFonts w:ascii="Cambria" w:hAnsi="Cambria"/>
                <w:i/>
                <w:sz w:val="26"/>
                <w:szCs w:val="26"/>
              </w:rPr>
            </w:pPr>
            <w:r>
              <w:rPr>
                <w:rFonts w:ascii="Cambria" w:hAnsi="Cambria"/>
                <w:sz w:val="26"/>
                <w:szCs w:val="26"/>
              </w:rPr>
              <w:t xml:space="preserve">Summarize the “crisis” described in </w:t>
            </w:r>
            <w:r>
              <w:rPr>
                <w:rFonts w:ascii="Cambria" w:hAnsi="Cambria"/>
                <w:i/>
                <w:sz w:val="26"/>
                <w:szCs w:val="26"/>
              </w:rPr>
              <w:t>Repeat After Me</w:t>
            </w:r>
          </w:p>
          <w:p w14:paraId="0C10B52E" w14:textId="5991251C" w:rsidR="006F25A4" w:rsidRPr="006F25A4" w:rsidRDefault="006F25A4" w:rsidP="00BA1635">
            <w:pPr>
              <w:contextualSpacing/>
              <w:rPr>
                <w:rFonts w:ascii="Cambria" w:hAnsi="Cambria"/>
                <w:sz w:val="26"/>
                <w:szCs w:val="26"/>
              </w:rPr>
            </w:pPr>
            <w:r>
              <w:rPr>
                <w:rFonts w:ascii="Cambria" w:hAnsi="Cambria"/>
                <w:sz w:val="26"/>
                <w:szCs w:val="26"/>
              </w:rPr>
              <w:t>The replication crisis can be summarized as many scientists that focus on replications are struggling to publish findings &amp; results because the only studies being published ar</w:t>
            </w:r>
            <w:bookmarkStart w:id="0" w:name="_GoBack"/>
            <w:bookmarkEnd w:id="0"/>
            <w:r>
              <w:rPr>
                <w:rFonts w:ascii="Cambria" w:hAnsi="Cambria"/>
                <w:sz w:val="26"/>
                <w:szCs w:val="26"/>
              </w:rPr>
              <w:t>e the eye-catching new findings.</w:t>
            </w:r>
            <w:r w:rsidR="00BA1635">
              <w:rPr>
                <w:rFonts w:ascii="Cambria" w:hAnsi="Cambria"/>
                <w:sz w:val="26"/>
                <w:szCs w:val="26"/>
              </w:rPr>
              <w:t xml:space="preserve"> This crisis is caused by small study bias, where studies with small sample sizes report statistically significant results. Also, publication bias, where journals are more likely to publish studies that grab attention.</w:t>
            </w:r>
          </w:p>
        </w:tc>
      </w:tr>
      <w:tr w:rsidR="0059491B" w14:paraId="21FBA0C6" w14:textId="77777777" w:rsidTr="0059491B">
        <w:trPr>
          <w:trHeight w:val="710"/>
        </w:trPr>
        <w:tc>
          <w:tcPr>
            <w:tcW w:w="9350" w:type="dxa"/>
          </w:tcPr>
          <w:p w14:paraId="54BAAA93" w14:textId="77777777" w:rsidR="00BA1635" w:rsidRDefault="0059491B">
            <w:pPr>
              <w:contextualSpacing/>
              <w:rPr>
                <w:rFonts w:ascii="Cambria" w:hAnsi="Cambria"/>
                <w:sz w:val="26"/>
                <w:szCs w:val="26"/>
              </w:rPr>
            </w:pPr>
            <w:r>
              <w:rPr>
                <w:rFonts w:ascii="Cambria" w:hAnsi="Cambria"/>
                <w:sz w:val="26"/>
                <w:szCs w:val="26"/>
              </w:rPr>
              <w:t>Which part of the scientific method is in crisis?</w:t>
            </w:r>
            <w:r w:rsidR="00BA1635">
              <w:rPr>
                <w:rFonts w:ascii="Cambria" w:hAnsi="Cambria"/>
                <w:sz w:val="26"/>
                <w:szCs w:val="26"/>
              </w:rPr>
              <w:t xml:space="preserve"> </w:t>
            </w:r>
          </w:p>
          <w:p w14:paraId="318A4EBE" w14:textId="182EBA19" w:rsidR="0059491B" w:rsidRDefault="00BA1635">
            <w:pPr>
              <w:contextualSpacing/>
              <w:rPr>
                <w:rFonts w:ascii="Cambria" w:hAnsi="Cambria"/>
                <w:sz w:val="26"/>
                <w:szCs w:val="26"/>
              </w:rPr>
            </w:pPr>
            <w:r>
              <w:rPr>
                <w:rFonts w:ascii="Cambria" w:hAnsi="Cambria"/>
                <w:sz w:val="26"/>
                <w:szCs w:val="26"/>
              </w:rPr>
              <w:t>Reporting results and replicating studies</w:t>
            </w:r>
          </w:p>
        </w:tc>
      </w:tr>
      <w:tr w:rsidR="0059491B" w14:paraId="18459F34" w14:textId="77777777" w:rsidTr="0059491B">
        <w:trPr>
          <w:trHeight w:val="1700"/>
        </w:trPr>
        <w:tc>
          <w:tcPr>
            <w:tcW w:w="9350" w:type="dxa"/>
          </w:tcPr>
          <w:p w14:paraId="53A60BC0" w14:textId="20A469A8" w:rsidR="0059491B" w:rsidRDefault="0059491B" w:rsidP="0059491B">
            <w:pPr>
              <w:contextualSpacing/>
              <w:rPr>
                <w:rFonts w:ascii="Cambria" w:hAnsi="Cambria"/>
                <w:sz w:val="26"/>
                <w:szCs w:val="26"/>
              </w:rPr>
            </w:pPr>
            <w:r>
              <w:rPr>
                <w:rFonts w:ascii="Cambria" w:hAnsi="Cambria"/>
                <w:sz w:val="26"/>
                <w:szCs w:val="26"/>
              </w:rPr>
              <w:t>What errors have scientists made that led to the crisis?</w:t>
            </w:r>
          </w:p>
          <w:p w14:paraId="465D467F" w14:textId="77777777" w:rsidR="00BA1635" w:rsidRDefault="00BA1635" w:rsidP="0059491B">
            <w:pPr>
              <w:contextualSpacing/>
              <w:rPr>
                <w:rFonts w:ascii="Cambria" w:hAnsi="Cambria"/>
                <w:sz w:val="26"/>
                <w:szCs w:val="26"/>
              </w:rPr>
            </w:pPr>
            <w:r>
              <w:rPr>
                <w:rFonts w:ascii="Cambria" w:hAnsi="Cambria"/>
                <w:sz w:val="26"/>
                <w:szCs w:val="26"/>
              </w:rPr>
              <w:t>Scientists are using too small of sample sizes and reporting big results.</w:t>
            </w:r>
          </w:p>
          <w:p w14:paraId="4D5385EC" w14:textId="03664ABC" w:rsidR="00BA1635" w:rsidRDefault="00BA1635" w:rsidP="0059491B">
            <w:pPr>
              <w:contextualSpacing/>
              <w:rPr>
                <w:rFonts w:ascii="Cambria" w:hAnsi="Cambria"/>
                <w:sz w:val="26"/>
                <w:szCs w:val="26"/>
              </w:rPr>
            </w:pPr>
            <w:r>
              <w:rPr>
                <w:rFonts w:ascii="Cambria" w:hAnsi="Cambria"/>
                <w:sz w:val="26"/>
                <w:szCs w:val="26"/>
              </w:rPr>
              <w:t xml:space="preserve">Also, p-hacking, hypothesis after finding results. </w:t>
            </w:r>
          </w:p>
        </w:tc>
      </w:tr>
      <w:tr w:rsidR="0059491B" w14:paraId="15FF3A46" w14:textId="77777777" w:rsidTr="00AD493E">
        <w:trPr>
          <w:trHeight w:val="890"/>
        </w:trPr>
        <w:tc>
          <w:tcPr>
            <w:tcW w:w="9350" w:type="dxa"/>
          </w:tcPr>
          <w:p w14:paraId="746453DD" w14:textId="77777777" w:rsidR="00BA1635" w:rsidRDefault="0059491B">
            <w:pPr>
              <w:contextualSpacing/>
              <w:rPr>
                <w:rFonts w:ascii="Cambria" w:hAnsi="Cambria"/>
                <w:sz w:val="26"/>
                <w:szCs w:val="26"/>
              </w:rPr>
            </w:pPr>
            <w:r>
              <w:rPr>
                <w:rFonts w:ascii="Cambria" w:hAnsi="Cambria"/>
                <w:sz w:val="26"/>
                <w:szCs w:val="26"/>
              </w:rPr>
              <w:t>What are the 3 ways of knowing?</w:t>
            </w:r>
          </w:p>
          <w:p w14:paraId="41F95A05" w14:textId="7079F5D0" w:rsidR="0059491B" w:rsidRDefault="00BA1635">
            <w:pPr>
              <w:contextualSpacing/>
              <w:rPr>
                <w:rFonts w:ascii="Cambria" w:hAnsi="Cambria"/>
                <w:sz w:val="26"/>
                <w:szCs w:val="26"/>
              </w:rPr>
            </w:pPr>
            <w:r>
              <w:rPr>
                <w:rFonts w:ascii="Cambria" w:hAnsi="Cambria"/>
                <w:sz w:val="26"/>
                <w:szCs w:val="26"/>
              </w:rPr>
              <w:t>Empirical, logical, intuitive.</w:t>
            </w:r>
            <w:r w:rsidR="0059491B">
              <w:rPr>
                <w:rFonts w:ascii="Cambria" w:hAnsi="Cambria"/>
                <w:sz w:val="26"/>
                <w:szCs w:val="26"/>
              </w:rPr>
              <w:t xml:space="preserve"> </w:t>
            </w:r>
          </w:p>
        </w:tc>
      </w:tr>
      <w:tr w:rsidR="0059491B" w14:paraId="60AA0525" w14:textId="77777777" w:rsidTr="00AD493E">
        <w:trPr>
          <w:trHeight w:val="2267"/>
        </w:trPr>
        <w:tc>
          <w:tcPr>
            <w:tcW w:w="9350" w:type="dxa"/>
          </w:tcPr>
          <w:p w14:paraId="11D82D4B" w14:textId="2FCB0BBE" w:rsidR="0059491B" w:rsidRDefault="0059491B">
            <w:pPr>
              <w:contextualSpacing/>
              <w:rPr>
                <w:rFonts w:ascii="Cambria" w:hAnsi="Cambria"/>
                <w:sz w:val="26"/>
                <w:szCs w:val="26"/>
              </w:rPr>
            </w:pPr>
            <w:r>
              <w:rPr>
                <w:rFonts w:ascii="Cambria" w:hAnsi="Cambria"/>
                <w:sz w:val="26"/>
                <w:szCs w:val="26"/>
              </w:rPr>
              <w:lastRenderedPageBreak/>
              <w:t xml:space="preserve">Which </w:t>
            </w:r>
            <w:r w:rsidR="00AD493E">
              <w:rPr>
                <w:rFonts w:ascii="Cambria" w:hAnsi="Cambria"/>
                <w:sz w:val="26"/>
                <w:szCs w:val="26"/>
              </w:rPr>
              <w:t>way of knowing</w:t>
            </w:r>
            <w:r>
              <w:rPr>
                <w:rFonts w:ascii="Cambria" w:hAnsi="Cambria"/>
                <w:sz w:val="26"/>
                <w:szCs w:val="26"/>
              </w:rPr>
              <w:t xml:space="preserve"> played a part in the crisis? Give 2 or more examples.</w:t>
            </w:r>
          </w:p>
          <w:p w14:paraId="2D4E4C1F" w14:textId="0E6BD32D" w:rsidR="00BA1635" w:rsidRDefault="00BA1635">
            <w:pPr>
              <w:contextualSpacing/>
              <w:rPr>
                <w:rFonts w:ascii="Cambria" w:hAnsi="Cambria"/>
                <w:sz w:val="26"/>
                <w:szCs w:val="26"/>
              </w:rPr>
            </w:pPr>
            <w:r>
              <w:rPr>
                <w:rFonts w:ascii="Cambria" w:hAnsi="Cambria"/>
                <w:sz w:val="26"/>
                <w:szCs w:val="26"/>
              </w:rPr>
              <w:t>Intuitive, scientists are using their guts to go after the money.</w:t>
            </w:r>
          </w:p>
          <w:p w14:paraId="7B6B5BB4" w14:textId="5CA2D98A" w:rsidR="00BA1635" w:rsidRDefault="00BA1635">
            <w:pPr>
              <w:contextualSpacing/>
              <w:rPr>
                <w:rFonts w:ascii="Cambria" w:hAnsi="Cambria"/>
                <w:sz w:val="26"/>
                <w:szCs w:val="26"/>
              </w:rPr>
            </w:pPr>
            <w:r>
              <w:rPr>
                <w:rFonts w:ascii="Cambria" w:hAnsi="Cambria"/>
                <w:sz w:val="26"/>
                <w:szCs w:val="26"/>
              </w:rPr>
              <w:t xml:space="preserve">Logical, scientists rationally think that more publications </w:t>
            </w:r>
            <w:proofErr w:type="gramStart"/>
            <w:r>
              <w:rPr>
                <w:rFonts w:ascii="Cambria" w:hAnsi="Cambria"/>
                <w:sz w:val="26"/>
                <w:szCs w:val="26"/>
              </w:rPr>
              <w:t>equals</w:t>
            </w:r>
            <w:proofErr w:type="gramEnd"/>
            <w:r>
              <w:rPr>
                <w:rFonts w:ascii="Cambria" w:hAnsi="Cambria"/>
                <w:sz w:val="26"/>
                <w:szCs w:val="26"/>
              </w:rPr>
              <w:t xml:space="preserve"> more money.</w:t>
            </w:r>
          </w:p>
        </w:tc>
      </w:tr>
    </w:tbl>
    <w:p w14:paraId="759446E9" w14:textId="77777777" w:rsidR="0059491B" w:rsidRPr="0059491B" w:rsidRDefault="0059491B" w:rsidP="00AD493E">
      <w:pPr>
        <w:contextualSpacing/>
        <w:rPr>
          <w:rFonts w:ascii="Cambria" w:hAnsi="Cambria"/>
          <w:sz w:val="26"/>
          <w:szCs w:val="26"/>
        </w:rPr>
      </w:pPr>
    </w:p>
    <w:sectPr w:rsidR="0059491B" w:rsidRPr="00594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BF4098"/>
    <w:multiLevelType w:val="hybridMultilevel"/>
    <w:tmpl w:val="807A4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91B"/>
    <w:rsid w:val="00035315"/>
    <w:rsid w:val="002A49B2"/>
    <w:rsid w:val="004A7038"/>
    <w:rsid w:val="0059491B"/>
    <w:rsid w:val="006F25A4"/>
    <w:rsid w:val="00921C27"/>
    <w:rsid w:val="00AD493E"/>
    <w:rsid w:val="00BA1635"/>
    <w:rsid w:val="00EA706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5B66"/>
  <w15:chartTrackingRefBased/>
  <w15:docId w15:val="{DFCEE293-D700-46B5-9D16-1F002758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49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A1635"/>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215</Words>
  <Characters>1229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Weber</dc:creator>
  <cp:keywords/>
  <dc:description/>
  <cp:lastModifiedBy>Jacob Richards</cp:lastModifiedBy>
  <cp:revision>3</cp:revision>
  <dcterms:created xsi:type="dcterms:W3CDTF">2017-08-23T17:37:00Z</dcterms:created>
  <dcterms:modified xsi:type="dcterms:W3CDTF">2017-08-23T17:47:00Z</dcterms:modified>
</cp:coreProperties>
</file>