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34.png" ContentType="image/png"/>
  <Override PartName="/word/media/rId37.png" ContentType="image/png"/>
  <Override PartName="/word/media/rId36.png" ContentType="image/png"/>
  <Override PartName="/word/media/rId38.png" ContentType="image/png"/>
  <Override PartName="/word/media/rId39.png" ContentType="image/png"/>
  <Override PartName="/word/media/rId30.png" ContentType="image/png"/>
  <Override PartName="/word/media/rId3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Psychologists’</w:t>
      </w:r>
      <w:r>
        <w:t xml:space="preserve"> </w:t>
      </w:r>
      <w:r>
        <w:t xml:space="preserve">quantitative</w:t>
      </w:r>
      <w:r>
        <w:t xml:space="preserve"> </w:t>
      </w:r>
      <w:r>
        <w:t xml:space="preserve">and</w:t>
      </w:r>
      <w:r>
        <w:t xml:space="preserve"> </w:t>
      </w:r>
      <w:r>
        <w:t xml:space="preserve">qualitative</w:t>
      </w:r>
      <w:r>
        <w:t xml:space="preserve"> </w:t>
      </w:r>
      <w:r>
        <w:t xml:space="preserve">perspectives</w:t>
      </w:r>
      <w:r>
        <w:t xml:space="preserve"> </w:t>
      </w:r>
      <w:r>
        <w:t xml:space="preserve">of</w:t>
      </w:r>
      <w:r>
        <w:t xml:space="preserve"> </w:t>
      </w:r>
      <w:r>
        <w:t xml:space="preserve">their</w:t>
      </w:r>
      <w:r>
        <w:t xml:space="preserve"> </w:t>
      </w:r>
      <w:r>
        <w:t xml:space="preserve">training</w:t>
      </w:r>
      <w:r>
        <w:t xml:space="preserve"> </w:t>
      </w:r>
      <w:r>
        <w:t xml:space="preserve">and</w:t>
      </w:r>
      <w:r>
        <w:t xml:space="preserve"> </w:t>
      </w:r>
      <w:r>
        <w:t xml:space="preserve">pathways</w:t>
      </w:r>
      <w:r>
        <w:t xml:space="preserve"> </w:t>
      </w:r>
      <w:r>
        <w:t xml:space="preserve">to</w:t>
      </w:r>
      <w:r>
        <w:t xml:space="preserve"> </w:t>
      </w:r>
      <w:r>
        <w:t xml:space="preserve">registration</w:t>
      </w:r>
    </w:p>
    <w:p>
      <w:pPr>
        <w:pStyle w:val="Author"/>
      </w:pPr>
      <w:r>
        <w:t xml:space="preserve">Simone Gindidis</w:t>
      </w:r>
      <w:r>
        <w:rPr>
          <w:vertAlign w:val="superscript"/>
        </w:rPr>
        <w:t xml:space="preserve">1</w:t>
      </w:r>
      <w:r>
        <w:t xml:space="preserve">, Jake Kraska</w:t>
      </w:r>
      <w:r>
        <w:rPr>
          <w:vertAlign w:val="superscript"/>
        </w:rPr>
        <w:t xml:space="preserve">1,2</w:t>
      </w:r>
      <w:r>
        <w:t xml:space="preserve">, &amp; Mehar Mutchall</w:t>
      </w:r>
      <w:r>
        <w:rPr>
          <w:vertAlign w:val="superscript"/>
        </w:rPr>
        <w:t xml:space="preserve">1</w:t>
      </w:r>
    </w:p>
    <w:p>
      <w:pPr>
        <w:pStyle w:val="Author"/>
      </w:pPr>
      <w:r>
        <w:rPr>
          <w:vertAlign w:val="superscript"/>
        </w:rPr>
        <w:t xml:space="preserve">1</w:t>
      </w:r>
      <w:r>
        <w:t xml:space="preserve"> </w:t>
      </w:r>
      <w:r>
        <w:t xml:space="preserve">Faculty of Education, Monash University</w:t>
      </w:r>
    </w:p>
    <w:p>
      <w:pPr>
        <w:pStyle w:val="Author"/>
      </w:pPr>
      <w:r>
        <w:rPr>
          <w:vertAlign w:val="superscript"/>
        </w:rPr>
        <w:t xml:space="preserve">2</w:t>
      </w:r>
      <w:r>
        <w:t xml:space="preserve"> </w:t>
      </w:r>
      <w:r>
        <w:t xml:space="preserve">Krongold Clinic, Monash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1: 29 Ancora Imparo Way, Clayton VIC 3800</w:t>
      </w:r>
      <w:r>
        <w:t xml:space="preserve"> </w:t>
      </w:r>
      <w:r>
        <w:t xml:space="preserve">2: 2/270 Ferntree Gully Rd, Notting Hill VIC 3168</w:t>
      </w:r>
    </w:p>
    <w:p>
      <w:pPr>
        <w:pStyle w:val="Textkrper"/>
      </w:pPr>
      <w:r>
        <w:t xml:space="preserve">The authors made the following contributions. Simone Gindidis: Conceptualization, Writing - Original Draft Preparation, Writing - Review &amp; Editing, Data Curation, Formal Analysis, Investigation, Methodology, Project Administration, Software, Supervision; Jake Kraska: Conceptualization, Writing - Origianl Draft Preparation, Writing - Review &amp; Editing, Data Curation, Formal Analysis, Investigation, Methodology, Project Administration, Software, Supervision, Visualization; Mehar Mutchall: Data Curation, Formal Analysis, Investigation, Writing - Review &amp; Editing.</w:t>
      </w:r>
    </w:p>
    <w:p>
      <w:pPr>
        <w:pStyle w:val="Textkrper"/>
      </w:pPr>
      <w:r>
        <w:t xml:space="preserve">Correspondence concerning this article should be addressed to Simone Gindidis, 29 Ancora Imparo Way, Clayton VIC 3800. E-mail:</w:t>
      </w:r>
      <w:r>
        <w:t xml:space="preserve"> </w:t>
      </w:r>
      <w:hyperlink r:id="rId20">
        <w:r>
          <w:rPr>
            <w:rStyle w:val="Hyperlink"/>
          </w:rPr>
          <w:t xml:space="preserve">simone.gindidis@monash.edu</w:t>
        </w:r>
      </w:hyperlink>
    </w:p>
    <w:p>
      <w:pPr>
        <w:pStyle w:val="h1-pagebreak"/>
      </w:pPr>
      <w:r>
        <w:t xml:space="preserve">Abstract</w:t>
      </w:r>
    </w:p>
    <w:p>
      <w:pPr>
        <w:pStyle w:val="Textkrper"/>
      </w:pPr>
      <w:r>
        <w:t xml:space="preserve">Training and registration of psycholoigsts in Australia has undergone significant change in the last two decades. In particular, the manner in which psychologists obtain an Area of Practice Endorsement, and how this is differentially recognised by governmental bodies has been controversial. Despite ongoing consultation regarding improvements to training, registration and the Area of Practice Endorsement system, there is a paucity of empirical research about psychologists attitudes towards these changes and the ways in which psychologists in Australia are recognised. The current study utilises a mixed methods methodology to quantitatively and qualitatively examine Australian psychologists perceptions of training, Area of Practice Endorsements, and the Medicare Better Access to Mental Health Scheme. One sentence summarizing the main result (with the words</w:t>
      </w:r>
      <w:r>
        <w:t xml:space="preserve"> </w:t>
      </w:r>
      <w:r>
        <w:t xml:space="preserve">“</w:t>
      </w:r>
      <w:r>
        <w:rPr>
          <w:b/>
        </w:rPr>
        <w:t xml:space="preserve">here we show</w:t>
      </w:r>
      <w:r>
        <w:t xml:space="preserve">”</w:t>
      </w:r>
      <w:r>
        <w:t xml:space="preserve"> </w:t>
      </w:r>
      <w:r>
        <w:t xml:space="preserve">or their equivalent). Two or three sentences explaining what the</w:t>
      </w:r>
      <w:r>
        <w:t xml:space="preserve"> </w:t>
      </w:r>
      <w:r>
        <w:rPr>
          <w:b/>
        </w:rPr>
        <w:t xml:space="preserve">main result</w:t>
      </w:r>
      <w:r>
        <w:t xml:space="preserve"> </w:t>
      </w:r>
      <w:r>
        <w:t xml:space="preserve">adds to previous knowledge. One or two sentences to put the results into a more</w:t>
      </w:r>
      <w:r>
        <w:t xml:space="preserve"> </w:t>
      </w:r>
      <w:r>
        <w:rPr>
          <w:b/>
        </w:rPr>
        <w:t xml:space="preserve">general context</w:t>
      </w:r>
      <w:r>
        <w:t xml:space="preserve">. 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area of practice endorsement, aope, mixed methods, australian psychologists</w:t>
      </w:r>
    </w:p>
    <w:p>
      <w:pPr>
        <w:pStyle w:val="Textkrper"/>
      </w:pPr>
      <w:r>
        <w:rPr>
          <w:i/>
        </w:rPr>
        <w:t xml:space="preserve">Word count:</w:t>
      </w:r>
      <w:r>
        <w:t xml:space="preserve"> </w:t>
      </w:r>
      <w:r>
        <w:t xml:space="preserve">X</w:t>
      </w:r>
    </w:p>
    <w:p>
      <w:pPr>
        <w:pStyle w:val="h1-pagebreak"/>
      </w:pPr>
      <w:r>
        <w:t xml:space="preserve">Psychologists’ quantitative and qualitative perspectives of their training and pathways to registration</w:t>
      </w:r>
    </w:p>
    <w:p>
      <w:pPr>
        <w:pStyle w:val="Textkrper"/>
      </w:pPr>
      <w:r>
        <w:t xml:space="preserve">Psychologists’ pathways to registration has gone through several changes in the past two decades (). More recently there has been an increasing focus on Area of Practice Endorsements (AoPE) and how these relate to the Medicare Better Access to Mental Health Scheme (BAMHS). Despite frequent criticism in news and social media of what is perceived as a</w:t>
      </w:r>
      <w:r>
        <w:t xml:space="preserve"> </w:t>
      </w:r>
      <w:r>
        <w:t xml:space="preserve">“</w:t>
      </w:r>
      <w:r>
        <w:t xml:space="preserve">two tiered</w:t>
      </w:r>
      <w:r>
        <w:t xml:space="preserve">”</w:t>
      </w:r>
      <w:r>
        <w:t xml:space="preserve"> </w:t>
      </w:r>
      <w:r>
        <w:t xml:space="preserve">compensation system that has been enforced by Medicare and creates misconceptions within the public about the skill sets of psychologists, there is no empirical evidence regarding psychologists’ attitudes and perspectives of the efficacy and appropriateness of their training, the AoPE system and the BAMHS.</w:t>
      </w:r>
    </w:p>
    <w:p>
      <w:pPr>
        <w:pStyle w:val="Textkrper"/>
      </w:pPr>
      <w:r>
        <w:t xml:space="preserve">As important stakeholders in the treatment of mental health problems in Australia, psychologists are in a unique position to provide input about training, recognition of different skillsets (such as detailed in the AoPE system) and the structure of schemes designed to assist the public accessing mental health support. In order to support conceptualisation of appropriate training programs and funding schemes there needs to be empirical evidence about the effectiveness of different professions or training programs in addressing mental health problems; there is a paucity of such research, and even less research on the perspectives of psychologists. Gaining insights into psychologists perspectives of these matters would assist with development of targeted research in these domains, as well as begins to provide an empirical basis for which governmental bodies and peak professional bodies can support changes and innovation.</w:t>
      </w:r>
    </w:p>
    <w:p>
      <w:pPr>
        <w:pStyle w:val="Textkrper"/>
      </w:pPr>
      <w:r>
        <w:t xml:space="preserve">Discuss the research that has addressed this problem</w:t>
      </w:r>
    </w:p>
    <w:p>
      <w:pPr>
        <w:pStyle w:val="Textkrper"/>
      </w:pPr>
      <w:r>
        <w:t xml:space="preserve">Identify the deficiencies in the literature and what knowledge is needed</w:t>
      </w:r>
    </w:p>
    <w:p>
      <w:pPr>
        <w:pStyle w:val="Textkrper"/>
      </w:pPr>
      <w:r>
        <w:t xml:space="preserve">Identify audiences that will benefit from addressing this gap</w:t>
      </w:r>
    </w:p>
    <w:p>
      <w:pPr>
        <w:pStyle w:val="Textkrper"/>
      </w:pPr>
      <w:r>
        <w:t xml:space="preserve">The opinions of peak bodies, governmental reports and the available literature demonstrate the diversity of the psychology profession in Australia. Relying purely on qualitative methods do not provide opportunity for input from the wider profession. On the other hand, relying purely on quantitative measures is inadequate to fully describe the nuanced opinions of psychologists. Therefore the aim of this study was to obtain a large sample of psychologists opinions and perspectives via a quantitative survey, while gaining further insight into opinions via qualitative interviews.</w:t>
      </w:r>
    </w:p>
    <w:bookmarkStart w:id="28" w:name="methods"/>
    <w:p>
      <w:pPr>
        <w:pStyle w:val="berschrift1"/>
      </w:pPr>
      <w:r>
        <w:rPr>
          <w:rStyle w:val="SectionNumber"/>
        </w:rPr>
        <w:t xml:space="preserve">1</w:t>
      </w:r>
      <w:r>
        <w:tab/>
      </w:r>
      <w:r>
        <w:t xml:space="preserve">Methods</w:t>
      </w:r>
    </w:p>
    <w:bookmarkStart w:id="22" w:name="participants"/>
    <w:p>
      <w:pPr>
        <w:pStyle w:val="berschrift2"/>
      </w:pPr>
      <w:r>
        <w:rPr>
          <w:rStyle w:val="SectionNumber"/>
        </w:rPr>
        <w:t xml:space="preserve">1.1</w:t>
      </w:r>
      <w:r>
        <w:tab/>
      </w:r>
      <w:r>
        <w:t xml:space="preserve">Participants</w:t>
      </w:r>
    </w:p>
    <w:p>
      <w:pPr>
        <w:pStyle w:val="FirstParagraph"/>
      </w:pPr>
      <w:r>
        <w:t xml:space="preserve">Our online questionnaire was completed by 340 participants. In order to account for small</w:t>
      </w:r>
      <w:r>
        <w:t xml:space="preserve"> </w:t>
      </w:r>
      <w:r>
        <w:rPr>
          <w:i/>
        </w:rPr>
        <w:t xml:space="preserve">n</w:t>
      </w:r>
      <w:r>
        <w:t xml:space="preserve"> </w:t>
      </w:r>
      <w:r>
        <w:t xml:space="preserve">in certain demographics, groups were collapsed. For example Area of Practice Endorsement was collapsed into those that do and do not possess an AoPE, and all of those with a DPsych, MPsych, or MPsych/PhD were collapsed into</w:t>
      </w:r>
      <w:r>
        <w:t xml:space="preserve"> </w:t>
      </w:r>
      <w:r>
        <w:t xml:space="preserve">“</w:t>
      </w:r>
      <w:r>
        <w:t xml:space="preserve">Higher Degree.</w:t>
      </w:r>
      <w:r>
        <w:t xml:space="preserve">”</w:t>
      </w:r>
      <w:r>
        <w:t xml:space="preserve"> </w:t>
      </w:r>
      <w:r>
        <w:t xml:space="preserve">Further breakdown of demographics is available on our</w:t>
      </w:r>
      <w:r>
        <w:t xml:space="preserve"> </w:t>
      </w:r>
      <w:hyperlink r:id="rId21">
        <w:r>
          <w:rPr>
            <w:rStyle w:val="Hyperlink"/>
          </w:rPr>
          <w:t xml:space="preserve">Shiny App (https://jakekraska.shinyapps.io/psychtraining/)</w:t>
        </w:r>
      </w:hyperlink>
      <w:r>
        <w:t xml:space="preserve">.</w:t>
      </w:r>
    </w:p>
    <w:p>
      <w:pPr>
        <w:pStyle w:val="Textkrper"/>
      </w:pPr>
      <w:r>
        <w:t xml:space="preserve">There were 290 females, 48 males and 2 participants who did not provide their gender or did not identify with a binary gender. There were 278 participants with General Registration, 1 Non-Practicing Registration and 60 with Provisional Registration. There were 77 participants that identified that they were Psychology Board of Australia approved supervisors. There were 76 participants with an AoPE, 15 that did not provide a response, and 249 without an AoPE. There were 143 participants that have undergone 4+2 training, 35 participants that have undergone 5+1 training, 139 participants that have undergone higher degree training, and 22 participants still in training.</w:t>
      </w:r>
    </w:p>
    <w:p>
      <w:pPr>
        <w:pStyle w:val="Textkrper"/>
      </w:pPr>
      <w:r>
        <w:t xml:space="preserve">Other descriptive statistics are provided for age (Table</w:t>
      </w:r>
      <w:r>
        <w:t xml:space="preserve"> </w:t>
      </w:r>
      <w:r>
        <w:t xml:space="preserve">1</w:t>
      </w:r>
      <w:r>
        <w:t xml:space="preserve">), Area of Practice Endorsement (AoPE) (Table</w:t>
      </w:r>
      <w:r>
        <w:t xml:space="preserve"> </w:t>
      </w:r>
      <w:r>
        <w:t xml:space="preserve">2</w:t>
      </w:r>
      <w:r>
        <w:t xml:space="preserve">), training pathway (Table</w:t>
      </w:r>
      <w:r>
        <w:t xml:space="preserve"> </w:t>
      </w:r>
      <w:r>
        <w:t xml:space="preserve">3</w:t>
      </w:r>
      <w:r>
        <w:t xml:space="preserve">), years of experience (Table</w:t>
      </w:r>
      <w:r>
        <w:t xml:space="preserve"> </w:t>
      </w:r>
      <w:r>
        <w:t xml:space="preserve">4</w:t>
      </w:r>
      <w:r>
        <w:t xml:space="preserve">), work setting (Table</w:t>
      </w:r>
      <w:r>
        <w:t xml:space="preserve"> </w:t>
      </w:r>
      <w:r>
        <w:t xml:space="preserve">5</w:t>
      </w:r>
      <w:r>
        <w:t xml:space="preserve">), and client age (Table</w:t>
      </w:r>
      <w:r>
        <w:t xml:space="preserve"> </w:t>
      </w:r>
      <w:r>
        <w:t xml:space="preserve">6</w:t>
      </w:r>
      <w:r>
        <w:t xml:space="preserve">). (Simone - I would much prefer to point readers towards the Demographics tab of the online platform and remove all these tables)</w:t>
      </w:r>
    </w:p>
    <w:p>
      <w:pPr>
        <w:pStyle w:val="Textkrper"/>
      </w:pPr>
      <w:r>
        <w:t xml:space="preserve">There were 107 participants that provided their contact details for participation in the qualitative component of this research. While attempting to balance the inclusion of a variety fo psychologists with different training, approved AoPE and professional experiences, 29 participants were contacted for participation with 15 participants responding and ultimately participating.</w:t>
      </w:r>
    </w:p>
    <w:p>
      <w:pPr>
        <w:pStyle w:val="TableCaption"/>
      </w:pPr>
      <w:r>
        <w:t xml:space="preserve">Table 1: Participants by Age</w:t>
      </w:r>
    </w:p>
    <w:tbl>
      <w:tblPr>
        <w:tblStyle w:val="Table"/>
        <w:tblW w:type="pct" w:w="0.0"/>
        <w:tblLook w:firstRow="1" w:lastRow="0" w:firstColumn="0" w:lastColumn="0" w:noHBand="0" w:noVBand="0"/>
        <w:tblCaption w:val="Table 1: Participants by Age"/>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Percentage</w:t>
            </w:r>
          </w:p>
        </w:tc>
      </w:tr>
      <w:tr>
        <w:tc>
          <w:p>
            <w:pPr>
              <w:pStyle w:val="Compact"/>
              <w:jc w:val="left"/>
            </w:pPr>
            <w:r>
              <w:t xml:space="preserve">18 - 24</w:t>
            </w:r>
          </w:p>
        </w:tc>
        <w:tc>
          <w:p>
            <w:pPr>
              <w:pStyle w:val="Compact"/>
              <w:jc w:val="right"/>
            </w:pPr>
            <w:r>
              <w:t xml:space="preserve">5</w:t>
            </w:r>
          </w:p>
        </w:tc>
        <w:tc>
          <w:p>
            <w:pPr>
              <w:pStyle w:val="Compact"/>
              <w:jc w:val="right"/>
            </w:pPr>
            <w:r>
              <w:t xml:space="preserve">1.47</w:t>
            </w:r>
          </w:p>
        </w:tc>
      </w:tr>
      <w:tr>
        <w:tc>
          <w:p>
            <w:pPr>
              <w:pStyle w:val="Compact"/>
              <w:jc w:val="left"/>
            </w:pPr>
            <w:r>
              <w:t xml:space="preserve">25 - 34</w:t>
            </w:r>
          </w:p>
        </w:tc>
        <w:tc>
          <w:p>
            <w:pPr>
              <w:pStyle w:val="Compact"/>
              <w:jc w:val="right"/>
            </w:pPr>
            <w:r>
              <w:t xml:space="preserve">121</w:t>
            </w:r>
          </w:p>
        </w:tc>
        <w:tc>
          <w:p>
            <w:pPr>
              <w:pStyle w:val="Compact"/>
              <w:jc w:val="right"/>
            </w:pPr>
            <w:r>
              <w:t xml:space="preserve">35.59</w:t>
            </w:r>
          </w:p>
        </w:tc>
      </w:tr>
      <w:tr>
        <w:tc>
          <w:p>
            <w:pPr>
              <w:pStyle w:val="Compact"/>
              <w:jc w:val="left"/>
            </w:pPr>
            <w:r>
              <w:t xml:space="preserve">35 - 44</w:t>
            </w:r>
          </w:p>
        </w:tc>
        <w:tc>
          <w:p>
            <w:pPr>
              <w:pStyle w:val="Compact"/>
              <w:jc w:val="right"/>
            </w:pPr>
            <w:r>
              <w:t xml:space="preserve">105</w:t>
            </w:r>
          </w:p>
        </w:tc>
        <w:tc>
          <w:p>
            <w:pPr>
              <w:pStyle w:val="Compact"/>
              <w:jc w:val="right"/>
            </w:pPr>
            <w:r>
              <w:t xml:space="preserve">30.88</w:t>
            </w:r>
          </w:p>
        </w:tc>
      </w:tr>
      <w:tr>
        <w:tc>
          <w:p>
            <w:pPr>
              <w:pStyle w:val="Compact"/>
              <w:jc w:val="left"/>
            </w:pPr>
            <w:r>
              <w:t xml:space="preserve">45 - 54</w:t>
            </w:r>
          </w:p>
        </w:tc>
        <w:tc>
          <w:p>
            <w:pPr>
              <w:pStyle w:val="Compact"/>
              <w:jc w:val="right"/>
            </w:pPr>
            <w:r>
              <w:t xml:space="preserve">65</w:t>
            </w:r>
          </w:p>
        </w:tc>
        <w:tc>
          <w:p>
            <w:pPr>
              <w:pStyle w:val="Compact"/>
              <w:jc w:val="right"/>
            </w:pPr>
            <w:r>
              <w:t xml:space="preserve">19.12</w:t>
            </w:r>
          </w:p>
        </w:tc>
      </w:tr>
      <w:tr>
        <w:tc>
          <w:p>
            <w:pPr>
              <w:pStyle w:val="Compact"/>
              <w:jc w:val="left"/>
            </w:pPr>
            <w:r>
              <w:t xml:space="preserve">55 - 64</w:t>
            </w:r>
          </w:p>
        </w:tc>
        <w:tc>
          <w:p>
            <w:pPr>
              <w:pStyle w:val="Compact"/>
              <w:jc w:val="right"/>
            </w:pPr>
            <w:r>
              <w:t xml:space="preserve">37</w:t>
            </w:r>
          </w:p>
        </w:tc>
        <w:tc>
          <w:p>
            <w:pPr>
              <w:pStyle w:val="Compact"/>
              <w:jc w:val="right"/>
            </w:pPr>
            <w:r>
              <w:t xml:space="preserve">10.88</w:t>
            </w:r>
          </w:p>
        </w:tc>
      </w:tr>
      <w:tr>
        <w:tc>
          <w:p>
            <w:pPr>
              <w:pStyle w:val="Compact"/>
              <w:jc w:val="left"/>
            </w:pPr>
            <w:r>
              <w:t xml:space="preserve">65 - 74</w:t>
            </w:r>
          </w:p>
        </w:tc>
        <w:tc>
          <w:p>
            <w:pPr>
              <w:pStyle w:val="Compact"/>
              <w:jc w:val="right"/>
            </w:pPr>
            <w:r>
              <w:t xml:space="preserve">7</w:t>
            </w:r>
          </w:p>
        </w:tc>
        <w:tc>
          <w:p>
            <w:pPr>
              <w:pStyle w:val="Compact"/>
              <w:jc w:val="right"/>
            </w:pPr>
            <w:r>
              <w:t xml:space="preserve">2.06</w:t>
            </w:r>
          </w:p>
        </w:tc>
      </w:tr>
    </w:tbl>
    <w:p/>
    <w:p>
      <w:pPr>
        <w:pStyle w:val="TableCaption"/>
      </w:pPr>
      <w:r>
        <w:t xml:space="preserve">Table 2: Participants by AoPE</w:t>
      </w:r>
    </w:p>
    <w:tbl>
      <w:tblPr>
        <w:tblStyle w:val="Table"/>
        <w:tblW w:type="pct" w:w="0.0"/>
        <w:tblLook w:firstRow="1" w:lastRow="0" w:firstColumn="0" w:lastColumn="0" w:noHBand="0" w:noVBand="0"/>
        <w:tblCaption w:val="Table 2: Participants by AoPE"/>
      </w:tblPr>
      <w:tblGrid/>
      <w:tr>
        <w:trPr>
          <w:cnfStyle w:firstRow="1"/>
        </w:trPr>
        <w:tc>
          <w:tcPr>
            <w:tcBorders>
              <w:bottom w:val="single"/>
            </w:tcBorders>
            <w:vAlign w:val="bottom"/>
          </w:tcPr>
          <w:p>
            <w:pPr>
              <w:pStyle w:val="Compact"/>
              <w:jc w:val="left"/>
            </w:pPr>
            <w:r>
              <w:t xml:space="preserve">Area of Practice Endorsement</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Percentage</w:t>
            </w:r>
          </w:p>
        </w:tc>
      </w:tr>
      <w:tr>
        <w:tc>
          <w:p>
            <w:pPr>
              <w:pStyle w:val="Compact"/>
              <w:jc w:val="left"/>
            </w:pPr>
            <w:r>
              <w:t xml:space="preserve">Clinical</w:t>
            </w:r>
          </w:p>
        </w:tc>
        <w:tc>
          <w:p>
            <w:pPr>
              <w:pStyle w:val="Compact"/>
              <w:jc w:val="right"/>
            </w:pPr>
            <w:r>
              <w:t xml:space="preserve">27</w:t>
            </w:r>
          </w:p>
        </w:tc>
        <w:tc>
          <w:p>
            <w:pPr>
              <w:pStyle w:val="Compact"/>
              <w:jc w:val="right"/>
            </w:pPr>
            <w:r>
              <w:t xml:space="preserve">7.87</w:t>
            </w:r>
          </w:p>
        </w:tc>
      </w:tr>
      <w:tr>
        <w:tc>
          <w:p>
            <w:pPr>
              <w:pStyle w:val="Compact"/>
              <w:jc w:val="left"/>
            </w:pPr>
            <w:r>
              <w:t xml:space="preserve">Community</w:t>
            </w:r>
          </w:p>
        </w:tc>
        <w:tc>
          <w:p>
            <w:pPr>
              <w:pStyle w:val="Compact"/>
              <w:jc w:val="right"/>
            </w:pPr>
            <w:r>
              <w:t xml:space="preserve">1</w:t>
            </w:r>
          </w:p>
        </w:tc>
        <w:tc>
          <w:p>
            <w:pPr>
              <w:pStyle w:val="Compact"/>
              <w:jc w:val="right"/>
            </w:pPr>
            <w:r>
              <w:t xml:space="preserve">0.29</w:t>
            </w:r>
          </w:p>
        </w:tc>
      </w:tr>
      <w:tr>
        <w:tc>
          <w:p>
            <w:pPr>
              <w:pStyle w:val="Compact"/>
              <w:jc w:val="left"/>
            </w:pPr>
            <w:r>
              <w:t xml:space="preserve">Counselling</w:t>
            </w:r>
          </w:p>
        </w:tc>
        <w:tc>
          <w:p>
            <w:pPr>
              <w:pStyle w:val="Compact"/>
              <w:jc w:val="right"/>
            </w:pPr>
            <w:r>
              <w:t xml:space="preserve">10</w:t>
            </w:r>
          </w:p>
        </w:tc>
        <w:tc>
          <w:p>
            <w:pPr>
              <w:pStyle w:val="Compact"/>
              <w:jc w:val="right"/>
            </w:pPr>
            <w:r>
              <w:t xml:space="preserve">2.92</w:t>
            </w:r>
          </w:p>
        </w:tc>
      </w:tr>
      <w:tr>
        <w:tc>
          <w:p>
            <w:pPr>
              <w:pStyle w:val="Compact"/>
              <w:jc w:val="left"/>
            </w:pPr>
            <w:r>
              <w:t xml:space="preserve">Ed&amp;Dev</w:t>
            </w:r>
          </w:p>
        </w:tc>
        <w:tc>
          <w:p>
            <w:pPr>
              <w:pStyle w:val="Compact"/>
              <w:jc w:val="right"/>
            </w:pPr>
            <w:r>
              <w:t xml:space="preserve">25</w:t>
            </w:r>
          </w:p>
        </w:tc>
        <w:tc>
          <w:p>
            <w:pPr>
              <w:pStyle w:val="Compact"/>
              <w:jc w:val="right"/>
            </w:pPr>
            <w:r>
              <w:t xml:space="preserve">7.29</w:t>
            </w:r>
          </w:p>
        </w:tc>
      </w:tr>
      <w:tr>
        <w:tc>
          <w:p>
            <w:pPr>
              <w:pStyle w:val="Compact"/>
              <w:jc w:val="left"/>
            </w:pPr>
            <w:r>
              <w:t xml:space="preserve">Forensic</w:t>
            </w:r>
          </w:p>
        </w:tc>
        <w:tc>
          <w:p>
            <w:pPr>
              <w:pStyle w:val="Compact"/>
              <w:jc w:val="right"/>
            </w:pPr>
            <w:r>
              <w:t xml:space="preserve">1</w:t>
            </w:r>
          </w:p>
        </w:tc>
        <w:tc>
          <w:p>
            <w:pPr>
              <w:pStyle w:val="Compact"/>
              <w:jc w:val="right"/>
            </w:pPr>
            <w:r>
              <w:t xml:space="preserve">0.29</w:t>
            </w:r>
          </w:p>
        </w:tc>
      </w:tr>
      <w:tr>
        <w:tc>
          <w:p>
            <w:pPr>
              <w:pStyle w:val="Compact"/>
              <w:jc w:val="left"/>
            </w:pPr>
            <w:r>
              <w:t xml:space="preserve">Health</w:t>
            </w:r>
          </w:p>
        </w:tc>
        <w:tc>
          <w:p>
            <w:pPr>
              <w:pStyle w:val="Compact"/>
              <w:jc w:val="right"/>
            </w:pPr>
            <w:r>
              <w:t xml:space="preserve">6</w:t>
            </w:r>
          </w:p>
        </w:tc>
        <w:tc>
          <w:p>
            <w:pPr>
              <w:pStyle w:val="Compact"/>
              <w:jc w:val="right"/>
            </w:pPr>
            <w:r>
              <w:t xml:space="preserve">1.75</w:t>
            </w:r>
          </w:p>
        </w:tc>
      </w:tr>
      <w:tr>
        <w:tc>
          <w:p>
            <w:pPr>
              <w:pStyle w:val="Compact"/>
              <w:jc w:val="left"/>
            </w:pPr>
            <w:r>
              <w:t xml:space="preserve">None</w:t>
            </w:r>
          </w:p>
        </w:tc>
        <w:tc>
          <w:p>
            <w:pPr>
              <w:pStyle w:val="Compact"/>
              <w:jc w:val="right"/>
            </w:pPr>
            <w:r>
              <w:t xml:space="preserve">249</w:t>
            </w:r>
          </w:p>
        </w:tc>
        <w:tc>
          <w:p>
            <w:pPr>
              <w:pStyle w:val="Compact"/>
              <w:jc w:val="right"/>
            </w:pPr>
            <w:r>
              <w:t xml:space="preserve">72.59</w:t>
            </w:r>
          </w:p>
        </w:tc>
      </w:tr>
      <w:tr>
        <w:tc>
          <w:p>
            <w:pPr>
              <w:pStyle w:val="Compact"/>
              <w:jc w:val="left"/>
            </w:pPr>
            <w:r>
              <w:t xml:space="preserve">Organisational</w:t>
            </w:r>
          </w:p>
        </w:tc>
        <w:tc>
          <w:p>
            <w:pPr>
              <w:pStyle w:val="Compact"/>
              <w:jc w:val="right"/>
            </w:pPr>
            <w:r>
              <w:t xml:space="preserve">5</w:t>
            </w:r>
          </w:p>
        </w:tc>
        <w:tc>
          <w:p>
            <w:pPr>
              <w:pStyle w:val="Compact"/>
              <w:jc w:val="right"/>
            </w:pPr>
            <w:r>
              <w:t xml:space="preserve">1.46</w:t>
            </w:r>
          </w:p>
        </w:tc>
      </w:tr>
      <w:tr>
        <w:tc>
          <w:p>
            <w:pPr>
              <w:pStyle w:val="Compact"/>
              <w:jc w:val="left"/>
            </w:pPr>
            <w:r>
              <w:t xml:space="preserve">S&amp;E</w:t>
            </w:r>
          </w:p>
        </w:tc>
        <w:tc>
          <w:p>
            <w:pPr>
              <w:pStyle w:val="Compact"/>
              <w:jc w:val="right"/>
            </w:pPr>
            <w:r>
              <w:t xml:space="preserve">4</w:t>
            </w:r>
          </w:p>
        </w:tc>
        <w:tc>
          <w:p>
            <w:pPr>
              <w:pStyle w:val="Compact"/>
              <w:jc w:val="right"/>
            </w:pPr>
            <w:r>
              <w:t xml:space="preserve">1.17</w:t>
            </w:r>
          </w:p>
        </w:tc>
      </w:tr>
      <w:tr>
        <w:tc>
          <w:p>
            <w:pPr>
              <w:pStyle w:val="Compact"/>
              <w:jc w:val="left"/>
            </w:pPr>
            <w:r>
              <w:t xml:space="preserve">NA</w:t>
            </w:r>
          </w:p>
        </w:tc>
        <w:tc>
          <w:p>
            <w:pPr>
              <w:pStyle w:val="Compact"/>
              <w:jc w:val="right"/>
            </w:pPr>
            <w:r>
              <w:t xml:space="preserve">15</w:t>
            </w:r>
          </w:p>
        </w:tc>
        <w:tc>
          <w:p>
            <w:pPr>
              <w:pStyle w:val="Compact"/>
              <w:jc w:val="right"/>
            </w:pPr>
            <w:r>
              <w:t xml:space="preserve">4.37</w:t>
            </w:r>
          </w:p>
        </w:tc>
      </w:tr>
    </w:tbl>
    <w:p/>
    <w:p>
      <w:pPr>
        <w:pStyle w:val="TableCaption"/>
      </w:pPr>
      <w:r>
        <w:t xml:space="preserve">Table 3: Participants by training pathway</w:t>
      </w:r>
    </w:p>
    <w:tbl>
      <w:tblPr>
        <w:tblStyle w:val="Table"/>
        <w:tblW w:type="pct" w:w="0.0"/>
        <w:tblLook w:firstRow="1" w:lastRow="0" w:firstColumn="0" w:lastColumn="0" w:noHBand="0" w:noVBand="0"/>
        <w:tblCaption w:val="Table 3: Participants by training pathway"/>
      </w:tblPr>
      <w:tblGrid/>
      <w:tr>
        <w:trPr>
          <w:cnfStyle w:firstRow="1"/>
        </w:trPr>
        <w:tc>
          <w:tcPr>
            <w:tcBorders>
              <w:bottom w:val="single"/>
            </w:tcBorders>
            <w:vAlign w:val="bottom"/>
          </w:tcPr>
          <w:p>
            <w:pPr>
              <w:pStyle w:val="Compact"/>
              <w:jc w:val="left"/>
            </w:pPr>
            <w:r>
              <w:t xml:space="preserve">Training Pathway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Percentage</w:t>
            </w:r>
          </w:p>
        </w:tc>
      </w:tr>
      <w:tr>
        <w:tc>
          <w:p>
            <w:pPr>
              <w:pStyle w:val="Compact"/>
              <w:jc w:val="left"/>
            </w:pPr>
            <w:r>
              <w:t xml:space="preserve">4+2</w:t>
            </w:r>
          </w:p>
        </w:tc>
        <w:tc>
          <w:p>
            <w:pPr>
              <w:pStyle w:val="Compact"/>
              <w:jc w:val="right"/>
            </w:pPr>
            <w:r>
              <w:t xml:space="preserve">143</w:t>
            </w:r>
          </w:p>
        </w:tc>
        <w:tc>
          <w:p>
            <w:pPr>
              <w:pStyle w:val="Compact"/>
              <w:jc w:val="right"/>
            </w:pPr>
            <w:r>
              <w:t xml:space="preserve">42.06</w:t>
            </w:r>
          </w:p>
        </w:tc>
      </w:tr>
      <w:tr>
        <w:tc>
          <w:p>
            <w:pPr>
              <w:pStyle w:val="Compact"/>
              <w:jc w:val="left"/>
            </w:pPr>
            <w:r>
              <w:t xml:space="preserve">5+1</w:t>
            </w:r>
          </w:p>
        </w:tc>
        <w:tc>
          <w:p>
            <w:pPr>
              <w:pStyle w:val="Compact"/>
              <w:jc w:val="right"/>
            </w:pPr>
            <w:r>
              <w:t xml:space="preserve">35</w:t>
            </w:r>
          </w:p>
        </w:tc>
        <w:tc>
          <w:p>
            <w:pPr>
              <w:pStyle w:val="Compact"/>
              <w:jc w:val="right"/>
            </w:pPr>
            <w:r>
              <w:t xml:space="preserve">10.29</w:t>
            </w:r>
          </w:p>
        </w:tc>
      </w:tr>
      <w:tr>
        <w:tc>
          <w:p>
            <w:pPr>
              <w:pStyle w:val="Compact"/>
              <w:jc w:val="left"/>
            </w:pPr>
            <w:r>
              <w:t xml:space="preserve">DPsych</w:t>
            </w:r>
          </w:p>
        </w:tc>
        <w:tc>
          <w:p>
            <w:pPr>
              <w:pStyle w:val="Compact"/>
              <w:jc w:val="right"/>
            </w:pPr>
            <w:r>
              <w:t xml:space="preserve">4</w:t>
            </w:r>
          </w:p>
        </w:tc>
        <w:tc>
          <w:p>
            <w:pPr>
              <w:pStyle w:val="Compact"/>
              <w:jc w:val="right"/>
            </w:pPr>
            <w:r>
              <w:t xml:space="preserve">1.18</w:t>
            </w:r>
          </w:p>
        </w:tc>
      </w:tr>
      <w:tr>
        <w:tc>
          <w:p>
            <w:pPr>
              <w:pStyle w:val="Compact"/>
              <w:jc w:val="left"/>
            </w:pPr>
            <w:r>
              <w:t xml:space="preserve">MPsych</w:t>
            </w:r>
          </w:p>
        </w:tc>
        <w:tc>
          <w:p>
            <w:pPr>
              <w:pStyle w:val="Compact"/>
              <w:jc w:val="right"/>
            </w:pPr>
            <w:r>
              <w:t xml:space="preserve">124</w:t>
            </w:r>
          </w:p>
        </w:tc>
        <w:tc>
          <w:p>
            <w:pPr>
              <w:pStyle w:val="Compact"/>
              <w:jc w:val="right"/>
            </w:pPr>
            <w:r>
              <w:t xml:space="preserve">36.47</w:t>
            </w:r>
          </w:p>
        </w:tc>
      </w:tr>
      <w:tr>
        <w:tc>
          <w:p>
            <w:pPr>
              <w:pStyle w:val="Compact"/>
              <w:jc w:val="left"/>
            </w:pPr>
            <w:r>
              <w:t xml:space="preserve">MPsych/PhD</w:t>
            </w:r>
          </w:p>
        </w:tc>
        <w:tc>
          <w:p>
            <w:pPr>
              <w:pStyle w:val="Compact"/>
              <w:jc w:val="right"/>
            </w:pPr>
            <w:r>
              <w:t xml:space="preserve">11</w:t>
            </w:r>
          </w:p>
        </w:tc>
        <w:tc>
          <w:p>
            <w:pPr>
              <w:pStyle w:val="Compact"/>
              <w:jc w:val="right"/>
            </w:pPr>
            <w:r>
              <w:t xml:space="preserve">3.24</w:t>
            </w:r>
          </w:p>
        </w:tc>
      </w:tr>
      <w:tr>
        <w:tc>
          <w:p>
            <w:pPr>
              <w:pStyle w:val="Compact"/>
              <w:jc w:val="left"/>
            </w:pPr>
            <w:r>
              <w:t xml:space="preserve">Ongoing</w:t>
            </w:r>
          </w:p>
        </w:tc>
        <w:tc>
          <w:p>
            <w:pPr>
              <w:pStyle w:val="Compact"/>
              <w:jc w:val="right"/>
            </w:pPr>
            <w:r>
              <w:t xml:space="preserve">22</w:t>
            </w:r>
          </w:p>
        </w:tc>
        <w:tc>
          <w:p>
            <w:pPr>
              <w:pStyle w:val="Compact"/>
              <w:jc w:val="right"/>
            </w:pPr>
            <w:r>
              <w:t xml:space="preserve">6.47</w:t>
            </w:r>
          </w:p>
        </w:tc>
      </w:tr>
      <w:tr>
        <w:tc>
          <w:p>
            <w:pPr>
              <w:pStyle w:val="Compact"/>
              <w:jc w:val="left"/>
            </w:pPr>
            <w:r>
              <w:t xml:space="preserve">NA</w:t>
            </w:r>
          </w:p>
        </w:tc>
        <w:tc>
          <w:p>
            <w:pPr>
              <w:pStyle w:val="Compact"/>
              <w:jc w:val="right"/>
            </w:pPr>
            <w:r>
              <w:t xml:space="preserve">1</w:t>
            </w:r>
          </w:p>
        </w:tc>
        <w:tc>
          <w:p>
            <w:pPr>
              <w:pStyle w:val="Compact"/>
              <w:jc w:val="right"/>
            </w:pPr>
            <w:r>
              <w:t xml:space="preserve">0.29</w:t>
            </w:r>
          </w:p>
        </w:tc>
      </w:tr>
    </w:tbl>
    <w:p/>
    <w:p>
      <w:pPr>
        <w:pStyle w:val="TableCaption"/>
      </w:pPr>
      <w:r>
        <w:t xml:space="preserve">Table 4: Participants by years of experience</w:t>
      </w:r>
    </w:p>
    <w:tbl>
      <w:tblPr>
        <w:tblStyle w:val="Table"/>
        <w:tblW w:type="pct" w:w="0.0"/>
        <w:tblLook w:firstRow="1" w:lastRow="0" w:firstColumn="0" w:lastColumn="0" w:noHBand="0" w:noVBand="0"/>
        <w:tblCaption w:val="Table 4: Participants by years of experience"/>
      </w:tblPr>
      <w:tblGrid/>
      <w:tr>
        <w:trPr>
          <w:cnfStyle w:firstRow="1"/>
        </w:trPr>
        <w:tc>
          <w:tcPr>
            <w:tcBorders>
              <w:bottom w:val="single"/>
            </w:tcBorders>
            <w:vAlign w:val="bottom"/>
          </w:tcPr>
          <w:p>
            <w:pPr>
              <w:pStyle w:val="Compact"/>
              <w:jc w:val="left"/>
            </w:pPr>
            <w:r>
              <w:t xml:space="preserve">Years of Experience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Percentage</w:t>
            </w:r>
          </w:p>
        </w:tc>
      </w:tr>
      <w:tr>
        <w:tc>
          <w:p>
            <w:pPr>
              <w:pStyle w:val="Compact"/>
              <w:jc w:val="left"/>
            </w:pPr>
            <w:r>
              <w:t xml:space="preserve">0-7</w:t>
            </w:r>
          </w:p>
        </w:tc>
        <w:tc>
          <w:p>
            <w:pPr>
              <w:pStyle w:val="Compact"/>
              <w:jc w:val="right"/>
            </w:pPr>
            <w:r>
              <w:t xml:space="preserve">141</w:t>
            </w:r>
          </w:p>
        </w:tc>
        <w:tc>
          <w:p>
            <w:pPr>
              <w:pStyle w:val="Compact"/>
              <w:jc w:val="right"/>
            </w:pPr>
            <w:r>
              <w:t xml:space="preserve">41.47</w:t>
            </w:r>
          </w:p>
        </w:tc>
      </w:tr>
      <w:tr>
        <w:tc>
          <w:p>
            <w:pPr>
              <w:pStyle w:val="Compact"/>
              <w:jc w:val="left"/>
            </w:pPr>
            <w:r>
              <w:t xml:space="preserve">10-15</w:t>
            </w:r>
          </w:p>
        </w:tc>
        <w:tc>
          <w:p>
            <w:pPr>
              <w:pStyle w:val="Compact"/>
              <w:jc w:val="right"/>
            </w:pPr>
            <w:r>
              <w:t xml:space="preserve">40</w:t>
            </w:r>
          </w:p>
        </w:tc>
        <w:tc>
          <w:p>
            <w:pPr>
              <w:pStyle w:val="Compact"/>
              <w:jc w:val="right"/>
            </w:pPr>
            <w:r>
              <w:t xml:space="preserve">11.76</w:t>
            </w:r>
          </w:p>
        </w:tc>
      </w:tr>
      <w:tr>
        <w:tc>
          <w:p>
            <w:pPr>
              <w:pStyle w:val="Compact"/>
              <w:jc w:val="left"/>
            </w:pPr>
            <w:r>
              <w:t xml:space="preserve">15-20</w:t>
            </w:r>
          </w:p>
        </w:tc>
        <w:tc>
          <w:p>
            <w:pPr>
              <w:pStyle w:val="Compact"/>
              <w:jc w:val="right"/>
            </w:pPr>
            <w:r>
              <w:t xml:space="preserve">34</w:t>
            </w:r>
          </w:p>
        </w:tc>
        <w:tc>
          <w:p>
            <w:pPr>
              <w:pStyle w:val="Compact"/>
              <w:jc w:val="right"/>
            </w:pPr>
            <w:r>
              <w:t xml:space="preserve">10.00</w:t>
            </w:r>
          </w:p>
        </w:tc>
      </w:tr>
      <w:tr>
        <w:tc>
          <w:p>
            <w:pPr>
              <w:pStyle w:val="Compact"/>
              <w:jc w:val="left"/>
            </w:pPr>
            <w:r>
              <w:t xml:space="preserve">20+</w:t>
            </w:r>
          </w:p>
        </w:tc>
        <w:tc>
          <w:p>
            <w:pPr>
              <w:pStyle w:val="Compact"/>
              <w:jc w:val="right"/>
            </w:pPr>
            <w:r>
              <w:t xml:space="preserve">41</w:t>
            </w:r>
          </w:p>
        </w:tc>
        <w:tc>
          <w:p>
            <w:pPr>
              <w:pStyle w:val="Compact"/>
              <w:jc w:val="right"/>
            </w:pPr>
            <w:r>
              <w:t xml:space="preserve">12.06</w:t>
            </w:r>
          </w:p>
        </w:tc>
      </w:tr>
      <w:tr>
        <w:tc>
          <w:p>
            <w:pPr>
              <w:pStyle w:val="Compact"/>
              <w:jc w:val="left"/>
            </w:pPr>
            <w:r>
              <w:t xml:space="preserve">8-10</w:t>
            </w:r>
          </w:p>
        </w:tc>
        <w:tc>
          <w:p>
            <w:pPr>
              <w:pStyle w:val="Compact"/>
              <w:jc w:val="right"/>
            </w:pPr>
            <w:r>
              <w:t xml:space="preserve">34</w:t>
            </w:r>
          </w:p>
        </w:tc>
        <w:tc>
          <w:p>
            <w:pPr>
              <w:pStyle w:val="Compact"/>
              <w:jc w:val="right"/>
            </w:pPr>
            <w:r>
              <w:t xml:space="preserve">10.00</w:t>
            </w:r>
          </w:p>
        </w:tc>
      </w:tr>
      <w:tr>
        <w:tc>
          <w:p>
            <w:pPr>
              <w:pStyle w:val="Compact"/>
              <w:jc w:val="left"/>
            </w:pPr>
            <w:r>
              <w:t xml:space="preserve">Provisional</w:t>
            </w:r>
          </w:p>
        </w:tc>
        <w:tc>
          <w:p>
            <w:pPr>
              <w:pStyle w:val="Compact"/>
              <w:jc w:val="right"/>
            </w:pPr>
            <w:r>
              <w:t xml:space="preserve">50</w:t>
            </w:r>
          </w:p>
        </w:tc>
        <w:tc>
          <w:p>
            <w:pPr>
              <w:pStyle w:val="Compact"/>
              <w:jc w:val="right"/>
            </w:pPr>
            <w:r>
              <w:t xml:space="preserve">14.71</w:t>
            </w:r>
          </w:p>
        </w:tc>
      </w:tr>
    </w:tbl>
    <w:p/>
    <w:p>
      <w:pPr>
        <w:pStyle w:val="TableCaption"/>
      </w:pPr>
      <w:r>
        <w:t xml:space="preserve">Table 5: Participants by work setting</w:t>
      </w:r>
    </w:p>
    <w:tbl>
      <w:tblPr>
        <w:tblStyle w:val="Table"/>
        <w:tblW w:type="pct" w:w="0.0"/>
        <w:tblLook w:firstRow="1" w:lastRow="0" w:firstColumn="0" w:lastColumn="0" w:noHBand="0" w:noVBand="0"/>
        <w:tblCaption w:val="Table 5: Participants by work setting"/>
      </w:tblPr>
      <w:tblGrid/>
      <w:tr>
        <w:trPr>
          <w:cnfStyle w:firstRow="1"/>
        </w:trPr>
        <w:tc>
          <w:tcPr>
            <w:tcBorders>
              <w:bottom w:val="single"/>
            </w:tcBorders>
            <w:vAlign w:val="bottom"/>
          </w:tcPr>
          <w:p>
            <w:pPr>
              <w:pStyle w:val="Compact"/>
              <w:jc w:val="left"/>
            </w:pPr>
            <w:r>
              <w:t xml:space="preserve">Work Setting</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Percentage</w:t>
            </w:r>
          </w:p>
        </w:tc>
      </w:tr>
      <w:tr>
        <w:tc>
          <w:p>
            <w:pPr>
              <w:pStyle w:val="Compact"/>
              <w:jc w:val="left"/>
            </w:pPr>
            <w:r>
              <w:t xml:space="preserve">Education (K-12)</w:t>
            </w:r>
          </w:p>
        </w:tc>
        <w:tc>
          <w:p>
            <w:pPr>
              <w:pStyle w:val="Compact"/>
              <w:jc w:val="right"/>
            </w:pPr>
            <w:r>
              <w:t xml:space="preserve">51</w:t>
            </w:r>
          </w:p>
        </w:tc>
        <w:tc>
          <w:p>
            <w:pPr>
              <w:pStyle w:val="Compact"/>
              <w:jc w:val="right"/>
            </w:pPr>
            <w:r>
              <w:t xml:space="preserve">12.06</w:t>
            </w:r>
          </w:p>
        </w:tc>
      </w:tr>
      <w:tr>
        <w:tc>
          <w:p>
            <w:pPr>
              <w:pStyle w:val="Compact"/>
              <w:jc w:val="left"/>
            </w:pPr>
            <w:r>
              <w:t xml:space="preserve">Education (Tertiary)</w:t>
            </w:r>
          </w:p>
        </w:tc>
        <w:tc>
          <w:p>
            <w:pPr>
              <w:pStyle w:val="Compact"/>
              <w:jc w:val="right"/>
            </w:pPr>
            <w:r>
              <w:t xml:space="preserve">22</w:t>
            </w:r>
          </w:p>
        </w:tc>
        <w:tc>
          <w:p>
            <w:pPr>
              <w:pStyle w:val="Compact"/>
              <w:jc w:val="right"/>
            </w:pPr>
            <w:r>
              <w:t xml:space="preserve">5.20</w:t>
            </w:r>
          </w:p>
        </w:tc>
      </w:tr>
      <w:tr>
        <w:tc>
          <w:p>
            <w:pPr>
              <w:pStyle w:val="Compact"/>
              <w:jc w:val="left"/>
            </w:pPr>
            <w:r>
              <w:t xml:space="preserve">Government</w:t>
            </w:r>
          </w:p>
        </w:tc>
        <w:tc>
          <w:p>
            <w:pPr>
              <w:pStyle w:val="Compact"/>
              <w:jc w:val="right"/>
            </w:pPr>
            <w:r>
              <w:t xml:space="preserve">82</w:t>
            </w:r>
          </w:p>
        </w:tc>
        <w:tc>
          <w:p>
            <w:pPr>
              <w:pStyle w:val="Compact"/>
              <w:jc w:val="right"/>
            </w:pPr>
            <w:r>
              <w:t xml:space="preserve">19.39</w:t>
            </w:r>
          </w:p>
        </w:tc>
      </w:tr>
      <w:tr>
        <w:tc>
          <w:p>
            <w:pPr>
              <w:pStyle w:val="Compact"/>
              <w:jc w:val="left"/>
            </w:pPr>
            <w:r>
              <w:t xml:space="preserve">Non-profit</w:t>
            </w:r>
          </w:p>
        </w:tc>
        <w:tc>
          <w:p>
            <w:pPr>
              <w:pStyle w:val="Compact"/>
              <w:jc w:val="right"/>
            </w:pPr>
            <w:r>
              <w:t xml:space="preserve">53</w:t>
            </w:r>
          </w:p>
        </w:tc>
        <w:tc>
          <w:p>
            <w:pPr>
              <w:pStyle w:val="Compact"/>
              <w:jc w:val="right"/>
            </w:pPr>
            <w:r>
              <w:t xml:space="preserve">12.53</w:t>
            </w:r>
          </w:p>
        </w:tc>
      </w:tr>
      <w:tr>
        <w:tc>
          <w:p>
            <w:pPr>
              <w:pStyle w:val="Compact"/>
              <w:jc w:val="left"/>
            </w:pPr>
            <w:r>
              <w:t xml:space="preserve">Private</w:t>
            </w:r>
          </w:p>
        </w:tc>
        <w:tc>
          <w:p>
            <w:pPr>
              <w:pStyle w:val="Compact"/>
              <w:jc w:val="right"/>
            </w:pPr>
            <w:r>
              <w:t xml:space="preserve">211</w:t>
            </w:r>
          </w:p>
        </w:tc>
        <w:tc>
          <w:p>
            <w:pPr>
              <w:pStyle w:val="Compact"/>
              <w:jc w:val="right"/>
            </w:pPr>
            <w:r>
              <w:t xml:space="preserve">49.88</w:t>
            </w:r>
          </w:p>
        </w:tc>
      </w:tr>
      <w:tr>
        <w:tc>
          <w:p>
            <w:pPr>
              <w:pStyle w:val="Compact"/>
              <w:jc w:val="left"/>
            </w:pPr>
            <w:r>
              <w:t xml:space="preserve">NA</w:t>
            </w:r>
          </w:p>
        </w:tc>
        <w:tc>
          <w:p>
            <w:pPr>
              <w:pStyle w:val="Compact"/>
              <w:jc w:val="right"/>
            </w:pPr>
            <w:r>
              <w:t xml:space="preserve">4</w:t>
            </w:r>
          </w:p>
        </w:tc>
        <w:tc>
          <w:p>
            <w:pPr>
              <w:pStyle w:val="Compact"/>
              <w:jc w:val="right"/>
            </w:pPr>
            <w:r>
              <w:t xml:space="preserve">0.95</w:t>
            </w:r>
          </w:p>
        </w:tc>
      </w:tr>
    </w:tbl>
    <w:p/>
    <w:p>
      <w:pPr>
        <w:pStyle w:val="TableCaption"/>
      </w:pPr>
      <w:r>
        <w:t xml:space="preserve">Table 6: Participants by client age</w:t>
      </w:r>
    </w:p>
    <w:tbl>
      <w:tblPr>
        <w:tblStyle w:val="Table"/>
        <w:tblW w:type="pct" w:w="0.0"/>
        <w:tblLook w:firstRow="1" w:lastRow="0" w:firstColumn="0" w:lastColumn="0" w:noHBand="0" w:noVBand="0"/>
        <w:tblCaption w:val="Table 6: Participants by client age"/>
      </w:tblPr>
      <w:tblGrid/>
      <w:tr>
        <w:trPr>
          <w:cnfStyle w:firstRow="1"/>
        </w:trPr>
        <w:tc>
          <w:tcPr>
            <w:tcBorders>
              <w:bottom w:val="single"/>
            </w:tcBorders>
            <w:vAlign w:val="bottom"/>
          </w:tcPr>
          <w:p>
            <w:pPr>
              <w:pStyle w:val="Compact"/>
              <w:jc w:val="left"/>
            </w:pPr>
            <w:r>
              <w:t xml:space="preserve">Client Age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Percentage</w:t>
            </w:r>
          </w:p>
        </w:tc>
      </w:tr>
      <w:tr>
        <w:tc>
          <w:p>
            <w:pPr>
              <w:pStyle w:val="Compact"/>
              <w:jc w:val="left"/>
            </w:pPr>
            <w:r>
              <w:t xml:space="preserve">0-3</w:t>
            </w:r>
          </w:p>
        </w:tc>
        <w:tc>
          <w:p>
            <w:pPr>
              <w:pStyle w:val="Compact"/>
              <w:jc w:val="right"/>
            </w:pPr>
            <w:r>
              <w:t xml:space="preserve">58</w:t>
            </w:r>
          </w:p>
        </w:tc>
        <w:tc>
          <w:p>
            <w:pPr>
              <w:pStyle w:val="Compact"/>
              <w:jc w:val="right"/>
            </w:pPr>
            <w:r>
              <w:t xml:space="preserve">5.12</w:t>
            </w:r>
          </w:p>
        </w:tc>
      </w:tr>
      <w:tr>
        <w:tc>
          <w:p>
            <w:pPr>
              <w:pStyle w:val="Compact"/>
              <w:jc w:val="left"/>
            </w:pPr>
            <w:r>
              <w:t xml:space="preserve">12-18</w:t>
            </w:r>
          </w:p>
        </w:tc>
        <w:tc>
          <w:p>
            <w:pPr>
              <w:pStyle w:val="Compact"/>
              <w:jc w:val="right"/>
            </w:pPr>
            <w:r>
              <w:t xml:space="preserve">240</w:t>
            </w:r>
          </w:p>
        </w:tc>
        <w:tc>
          <w:p>
            <w:pPr>
              <w:pStyle w:val="Compact"/>
              <w:jc w:val="right"/>
            </w:pPr>
            <w:r>
              <w:t xml:space="preserve">21.20</w:t>
            </w:r>
          </w:p>
        </w:tc>
      </w:tr>
      <w:tr>
        <w:tc>
          <w:p>
            <w:pPr>
              <w:pStyle w:val="Compact"/>
              <w:jc w:val="left"/>
            </w:pPr>
            <w:r>
              <w:t xml:space="preserve">18-25</w:t>
            </w:r>
          </w:p>
        </w:tc>
        <w:tc>
          <w:p>
            <w:pPr>
              <w:pStyle w:val="Compact"/>
              <w:jc w:val="right"/>
            </w:pPr>
            <w:r>
              <w:t xml:space="preserve">259</w:t>
            </w:r>
          </w:p>
        </w:tc>
        <w:tc>
          <w:p>
            <w:pPr>
              <w:pStyle w:val="Compact"/>
              <w:jc w:val="right"/>
            </w:pPr>
            <w:r>
              <w:t xml:space="preserve">22.88</w:t>
            </w:r>
          </w:p>
        </w:tc>
      </w:tr>
      <w:tr>
        <w:tc>
          <w:p>
            <w:pPr>
              <w:pStyle w:val="Compact"/>
              <w:jc w:val="left"/>
            </w:pPr>
            <w:r>
              <w:t xml:space="preserve">25-65</w:t>
            </w:r>
          </w:p>
        </w:tc>
        <w:tc>
          <w:p>
            <w:pPr>
              <w:pStyle w:val="Compact"/>
              <w:jc w:val="right"/>
            </w:pPr>
            <w:r>
              <w:t xml:space="preserve">252</w:t>
            </w:r>
          </w:p>
        </w:tc>
        <w:tc>
          <w:p>
            <w:pPr>
              <w:pStyle w:val="Compact"/>
              <w:jc w:val="right"/>
            </w:pPr>
            <w:r>
              <w:t xml:space="preserve">22.26</w:t>
            </w:r>
          </w:p>
        </w:tc>
      </w:tr>
      <w:tr>
        <w:tc>
          <w:p>
            <w:pPr>
              <w:pStyle w:val="Compact"/>
              <w:jc w:val="left"/>
            </w:pPr>
            <w:r>
              <w:t xml:space="preserve">4-11</w:t>
            </w:r>
          </w:p>
        </w:tc>
        <w:tc>
          <w:p>
            <w:pPr>
              <w:pStyle w:val="Compact"/>
              <w:jc w:val="right"/>
            </w:pPr>
            <w:r>
              <w:t xml:space="preserve">165</w:t>
            </w:r>
          </w:p>
        </w:tc>
        <w:tc>
          <w:p>
            <w:pPr>
              <w:pStyle w:val="Compact"/>
              <w:jc w:val="right"/>
            </w:pPr>
            <w:r>
              <w:t xml:space="preserve">14.58</w:t>
            </w:r>
          </w:p>
        </w:tc>
      </w:tr>
      <w:tr>
        <w:tc>
          <w:p>
            <w:pPr>
              <w:pStyle w:val="Compact"/>
              <w:jc w:val="left"/>
            </w:pPr>
            <w:r>
              <w:t xml:space="preserve">65+</w:t>
            </w:r>
          </w:p>
        </w:tc>
        <w:tc>
          <w:p>
            <w:pPr>
              <w:pStyle w:val="Compact"/>
              <w:jc w:val="right"/>
            </w:pPr>
            <w:r>
              <w:t xml:space="preserve">156</w:t>
            </w:r>
          </w:p>
        </w:tc>
        <w:tc>
          <w:p>
            <w:pPr>
              <w:pStyle w:val="Compact"/>
              <w:jc w:val="right"/>
            </w:pPr>
            <w:r>
              <w:t xml:space="preserve">13.78</w:t>
            </w:r>
          </w:p>
        </w:tc>
      </w:tr>
      <w:tr>
        <w:tc>
          <w:p>
            <w:pPr>
              <w:pStyle w:val="Compact"/>
              <w:jc w:val="left"/>
            </w:pPr>
            <w:r>
              <w:t xml:space="preserve">NA</w:t>
            </w:r>
          </w:p>
        </w:tc>
        <w:tc>
          <w:p>
            <w:pPr>
              <w:pStyle w:val="Compact"/>
              <w:jc w:val="right"/>
            </w:pPr>
            <w:r>
              <w:t xml:space="preserve">2</w:t>
            </w:r>
          </w:p>
        </w:tc>
        <w:tc>
          <w:p>
            <w:pPr>
              <w:pStyle w:val="Compact"/>
              <w:jc w:val="right"/>
            </w:pPr>
            <w:r>
              <w:t xml:space="preserve">0.18</w:t>
            </w:r>
          </w:p>
        </w:tc>
      </w:tr>
    </w:tbl>
    <w:bookmarkEnd w:id="22"/>
    <w:bookmarkStart w:id="23" w:name="material"/>
    <w:p>
      <w:pPr>
        <w:pStyle w:val="berschrift2"/>
      </w:pPr>
      <w:r>
        <w:rPr>
          <w:rStyle w:val="SectionNumber"/>
        </w:rPr>
        <w:t xml:space="preserve">1.2</w:t>
      </w:r>
      <w:r>
        <w:tab/>
      </w:r>
      <w:r>
        <w:t xml:space="preserve">Material</w:t>
      </w:r>
    </w:p>
    <w:p>
      <w:pPr>
        <w:pStyle w:val="FirstParagraph"/>
      </w:pPr>
      <w:r>
        <w:t xml:space="preserve">A list of questions used in the online questionnaire (including variable name and question), and an example of the interview schedule are both available in the Appendix.</w:t>
      </w:r>
    </w:p>
    <w:p>
      <w:pPr>
        <w:pStyle w:val="Textkrper"/>
      </w:pPr>
      <w:r>
        <w:t xml:space="preserve">Design of questionnaire…</w:t>
      </w:r>
    </w:p>
    <w:p>
      <w:pPr>
        <w:pStyle w:val="Textkrper"/>
      </w:pPr>
      <w:r>
        <w:t xml:space="preserve">Design of interview schedule…</w:t>
      </w:r>
    </w:p>
    <w:bookmarkEnd w:id="23"/>
    <w:bookmarkStart w:id="25" w:name="procedure"/>
    <w:p>
      <w:pPr>
        <w:pStyle w:val="berschrift2"/>
      </w:pPr>
      <w:r>
        <w:rPr>
          <w:rStyle w:val="SectionNumber"/>
        </w:rPr>
        <w:t xml:space="preserve">1.3</w:t>
      </w:r>
      <w:r>
        <w:tab/>
      </w:r>
      <w:r>
        <w:t xml:space="preserve">Procedure</w:t>
      </w:r>
    </w:p>
    <w:p>
      <w:pPr>
        <w:pStyle w:val="FirstParagraph"/>
      </w:pPr>
      <w:r>
        <w:t xml:space="preserve">For the purpose of our study, we invited participants to complete a series of questions about their opinion on the Better Access Scheme, perspectives about training to be a psychologist in Australia, and attitudes towards AoPE in Australia. At the end of this questionnaire, participants were offered the opportunity to provide their contact details to researchers so that they could be contacted to participate in an interview. There was no way to match a participants responses on the questionnaire to their interview data.</w:t>
      </w:r>
    </w:p>
    <w:p>
      <w:pPr>
        <w:pStyle w:val="Textkrper"/>
      </w:pPr>
      <w:r>
        <w:t xml:space="preserve">Participants that provided their contact details for inclusion in the qualitative component of this research were contacted via email to confirm their inclusion. Once confirmed participants selected a time of their convenience and the interviews were conducted by one of the three authors via</w:t>
      </w:r>
      <w:r>
        <w:t xml:space="preserve"> </w:t>
      </w:r>
      <w:hyperlink r:id="rId24">
        <w:r>
          <w:rPr>
            <w:rStyle w:val="Hyperlink"/>
          </w:rPr>
          <w:t xml:space="preserve">Zoom (https://zoom.us/)</w:t>
        </w:r>
      </w:hyperlink>
      <w:r>
        <w:t xml:space="preserve">. Interviews took approximately 20 to 60 minutes. Stuff about probing questions and structure of interview… Stuff abut the method of qualitative analysis…</w:t>
      </w:r>
    </w:p>
    <w:p>
      <w:pPr>
        <w:pStyle w:val="Textkrper"/>
      </w:pPr>
      <w:r>
        <w:t xml:space="preserve">Qualitative and quantitative data collection was carried out for approximately 6 months in 2020 in a concurrent manner.</w:t>
      </w:r>
    </w:p>
    <w:bookmarkEnd w:id="25"/>
    <w:bookmarkStart w:id="27" w:name="data-analysis"/>
    <w:p>
      <w:pPr>
        <w:pStyle w:val="berschrift2"/>
      </w:pPr>
      <w:r>
        <w:rPr>
          <w:rStyle w:val="SectionNumber"/>
        </w:rPr>
        <w:t xml:space="preserve">1.4</w:t>
      </w:r>
      <w:r>
        <w:tab/>
      </w:r>
      <w:r>
        <w:t xml:space="preserve">Data analysis</w:t>
      </w:r>
    </w:p>
    <w:p>
      <w:pPr>
        <w:pStyle w:val="FirstParagraph"/>
      </w:pPr>
      <w:r>
        <w:t xml:space="preserve">We used R [Version 4.0.3;</w:t>
      </w:r>
      <w:r>
        <w:t xml:space="preserve"> </w:t>
      </w:r>
      <w:r>
        <w:t xml:space="preserve">R Core Team (2020)</w:t>
      </w:r>
      <w:r>
        <w:t xml:space="preserve">] and the R-packages</w:t>
      </w:r>
      <w:r>
        <w:t xml:space="preserve"> </w:t>
      </w:r>
      <w:r>
        <w:rPr>
          <w:i/>
        </w:rPr>
        <w:t xml:space="preserve">dplyr</w:t>
      </w:r>
      <w:r>
        <w:t xml:space="preserve"> </w:t>
      </w:r>
      <w:r>
        <w:t xml:space="preserve">[Version 1.0.3;</w:t>
      </w:r>
      <w:r>
        <w:t xml:space="preserve"> </w:t>
      </w:r>
      <w:r>
        <w:t xml:space="preserve">Wickham, François, Henry, and Müller (2020)</w:t>
      </w:r>
      <w:r>
        <w:t xml:space="preserve">],</w:t>
      </w:r>
      <w:r>
        <w:t xml:space="preserve"> </w:t>
      </w:r>
      <w:r>
        <w:rPr>
          <w:i/>
        </w:rPr>
        <w:t xml:space="preserve">forcats</w:t>
      </w:r>
      <w:r>
        <w:t xml:space="preserve"> </w:t>
      </w:r>
      <w:r>
        <w:t xml:space="preserve">[Version 0.5.0;</w:t>
      </w:r>
      <w:r>
        <w:t xml:space="preserve"> </w:t>
      </w:r>
      <w:r>
        <w:t xml:space="preserve">Wickham (2020a)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knitr</w:t>
      </w:r>
      <w:r>
        <w:t xml:space="preserve"> </w:t>
      </w:r>
      <w:r>
        <w:t xml:space="preserve">[Version 1.30;</w:t>
      </w:r>
      <w:r>
        <w:t xml:space="preserve"> </w:t>
      </w:r>
      <w:r>
        <w:t xml:space="preserve">Xie (2015)</w:t>
      </w:r>
      <w:r>
        <w:t xml:space="preserve">],</w:t>
      </w:r>
      <w:r>
        <w:t xml:space="preserve"> </w:t>
      </w:r>
      <w:r>
        <w:rPr>
          <w:i/>
        </w:rPr>
        <w:t xml:space="preserve">lattice</w:t>
      </w:r>
      <w:r>
        <w:t xml:space="preserve"> </w:t>
      </w:r>
      <w:r>
        <w:t xml:space="preserve">[Version 0.20.41;</w:t>
      </w:r>
      <w:r>
        <w:t xml:space="preserve"> </w:t>
      </w:r>
      <w:r>
        <w:t xml:space="preserve">Sarkar (2008)</w:t>
      </w:r>
      <w:r>
        <w:t xml:space="preserve">],</w:t>
      </w:r>
      <w:r>
        <w:t xml:space="preserve"> </w:t>
      </w:r>
      <w:r>
        <w:rPr>
          <w:i/>
        </w:rPr>
        <w:t xml:space="preserve">nFactors</w:t>
      </w:r>
      <w:r>
        <w:t xml:space="preserve"> </w:t>
      </w:r>
      <w:r>
        <w:t xml:space="preserve">(Raiche &amp; Magis,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psych</w:t>
      </w:r>
      <w:r>
        <w:t xml:space="preserve"> </w:t>
      </w:r>
      <w:r>
        <w:t xml:space="preserve">[Version 2.0.12;</w:t>
      </w:r>
      <w:r>
        <w:t xml:space="preserve"> </w:t>
      </w:r>
      <w:r>
        <w:t xml:space="preserve">Revelle (2020)</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tidyr</w:t>
      </w:r>
      <w:r>
        <w:t xml:space="preserve"> </w:t>
      </w:r>
      <w:r>
        <w:t xml:space="preserve">[Version 1.1.2;</w:t>
      </w:r>
      <w:r>
        <w:t xml:space="preserve"> </w:t>
      </w:r>
      <w:r>
        <w:t xml:space="preserve">Wickham (2020b)</w:t>
      </w:r>
      <w:r>
        <w:t xml:space="preserve">], and</w:t>
      </w:r>
      <w:r>
        <w:t xml:space="preserve"> </w:t>
      </w:r>
      <w:r>
        <w:rPr>
          <w:i/>
        </w:rPr>
        <w:t xml:space="preserve">tinylabels</w:t>
      </w:r>
      <w:r>
        <w:t xml:space="preserve"> </w:t>
      </w:r>
      <w:r>
        <w:t xml:space="preserve">(Barth, 2020)</w:t>
      </w:r>
      <w:r>
        <w:t xml:space="preserve"> </w:t>
      </w:r>
      <w:r>
        <w:t xml:space="preserve">for all our quantitative analyses. X, Y and Z were used for our qualtiative analyses.</w:t>
      </w:r>
    </w:p>
    <w:p>
      <w:pPr>
        <w:pStyle w:val="Textkrper"/>
      </w:pPr>
      <w:r>
        <w:t xml:space="preserve">Readers can access the R code used to generate this manuscript at</w:t>
      </w:r>
      <w:r>
        <w:t xml:space="preserve"> </w:t>
      </w:r>
      <w:hyperlink r:id="rId26">
        <w:r>
          <w:rPr>
            <w:rStyle w:val="Hyperlink"/>
          </w:rPr>
          <w:t xml:space="preserve">GitHub</w:t>
        </w:r>
      </w:hyperlink>
      <w:r>
        <w:t xml:space="preserve">.</w:t>
      </w:r>
    </w:p>
    <w:bookmarkEnd w:id="27"/>
    <w:bookmarkEnd w:id="28"/>
    <w:bookmarkStart w:id="44" w:name="results"/>
    <w:p>
      <w:pPr>
        <w:pStyle w:val="berschrift1"/>
      </w:pPr>
      <w:r>
        <w:rPr>
          <w:rStyle w:val="SectionNumber"/>
        </w:rPr>
        <w:t xml:space="preserve">2</w:t>
      </w:r>
      <w:r>
        <w:tab/>
      </w:r>
      <w:r>
        <w:t xml:space="preserve">Results</w:t>
      </w:r>
    </w:p>
    <w:p>
      <w:pPr>
        <w:pStyle w:val="FirstParagraph"/>
      </w:pPr>
      <w:r>
        <w:t xml:space="preserve">Results for the this study are broken down into three categories of perspectives on (1) Training, (2) Area of Practice Endorsement (AoPE) and (3) the Medicare Better Access to Mental Health Scheme (BAMHS). As the quantitative study included 59 questions, with nine demographic categories, a total of 9 x 59 independent analyses would be required to compare all differences. Rather than blindly analysing differences in response patterns (which would likely result in a high chance erroneous inferences, particularly Type I errors), statistical analyses focused on those trends identified in previous literature, those items in which high variability was evident ( supported by high standard deviations) or where there was a clear pattern of response ( supported by extreme skew or kurtosis values and high or low mean values).</w:t>
      </w:r>
    </w:p>
    <w:p>
      <w:pPr>
        <w:pStyle w:val="Textkrper"/>
      </w:pPr>
      <w:r>
        <w:t xml:space="preserve">Readers can access visualisations of the response patterns on the</w:t>
      </w:r>
      <w:r>
        <w:t xml:space="preserve"> </w:t>
      </w:r>
      <w:hyperlink r:id="rId21">
        <w:r>
          <w:rPr>
            <w:rStyle w:val="Hyperlink"/>
          </w:rPr>
          <w:t xml:space="preserve">Shiny App (https://jakekraska.shinyapps.io/psychtraining/)</w:t>
        </w:r>
      </w:hyperlink>
      <w:r>
        <w:t xml:space="preserve"> </w:t>
      </w:r>
      <w:r>
        <w:t xml:space="preserve">developed for this research project.</w:t>
      </w:r>
    </w:p>
    <w:bookmarkStart w:id="41" w:name="perspectives-on-psychology-training"/>
    <w:p>
      <w:pPr>
        <w:pStyle w:val="berschrift2"/>
      </w:pPr>
      <w:r>
        <w:rPr>
          <w:rStyle w:val="SectionNumber"/>
        </w:rPr>
        <w:t xml:space="preserve">2.1</w:t>
      </w:r>
      <w:r>
        <w:tab/>
      </w:r>
      <w:r>
        <w:t xml:space="preserve">Perspectives on Psychology Training</w:t>
      </w:r>
    </w:p>
    <w:p>
      <w:pPr>
        <w:pStyle w:val="FirstParagraph"/>
      </w:pPr>
      <w:r>
        <w:t xml:space="preserve">Questions focused on perspectives of training related to satisfaction with participants own training, whether the training equipped participants with sufficient knowledge and prepared them for practice as a psychologist, perspectives on satisfactory and preferred training pathways, and clarity surrounding pathways to registration and competencies.</w:t>
      </w:r>
    </w:p>
    <w:p>
      <w:pPr>
        <w:pStyle w:val="Textkrper"/>
      </w:pPr>
      <w:r>
        <w:t xml:space="preserve">Using Principal Components Analysis, analysis of a scree plot (Figure</w:t>
      </w:r>
      <w:r>
        <w:t xml:space="preserve"> </w:t>
      </w:r>
      <w:r>
        <w:t xml:space="preserve">1</w:t>
      </w:r>
      <w:r>
        <w:t xml:space="preserve">) and factor loadings (Table</w:t>
      </w:r>
      <w:r>
        <w:t xml:space="preserve"> </w:t>
      </w:r>
      <w:r>
        <w:t xml:space="preserve">7</w:t>
      </w:r>
      <w:r>
        <w:t xml:space="preserve">) suggested that the responses to questions focused in on three domains that we have labelled</w:t>
      </w:r>
      <w:r>
        <w:t xml:space="preserve"> </w:t>
      </w:r>
      <w:r>
        <w:t xml:space="preserve">“</w:t>
      </w:r>
      <w:r>
        <w:t xml:space="preserve">Pathways to Registration</w:t>
      </w:r>
      <w:r>
        <w:t xml:space="preserve">”</w:t>
      </w:r>
      <w:r>
        <w:t xml:space="preserve"> </w:t>
      </w:r>
      <w:r>
        <w:t xml:space="preserve">(Items 20-25 and Item 29),</w:t>
      </w:r>
      <w:r>
        <w:t xml:space="preserve"> </w:t>
      </w:r>
      <w:r>
        <w:t xml:space="preserve">“</w:t>
      </w:r>
      <w:r>
        <w:t xml:space="preserve">Adequacy of Training</w:t>
      </w:r>
      <w:r>
        <w:t xml:space="preserve">”</w:t>
      </w:r>
      <w:r>
        <w:t xml:space="preserve"> </w:t>
      </w:r>
      <w:r>
        <w:t xml:space="preserve">(Items 5-19 and Item 26), and</w:t>
      </w:r>
      <w:r>
        <w:t xml:space="preserve"> </w:t>
      </w:r>
      <w:r>
        <w:t xml:space="preserve">“</w:t>
      </w:r>
      <w:r>
        <w:t xml:space="preserve">Clarity of Pathways</w:t>
      </w:r>
      <w:r>
        <w:t xml:space="preserve">”</w:t>
      </w:r>
      <w:r>
        <w:t xml:space="preserve"> </w:t>
      </w:r>
      <w:r>
        <w:t xml:space="preserve">(Items 1-4 and Items 27-28).</w:t>
      </w:r>
    </w:p>
    <w:p>
      <w:pPr>
        <w:pStyle w:val="CaptionedFigure"/>
      </w:pPr>
      <w:r>
        <w:drawing>
          <wp:inline>
            <wp:extent cx="4587290" cy="3669832"/>
            <wp:effectExtent b="0" l="0" r="0" t="0"/>
            <wp:docPr descr="Figure 1.   Screeplot of the first 10 components" title="" id="1" name="Picture"/>
            <a:graphic>
              <a:graphicData uri="http://schemas.openxmlformats.org/drawingml/2006/picture">
                <pic:pic>
                  <pic:nvPicPr>
                    <pic:cNvPr descr="manuscript_files/figure-docx/training-scree-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Screeplot of the first 10 components</w:t>
      </w:r>
    </w:p>
    <w:p>
      <w:pPr>
        <w:pStyle w:val="TableCaption"/>
      </w:pPr>
      <w:r>
        <w:t xml:space="preserve">Table 7: Loadings for Training Components</w:t>
      </w:r>
    </w:p>
    <w:tbl>
      <w:tblPr>
        <w:tblStyle w:val="Table"/>
        <w:tblW w:type="pct" w:w="5000.0"/>
        <w:tblLook w:firstRow="1" w:lastRow="0" w:firstColumn="0" w:lastColumn="0" w:noHBand="0" w:noVBand="0"/>
        <w:tblCaption w:val="Table 7: Loadings for Training Components"/>
      </w:tblPr>
      <w:tblGrid>
        <w:gridCol w:w="6997"/>
        <w:gridCol w:w="271"/>
        <w:gridCol w:w="325"/>
        <w:gridCol w:w="325"/>
      </w:tblGrid>
      <w:tr>
        <w:trPr>
          <w:cnfStyle w:firstRow="1"/>
        </w:trPr>
        <w:tc>
          <w:tcPr>
            <w:tcBorders>
              <w:bottom w:val="single"/>
            </w:tcBorders>
            <w:vAlign w:val="bottom"/>
          </w:tcPr>
          <w:p/>
        </w:tc>
        <w:tc>
          <w:tcPr>
            <w:tcBorders>
              <w:bottom w:val="single"/>
            </w:tcBorders>
            <w:vAlign w:val="bottom"/>
          </w:tcPr>
          <w:p>
            <w:pPr>
              <w:pStyle w:val="Compact"/>
              <w:jc w:val="right"/>
            </w:pPr>
            <w:r>
              <w:t xml:space="preserve">RC1</w:t>
            </w:r>
          </w:p>
        </w:tc>
        <w:tc>
          <w:tcPr>
            <w:tcBorders>
              <w:bottom w:val="single"/>
            </w:tcBorders>
            <w:vAlign w:val="bottom"/>
          </w:tcPr>
          <w:p>
            <w:pPr>
              <w:pStyle w:val="Compact"/>
              <w:jc w:val="right"/>
            </w:pPr>
            <w:r>
              <w:t xml:space="preserve">RC2</w:t>
            </w:r>
          </w:p>
        </w:tc>
        <w:tc>
          <w:tcPr>
            <w:tcBorders>
              <w:bottom w:val="single"/>
            </w:tcBorders>
            <w:vAlign w:val="bottom"/>
          </w:tcPr>
          <w:p>
            <w:pPr>
              <w:pStyle w:val="Compact"/>
              <w:jc w:val="right"/>
            </w:pPr>
            <w:r>
              <w:t xml:space="preserve">RC3</w:t>
            </w:r>
          </w:p>
        </w:tc>
      </w:tr>
      <w:tr>
        <w:tc>
          <w:p>
            <w:pPr>
              <w:pStyle w:val="Compact"/>
              <w:jc w:val="left"/>
            </w:pPr>
            <w:r>
              <w:t xml:space="preserve">Choosing a particular registration pathway was an easy decision for me</w:t>
            </w:r>
          </w:p>
        </w:tc>
        <w:tc>
          <w:p/>
        </w:tc>
        <w:tc>
          <w:p/>
        </w:tc>
        <w:tc>
          <w:p>
            <w:pPr>
              <w:pStyle w:val="Compact"/>
              <w:jc w:val="right"/>
            </w:pPr>
            <w:r>
              <w:t xml:space="preserve">-0.74</w:t>
            </w:r>
          </w:p>
        </w:tc>
      </w:tr>
      <w:tr>
        <w:tc>
          <w:p>
            <w:pPr>
              <w:pStyle w:val="Compact"/>
              <w:jc w:val="left"/>
            </w:pPr>
            <w:r>
              <w:t xml:space="preserve">It was easy to find a course relating to my area of practice interest</w:t>
            </w:r>
          </w:p>
        </w:tc>
        <w:tc>
          <w:p/>
        </w:tc>
        <w:tc>
          <w:p>
            <w:pPr>
              <w:pStyle w:val="Compact"/>
              <w:jc w:val="right"/>
            </w:pPr>
            <w:r>
              <w:t xml:space="preserve">-0.38</w:t>
            </w:r>
          </w:p>
        </w:tc>
        <w:tc>
          <w:p>
            <w:pPr>
              <w:pStyle w:val="Compact"/>
              <w:jc w:val="right"/>
            </w:pPr>
            <w:r>
              <w:t xml:space="preserve">-0.60</w:t>
            </w:r>
          </w:p>
        </w:tc>
      </w:tr>
      <w:tr>
        <w:tc>
          <w:p>
            <w:pPr>
              <w:pStyle w:val="Compact"/>
              <w:jc w:val="left"/>
            </w:pPr>
            <w:r>
              <w:t xml:space="preserve">Given the chance, I would have opted for another registration pathway</w:t>
            </w:r>
          </w:p>
        </w:tc>
        <w:tc>
          <w:p/>
        </w:tc>
        <w:tc>
          <w:p/>
        </w:tc>
        <w:tc>
          <w:p>
            <w:pPr>
              <w:pStyle w:val="Compact"/>
              <w:jc w:val="right"/>
            </w:pPr>
            <w:r>
              <w:t xml:space="preserve">0.68</w:t>
            </w:r>
          </w:p>
        </w:tc>
      </w:tr>
      <w:tr>
        <w:tc>
          <w:p>
            <w:pPr>
              <w:pStyle w:val="Compact"/>
              <w:jc w:val="left"/>
            </w:pPr>
            <w:r>
              <w:t xml:space="preserve">I am considering undertaking an Area of Practice Endorsement bridging program course</w:t>
            </w:r>
          </w:p>
        </w:tc>
        <w:tc>
          <w:p/>
        </w:tc>
        <w:tc>
          <w:p/>
        </w:tc>
        <w:tc>
          <w:p>
            <w:pPr>
              <w:pStyle w:val="Compact"/>
              <w:jc w:val="right"/>
            </w:pPr>
            <w:r>
              <w:t xml:space="preserve">0.53</w:t>
            </w:r>
          </w:p>
        </w:tc>
      </w:tr>
      <w:tr>
        <w:tc>
          <w:p>
            <w:pPr>
              <w:pStyle w:val="Compact"/>
              <w:jc w:val="left"/>
            </w:pPr>
            <w:r>
              <w:t xml:space="preserve">The length of my training has adequately prepared me for efficient practice</w:t>
            </w:r>
          </w:p>
        </w:tc>
        <w:tc>
          <w:p>
            <w:pPr>
              <w:pStyle w:val="Compact"/>
              <w:jc w:val="right"/>
            </w:pPr>
            <w:r>
              <w:t xml:space="preserve">0.74</w:t>
            </w:r>
          </w:p>
        </w:tc>
        <w:tc>
          <w:p/>
        </w:tc>
        <w:tc>
          <w:p/>
        </w:tc>
      </w:tr>
      <w:tr>
        <w:tc>
          <w:p>
            <w:pPr>
              <w:pStyle w:val="Compact"/>
              <w:jc w:val="left"/>
            </w:pPr>
            <w:r>
              <w:t xml:space="preserve">I was provided with enough practical experience during my training</w:t>
            </w:r>
          </w:p>
        </w:tc>
        <w:tc>
          <w:p>
            <w:pPr>
              <w:pStyle w:val="Compact"/>
              <w:jc w:val="right"/>
            </w:pPr>
            <w:r>
              <w:t xml:space="preserve">0.79</w:t>
            </w:r>
          </w:p>
        </w:tc>
        <w:tc>
          <w:p/>
        </w:tc>
        <w:tc>
          <w:p/>
        </w:tc>
      </w:tr>
      <w:tr>
        <w:tc>
          <w:p>
            <w:pPr>
              <w:pStyle w:val="Compact"/>
              <w:jc w:val="left"/>
            </w:pPr>
            <w:r>
              <w:t xml:space="preserve">I was provided with enough clinical supervision during my training</w:t>
            </w:r>
          </w:p>
        </w:tc>
        <w:tc>
          <w:p>
            <w:pPr>
              <w:pStyle w:val="Compact"/>
              <w:jc w:val="right"/>
            </w:pPr>
            <w:r>
              <w:t xml:space="preserve">0.72</w:t>
            </w:r>
          </w:p>
        </w:tc>
        <w:tc>
          <w:p/>
        </w:tc>
        <w:tc>
          <w:p/>
        </w:tc>
      </w:tr>
      <w:tr>
        <w:tc>
          <w:p>
            <w:pPr>
              <w:pStyle w:val="Compact"/>
              <w:jc w:val="left"/>
            </w:pPr>
            <w:r>
              <w:t xml:space="preserve">My training equipped me with adequate knowledge of the discipline</w:t>
            </w:r>
          </w:p>
        </w:tc>
        <w:tc>
          <w:p>
            <w:pPr>
              <w:pStyle w:val="Compact"/>
              <w:jc w:val="right"/>
            </w:pPr>
            <w:r>
              <w:t xml:space="preserve">0.82</w:t>
            </w:r>
          </w:p>
        </w:tc>
        <w:tc>
          <w:p/>
        </w:tc>
        <w:tc>
          <w:p/>
        </w:tc>
      </w:tr>
      <w:tr>
        <w:tc>
          <w:p>
            <w:pPr>
              <w:pStyle w:val="Compact"/>
              <w:jc w:val="left"/>
            </w:pPr>
            <w:r>
              <w:t xml:space="preserve">My training equipped me with adequate knowledge about ethical conduct</w:t>
            </w:r>
          </w:p>
        </w:tc>
        <w:tc>
          <w:p>
            <w:pPr>
              <w:pStyle w:val="Compact"/>
              <w:jc w:val="right"/>
            </w:pPr>
            <w:r>
              <w:t xml:space="preserve">0.68</w:t>
            </w:r>
          </w:p>
        </w:tc>
        <w:tc>
          <w:p/>
        </w:tc>
        <w:tc>
          <w:p/>
        </w:tc>
      </w:tr>
      <w:tr>
        <w:tc>
          <w:p>
            <w:pPr>
              <w:pStyle w:val="Compact"/>
              <w:jc w:val="left"/>
            </w:pPr>
            <w:r>
              <w:t xml:space="preserve">My training equipped me with adequate knowledge about legal matters</w:t>
            </w:r>
          </w:p>
        </w:tc>
        <w:tc>
          <w:p>
            <w:pPr>
              <w:pStyle w:val="Compact"/>
              <w:jc w:val="right"/>
            </w:pPr>
            <w:r>
              <w:t xml:space="preserve">0.68</w:t>
            </w:r>
          </w:p>
        </w:tc>
        <w:tc>
          <w:p/>
        </w:tc>
        <w:tc>
          <w:p/>
        </w:tc>
      </w:tr>
      <w:tr>
        <w:tc>
          <w:p>
            <w:pPr>
              <w:pStyle w:val="Compact"/>
              <w:jc w:val="left"/>
            </w:pPr>
            <w:r>
              <w:t xml:space="preserve">My training equipped me with adequate knowledge about professional matters</w:t>
            </w:r>
          </w:p>
        </w:tc>
        <w:tc>
          <w:p>
            <w:pPr>
              <w:pStyle w:val="Compact"/>
              <w:jc w:val="right"/>
            </w:pPr>
            <w:r>
              <w:t xml:space="preserve">0.73</w:t>
            </w:r>
          </w:p>
        </w:tc>
        <w:tc>
          <w:p/>
        </w:tc>
        <w:tc>
          <w:p/>
        </w:tc>
      </w:tr>
      <w:tr>
        <w:tc>
          <w:p>
            <w:pPr>
              <w:pStyle w:val="Compact"/>
              <w:jc w:val="left"/>
            </w:pPr>
            <w:r>
              <w:t xml:space="preserve">My training adequately prepared me to conduct psychological assessments</w:t>
            </w:r>
          </w:p>
        </w:tc>
        <w:tc>
          <w:p>
            <w:pPr>
              <w:pStyle w:val="Compact"/>
              <w:jc w:val="right"/>
            </w:pPr>
            <w:r>
              <w:t xml:space="preserve">0.58</w:t>
            </w:r>
          </w:p>
        </w:tc>
        <w:tc>
          <w:p/>
        </w:tc>
        <w:tc>
          <w:p/>
        </w:tc>
      </w:tr>
      <w:tr>
        <w:tc>
          <w:p>
            <w:pPr>
              <w:pStyle w:val="Compact"/>
              <w:jc w:val="left"/>
            </w:pPr>
            <w:r>
              <w:t xml:space="preserve">My training adequately prepared me to understand psychological assessment and measurement</w:t>
            </w:r>
          </w:p>
        </w:tc>
        <w:tc>
          <w:p>
            <w:pPr>
              <w:pStyle w:val="Compact"/>
              <w:jc w:val="right"/>
            </w:pPr>
            <w:r>
              <w:t xml:space="preserve">0.59</w:t>
            </w:r>
          </w:p>
        </w:tc>
        <w:tc>
          <w:p/>
        </w:tc>
        <w:tc>
          <w:p/>
        </w:tc>
      </w:tr>
      <w:tr>
        <w:tc>
          <w:p>
            <w:pPr>
              <w:pStyle w:val="Compact"/>
              <w:jc w:val="left"/>
            </w:pPr>
            <w:r>
              <w:t xml:space="preserve">My training adequately prepared me to implement intervention strategies</w:t>
            </w:r>
          </w:p>
        </w:tc>
        <w:tc>
          <w:p>
            <w:pPr>
              <w:pStyle w:val="Compact"/>
              <w:jc w:val="right"/>
            </w:pPr>
            <w:r>
              <w:t xml:space="preserve">0.78</w:t>
            </w:r>
          </w:p>
        </w:tc>
        <w:tc>
          <w:p/>
        </w:tc>
        <w:tc>
          <w:p/>
        </w:tc>
      </w:tr>
      <w:tr>
        <w:tc>
          <w:p>
            <w:pPr>
              <w:pStyle w:val="Compact"/>
              <w:jc w:val="left"/>
            </w:pPr>
            <w:r>
              <w:t xml:space="preserve">Because of my training I am confident conducting research</w:t>
            </w:r>
          </w:p>
        </w:tc>
        <w:tc>
          <w:p>
            <w:pPr>
              <w:pStyle w:val="Compact"/>
              <w:jc w:val="right"/>
            </w:pPr>
            <w:r>
              <w:t xml:space="preserve">0.32</w:t>
            </w:r>
          </w:p>
        </w:tc>
        <w:tc>
          <w:p>
            <w:pPr>
              <w:pStyle w:val="Compact"/>
              <w:jc w:val="right"/>
            </w:pPr>
            <w:r>
              <w:t xml:space="preserve">-0.32</w:t>
            </w:r>
          </w:p>
        </w:tc>
        <w:tc>
          <w:p/>
        </w:tc>
      </w:tr>
      <w:tr>
        <w:tc>
          <w:p>
            <w:pPr>
              <w:pStyle w:val="Compact"/>
              <w:jc w:val="left"/>
            </w:pPr>
            <w:r>
              <w:t xml:space="preserve">Because of my training I am confident working with people from diverse groups and cultures</w:t>
            </w:r>
          </w:p>
        </w:tc>
        <w:tc>
          <w:p>
            <w:pPr>
              <w:pStyle w:val="Compact"/>
              <w:jc w:val="right"/>
            </w:pPr>
            <w:r>
              <w:t xml:space="preserve">0.59</w:t>
            </w:r>
          </w:p>
        </w:tc>
        <w:tc>
          <w:p/>
        </w:tc>
        <w:tc>
          <w:p/>
        </w:tc>
      </w:tr>
      <w:tr>
        <w:tc>
          <w:p>
            <w:pPr>
              <w:pStyle w:val="Compact"/>
              <w:jc w:val="left"/>
            </w:pPr>
            <w:r>
              <w:t xml:space="preserve">My training prepared me to confidently work with clients of all ages</w:t>
            </w:r>
          </w:p>
        </w:tc>
        <w:tc>
          <w:p>
            <w:pPr>
              <w:pStyle w:val="Compact"/>
              <w:jc w:val="right"/>
            </w:pPr>
            <w:r>
              <w:t xml:space="preserve">0.56</w:t>
            </w:r>
          </w:p>
        </w:tc>
        <w:tc>
          <w:p/>
        </w:tc>
        <w:tc>
          <w:p/>
        </w:tc>
      </w:tr>
      <w:tr>
        <w:tc>
          <w:p>
            <w:pPr>
              <w:pStyle w:val="Compact"/>
              <w:jc w:val="left"/>
            </w:pPr>
            <w:r>
              <w:t xml:space="preserve">My training helped refine my communication skills</w:t>
            </w:r>
          </w:p>
        </w:tc>
        <w:tc>
          <w:p>
            <w:pPr>
              <w:pStyle w:val="Compact"/>
              <w:jc w:val="right"/>
            </w:pPr>
            <w:r>
              <w:t xml:space="preserve">0.61</w:t>
            </w:r>
          </w:p>
        </w:tc>
        <w:tc>
          <w:p/>
        </w:tc>
        <w:tc>
          <w:p/>
        </w:tc>
      </w:tr>
      <w:tr>
        <w:tc>
          <w:p>
            <w:pPr>
              <w:pStyle w:val="Compact"/>
              <w:jc w:val="left"/>
            </w:pPr>
            <w:r>
              <w:t xml:space="preserve">I am satisfied with the extent my training pathway prepared me for practice</w:t>
            </w:r>
          </w:p>
        </w:tc>
        <w:tc>
          <w:p>
            <w:pPr>
              <w:pStyle w:val="Compact"/>
              <w:jc w:val="right"/>
            </w:pPr>
            <w:r>
              <w:t xml:space="preserve">0.85</w:t>
            </w:r>
          </w:p>
        </w:tc>
        <w:tc>
          <w:p/>
        </w:tc>
        <w:tc>
          <w:p/>
        </w:tc>
      </w:tr>
      <w:tr>
        <w:tc>
          <w:p>
            <w:pPr>
              <w:pStyle w:val="Compact"/>
              <w:jc w:val="left"/>
            </w:pPr>
            <w:r>
              <w:t xml:space="preserve">The 4+2 internship is a satisfactory professional training pathway to becoming a psychologist</w:t>
            </w:r>
          </w:p>
        </w:tc>
        <w:tc>
          <w:p/>
        </w:tc>
        <w:tc>
          <w:p>
            <w:pPr>
              <w:pStyle w:val="Compact"/>
              <w:jc w:val="right"/>
            </w:pPr>
            <w:r>
              <w:t xml:space="preserve">0.79</w:t>
            </w:r>
          </w:p>
        </w:tc>
        <w:tc>
          <w:p/>
        </w:tc>
      </w:tr>
      <w:tr>
        <w:tc>
          <w:p>
            <w:pPr>
              <w:pStyle w:val="Compact"/>
              <w:jc w:val="left"/>
            </w:pPr>
            <w:r>
              <w:t xml:space="preserve">The 4+2 internship is a preferred professional training pathway to becoming a registered psychologist</w:t>
            </w:r>
          </w:p>
        </w:tc>
        <w:tc>
          <w:p/>
        </w:tc>
        <w:tc>
          <w:p>
            <w:pPr>
              <w:pStyle w:val="Compact"/>
              <w:jc w:val="right"/>
            </w:pPr>
            <w:r>
              <w:t xml:space="preserve">0.86</w:t>
            </w:r>
          </w:p>
        </w:tc>
        <w:tc>
          <w:p/>
        </w:tc>
      </w:tr>
      <w:tr>
        <w:tc>
          <w:p>
            <w:pPr>
              <w:pStyle w:val="Compact"/>
              <w:jc w:val="left"/>
            </w:pPr>
            <w:r>
              <w:t xml:space="preserve">The 5+1 internship is a satisfactory professional training pathway to becoming a registered psychologist</w:t>
            </w:r>
          </w:p>
        </w:tc>
        <w:tc>
          <w:p/>
        </w:tc>
        <w:tc>
          <w:p>
            <w:pPr>
              <w:pStyle w:val="Compact"/>
              <w:jc w:val="right"/>
            </w:pPr>
            <w:r>
              <w:t xml:space="preserve">0.30</w:t>
            </w:r>
          </w:p>
        </w:tc>
        <w:tc>
          <w:p/>
        </w:tc>
      </w:tr>
      <w:tr>
        <w:tc>
          <w:p>
            <w:pPr>
              <w:pStyle w:val="Compact"/>
              <w:jc w:val="left"/>
            </w:pPr>
            <w:r>
              <w:t xml:space="preserve">The 5+1 internship is a preferred professional training pathway to becoming a registered psychologist</w:t>
            </w:r>
          </w:p>
        </w:tc>
        <w:tc>
          <w:p/>
        </w:tc>
        <w:tc>
          <w:p>
            <w:pPr>
              <w:pStyle w:val="Compact"/>
              <w:jc w:val="right"/>
            </w:pPr>
            <w:r>
              <w:t xml:space="preserve">0.46</w:t>
            </w:r>
          </w:p>
        </w:tc>
        <w:tc>
          <w:p/>
        </w:tc>
      </w:tr>
      <w:tr>
        <w:tc>
          <w:p>
            <w:pPr>
              <w:pStyle w:val="Compact"/>
              <w:jc w:val="left"/>
            </w:pPr>
            <w:r>
              <w:t xml:space="preserve">Higher Degree programs are a satisfactory professional training pathway to becoming a registered psychologist</w:t>
            </w:r>
          </w:p>
        </w:tc>
        <w:tc>
          <w:p/>
        </w:tc>
        <w:tc>
          <w:p>
            <w:pPr>
              <w:pStyle w:val="Compact"/>
              <w:jc w:val="right"/>
            </w:pPr>
            <w:r>
              <w:t xml:space="preserve">-0.62</w:t>
            </w:r>
          </w:p>
        </w:tc>
        <w:tc>
          <w:p/>
        </w:tc>
      </w:tr>
      <w:tr>
        <w:tc>
          <w:p>
            <w:pPr>
              <w:pStyle w:val="Compact"/>
              <w:jc w:val="left"/>
            </w:pPr>
            <w:r>
              <w:t xml:space="preserve">Higher Degree programs are a preferred professional training pathway to becoming a registered psychologist</w:t>
            </w:r>
          </w:p>
        </w:tc>
        <w:tc>
          <w:p/>
        </w:tc>
        <w:tc>
          <w:p>
            <w:pPr>
              <w:pStyle w:val="Compact"/>
              <w:jc w:val="right"/>
            </w:pPr>
            <w:r>
              <w:t xml:space="preserve">-0.73</w:t>
            </w:r>
          </w:p>
        </w:tc>
        <w:tc>
          <w:p/>
        </w:tc>
      </w:tr>
      <w:tr>
        <w:tc>
          <w:p>
            <w:pPr>
              <w:pStyle w:val="Compact"/>
              <w:jc w:val="left"/>
            </w:pPr>
            <w:r>
              <w:t xml:space="preserve">There is substantial overlap between the competencies gained during training and the competencies required for clinical practice</w:t>
            </w:r>
          </w:p>
        </w:tc>
        <w:tc>
          <w:p>
            <w:pPr>
              <w:pStyle w:val="Compact"/>
              <w:jc w:val="right"/>
            </w:pPr>
            <w:r>
              <w:t xml:space="preserve">0.61</w:t>
            </w:r>
          </w:p>
        </w:tc>
        <w:tc>
          <w:p/>
        </w:tc>
        <w:tc>
          <w:p/>
        </w:tc>
      </w:tr>
      <w:tr>
        <w:tc>
          <w:p>
            <w:pPr>
              <w:pStyle w:val="Compact"/>
              <w:jc w:val="left"/>
            </w:pPr>
            <w:r>
              <w:t xml:space="preserve">The pathways to becoming a registered psychologist are unclear</w:t>
            </w:r>
          </w:p>
        </w:tc>
        <w:tc>
          <w:p/>
        </w:tc>
        <w:tc>
          <w:p/>
        </w:tc>
        <w:tc>
          <w:p>
            <w:pPr>
              <w:pStyle w:val="Compact"/>
              <w:jc w:val="right"/>
            </w:pPr>
            <w:r>
              <w:t xml:space="preserve">0.52</w:t>
            </w:r>
          </w:p>
        </w:tc>
      </w:tr>
      <w:tr>
        <w:tc>
          <w:p>
            <w:pPr>
              <w:pStyle w:val="Compact"/>
              <w:jc w:val="left"/>
            </w:pPr>
            <w:r>
              <w:t xml:space="preserve">The pathway to becoming a registered psychologist is complicated</w:t>
            </w:r>
          </w:p>
        </w:tc>
        <w:tc>
          <w:p/>
        </w:tc>
        <w:tc>
          <w:p/>
        </w:tc>
        <w:tc>
          <w:p>
            <w:pPr>
              <w:pStyle w:val="Compact"/>
              <w:jc w:val="right"/>
            </w:pPr>
            <w:r>
              <w:t xml:space="preserve">0.60</w:t>
            </w:r>
          </w:p>
        </w:tc>
      </w:tr>
      <w:tr>
        <w:tc>
          <w:p>
            <w:pPr>
              <w:pStyle w:val="Compact"/>
              <w:jc w:val="left"/>
            </w:pPr>
            <w:r>
              <w:t xml:space="preserve">There should be multiple pathways to gaining registration as a psychologist</w:t>
            </w:r>
          </w:p>
        </w:tc>
        <w:tc>
          <w:p/>
        </w:tc>
        <w:tc>
          <w:p>
            <w:pPr>
              <w:pStyle w:val="Compact"/>
              <w:jc w:val="right"/>
            </w:pPr>
            <w:r>
              <w:t xml:space="preserve">0.53</w:t>
            </w:r>
          </w:p>
        </w:tc>
        <w:tc>
          <w:p/>
        </w:tc>
      </w:tr>
    </w:tbl>
    <w:bookmarkStart w:id="32" w:name="pathways-to-registration"/>
    <w:p>
      <w:pPr>
        <w:pStyle w:val="berschrift3"/>
      </w:pPr>
      <w:r>
        <w:rPr>
          <w:rStyle w:val="SectionNumber"/>
        </w:rPr>
        <w:t xml:space="preserve">2.1.1</w:t>
      </w:r>
      <w:r>
        <w:tab/>
      </w:r>
      <w:r>
        <w:t xml:space="preserve">Pathways to Registration.</w:t>
      </w:r>
    </w:p>
    <w:p>
      <w:pPr>
        <w:pStyle w:val="FirstParagraph"/>
      </w:pPr>
      <w:r>
        <w:t xml:space="preserve">Descriptive statistics for the items related to perspectives on pathways to registration are contained in Table</w:t>
      </w:r>
      <w:r>
        <w:t xml:space="preserve"> </w:t>
      </w:r>
      <w:r>
        <w:t xml:space="preserve">8</w:t>
      </w:r>
      <w:r>
        <w:t xml:space="preserve">.</w:t>
      </w:r>
    </w:p>
    <w:p>
      <w:pPr>
        <w:pStyle w:val="TableCaption"/>
      </w:pPr>
      <w:r>
        <w:t xml:space="preserve">Table 8: Pathways to registration items descriptive statistics</w:t>
      </w:r>
    </w:p>
    <w:tbl>
      <w:tblPr>
        <w:tblStyle w:val="Table"/>
        <w:tblW w:type="pct" w:w="4999.999999999999"/>
        <w:tblLook w:firstRow="1" w:lastRow="0" w:firstColumn="0" w:lastColumn="0" w:noHBand="0" w:noVBand="0"/>
        <w:tblCaption w:val="Table 8: Pathways to registration items descriptive statistics"/>
      </w:tblPr>
      <w:tblGrid>
        <w:gridCol w:w="6050"/>
        <w:gridCol w:w="220"/>
        <w:gridCol w:w="275"/>
        <w:gridCol w:w="275"/>
        <w:gridCol w:w="330"/>
        <w:gridCol w:w="495"/>
        <w:gridCol w:w="275"/>
      </w:tblGrid>
      <w:tr>
        <w:trPr>
          <w:cnfStyle w:firstRow="1"/>
        </w:trPr>
        <w:tc>
          <w:tcPr>
            <w:tcBorders>
              <w:bottom w:val="single"/>
            </w:tcBorders>
            <w:vAlign w:val="bottom"/>
          </w:tcPr>
          <w:p/>
        </w:tc>
        <w:tc>
          <w:tcPr>
            <w:tcBorders>
              <w:bottom w:val="single"/>
            </w:tcBorders>
            <w:vAlign w:val="bottom"/>
          </w:tcPr>
          <w:p>
            <w:pPr>
              <w:pStyle w:val="Compact"/>
              <w:jc w:val="right"/>
            </w:pPr>
            <w:r>
              <w:rPr>
                <w:i/>
              </w:rPr>
              <w:t xml:space="preserve">n</w:t>
            </w:r>
          </w:p>
        </w:tc>
        <w:tc>
          <w:tcPr>
            <w:tcBorders>
              <w:bottom w:val="single"/>
            </w:tcBorders>
            <w:vAlign w:val="bottom"/>
          </w:tcPr>
          <w:p>
            <w:pPr>
              <w:pStyle w:val="Compact"/>
              <w:jc w:val="right"/>
            </w:pPr>
            <w:r>
              <w:rPr>
                <w:i/>
              </w:rPr>
              <w:t xml:space="preserve">m</w:t>
            </w:r>
          </w:p>
        </w:tc>
        <w:tc>
          <w:tcPr>
            <w:tcBorders>
              <w:bottom w:val="single"/>
            </w:tcBorders>
            <w:vAlign w:val="bottom"/>
          </w:tcPr>
          <w:p>
            <w:pPr>
              <w:pStyle w:val="Compact"/>
              <w:jc w:val="right"/>
            </w:pPr>
            <w:r>
              <w:rPr>
                <w:i/>
              </w:rPr>
              <w:t xml:space="preserve">SD</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rPr>
                <w:i/>
              </w:rPr>
              <w:t xml:space="preserve">SE</w:t>
            </w:r>
          </w:p>
        </w:tc>
      </w:tr>
      <w:tr>
        <w:tc>
          <w:p>
            <w:pPr>
              <w:pStyle w:val="Compact"/>
              <w:jc w:val="left"/>
            </w:pPr>
            <w:r>
              <w:t xml:space="preserve">The 4+2 internship is a satisfactory professional training pathway to becoming a psychologist</w:t>
            </w:r>
          </w:p>
        </w:tc>
        <w:tc>
          <w:p>
            <w:pPr>
              <w:pStyle w:val="Compact"/>
              <w:jc w:val="right"/>
            </w:pPr>
            <w:r>
              <w:t xml:space="preserve">319</w:t>
            </w:r>
          </w:p>
        </w:tc>
        <w:tc>
          <w:p>
            <w:pPr>
              <w:pStyle w:val="Compact"/>
              <w:jc w:val="right"/>
            </w:pPr>
            <w:r>
              <w:t xml:space="preserve">3.57</w:t>
            </w:r>
          </w:p>
        </w:tc>
        <w:tc>
          <w:p>
            <w:pPr>
              <w:pStyle w:val="Compact"/>
              <w:jc w:val="right"/>
            </w:pPr>
            <w:r>
              <w:t xml:space="preserve">1.39</w:t>
            </w:r>
          </w:p>
        </w:tc>
        <w:tc>
          <w:p>
            <w:pPr>
              <w:pStyle w:val="Compact"/>
              <w:jc w:val="right"/>
            </w:pPr>
            <w:r>
              <w:t xml:space="preserve">-0.47</w:t>
            </w:r>
          </w:p>
        </w:tc>
        <w:tc>
          <w:p>
            <w:pPr>
              <w:pStyle w:val="Compact"/>
              <w:jc w:val="right"/>
            </w:pPr>
            <w:r>
              <w:t xml:space="preserve">-1.17</w:t>
            </w:r>
          </w:p>
        </w:tc>
        <w:tc>
          <w:p>
            <w:pPr>
              <w:pStyle w:val="Compact"/>
              <w:jc w:val="right"/>
            </w:pPr>
            <w:r>
              <w:t xml:space="preserve">0.08</w:t>
            </w:r>
          </w:p>
        </w:tc>
      </w:tr>
      <w:tr>
        <w:tc>
          <w:p>
            <w:pPr>
              <w:pStyle w:val="Compact"/>
              <w:jc w:val="left"/>
            </w:pPr>
            <w:r>
              <w:t xml:space="preserve">The 4+2 internship is a preferred professional training pathway to becoming a registered psychologist</w:t>
            </w:r>
          </w:p>
        </w:tc>
        <w:tc>
          <w:p>
            <w:pPr>
              <w:pStyle w:val="Compact"/>
              <w:jc w:val="right"/>
            </w:pPr>
            <w:r>
              <w:t xml:space="preserve">319</w:t>
            </w:r>
          </w:p>
        </w:tc>
        <w:tc>
          <w:p>
            <w:pPr>
              <w:pStyle w:val="Compact"/>
              <w:jc w:val="right"/>
            </w:pPr>
            <w:r>
              <w:t xml:space="preserve">2.75</w:t>
            </w:r>
          </w:p>
        </w:tc>
        <w:tc>
          <w:p>
            <w:pPr>
              <w:pStyle w:val="Compact"/>
              <w:jc w:val="right"/>
            </w:pPr>
            <w:r>
              <w:t xml:space="preserve">1.46</w:t>
            </w:r>
          </w:p>
        </w:tc>
        <w:tc>
          <w:p>
            <w:pPr>
              <w:pStyle w:val="Compact"/>
              <w:jc w:val="right"/>
            </w:pPr>
            <w:r>
              <w:t xml:space="preserve">0.23</w:t>
            </w:r>
          </w:p>
        </w:tc>
        <w:tc>
          <w:p>
            <w:pPr>
              <w:pStyle w:val="Compact"/>
              <w:jc w:val="right"/>
            </w:pPr>
            <w:r>
              <w:t xml:space="preserve">-1.30</w:t>
            </w:r>
          </w:p>
        </w:tc>
        <w:tc>
          <w:p>
            <w:pPr>
              <w:pStyle w:val="Compact"/>
              <w:jc w:val="right"/>
            </w:pPr>
            <w:r>
              <w:t xml:space="preserve">0.08</w:t>
            </w:r>
          </w:p>
        </w:tc>
      </w:tr>
      <w:tr>
        <w:tc>
          <w:p>
            <w:pPr>
              <w:pStyle w:val="Compact"/>
              <w:jc w:val="left"/>
            </w:pPr>
            <w:r>
              <w:t xml:space="preserve">The 5+1 internship is a satisfactory professional training pathway to becoming a registered psychologist</w:t>
            </w:r>
          </w:p>
        </w:tc>
        <w:tc>
          <w:p>
            <w:pPr>
              <w:pStyle w:val="Compact"/>
              <w:jc w:val="right"/>
            </w:pPr>
            <w:r>
              <w:t xml:space="preserve">317</w:t>
            </w:r>
          </w:p>
        </w:tc>
        <w:tc>
          <w:p>
            <w:pPr>
              <w:pStyle w:val="Compact"/>
              <w:jc w:val="right"/>
            </w:pPr>
            <w:r>
              <w:t xml:space="preserve">3.71</w:t>
            </w:r>
          </w:p>
        </w:tc>
        <w:tc>
          <w:p>
            <w:pPr>
              <w:pStyle w:val="Compact"/>
              <w:jc w:val="right"/>
            </w:pPr>
            <w:r>
              <w:t xml:space="preserve">1.08</w:t>
            </w:r>
          </w:p>
        </w:tc>
        <w:tc>
          <w:p>
            <w:pPr>
              <w:pStyle w:val="Compact"/>
              <w:jc w:val="right"/>
            </w:pPr>
            <w:r>
              <w:t xml:space="preserve">-0.64</w:t>
            </w:r>
          </w:p>
        </w:tc>
        <w:tc>
          <w:p>
            <w:pPr>
              <w:pStyle w:val="Compact"/>
              <w:jc w:val="right"/>
            </w:pPr>
            <w:r>
              <w:t xml:space="preserve">-0.20</w:t>
            </w:r>
          </w:p>
        </w:tc>
        <w:tc>
          <w:p>
            <w:pPr>
              <w:pStyle w:val="Compact"/>
              <w:jc w:val="right"/>
            </w:pPr>
            <w:r>
              <w:t xml:space="preserve">0.06</w:t>
            </w:r>
          </w:p>
        </w:tc>
      </w:tr>
      <w:tr>
        <w:tc>
          <w:p>
            <w:pPr>
              <w:pStyle w:val="Compact"/>
              <w:jc w:val="left"/>
            </w:pPr>
            <w:r>
              <w:t xml:space="preserve">The 5+1 internship is a preferred professional training pathway to becoming a registered psychologist</w:t>
            </w:r>
          </w:p>
        </w:tc>
        <w:tc>
          <w:p>
            <w:pPr>
              <w:pStyle w:val="Compact"/>
              <w:jc w:val="right"/>
            </w:pPr>
            <w:r>
              <w:t xml:space="preserve">318</w:t>
            </w:r>
          </w:p>
        </w:tc>
        <w:tc>
          <w:p>
            <w:pPr>
              <w:pStyle w:val="Compact"/>
              <w:jc w:val="right"/>
            </w:pPr>
            <w:r>
              <w:t xml:space="preserve">3.01</w:t>
            </w:r>
          </w:p>
        </w:tc>
        <w:tc>
          <w:p>
            <w:pPr>
              <w:pStyle w:val="Compact"/>
              <w:jc w:val="right"/>
            </w:pPr>
            <w:r>
              <w:t xml:space="preserve">1.16</w:t>
            </w:r>
          </w:p>
        </w:tc>
        <w:tc>
          <w:p>
            <w:pPr>
              <w:pStyle w:val="Compact"/>
              <w:jc w:val="right"/>
            </w:pPr>
            <w:r>
              <w:t xml:space="preserve">-0.07</w:t>
            </w:r>
          </w:p>
        </w:tc>
        <w:tc>
          <w:p>
            <w:pPr>
              <w:pStyle w:val="Compact"/>
              <w:jc w:val="right"/>
            </w:pPr>
            <w:r>
              <w:t xml:space="preserve">-0.74</w:t>
            </w:r>
          </w:p>
        </w:tc>
        <w:tc>
          <w:p>
            <w:pPr>
              <w:pStyle w:val="Compact"/>
              <w:jc w:val="right"/>
            </w:pPr>
            <w:r>
              <w:t xml:space="preserve">0.06</w:t>
            </w:r>
          </w:p>
        </w:tc>
      </w:tr>
      <w:tr>
        <w:tc>
          <w:p>
            <w:pPr>
              <w:pStyle w:val="Compact"/>
              <w:jc w:val="left"/>
            </w:pPr>
            <w:r>
              <w:t xml:space="preserve">Higher Degree programs are a satisfactory professional training pathway to becoming a registered psychologist</w:t>
            </w:r>
          </w:p>
        </w:tc>
        <w:tc>
          <w:p>
            <w:pPr>
              <w:pStyle w:val="Compact"/>
              <w:jc w:val="right"/>
            </w:pPr>
            <w:r>
              <w:t xml:space="preserve">318</w:t>
            </w:r>
          </w:p>
        </w:tc>
        <w:tc>
          <w:p>
            <w:pPr>
              <w:pStyle w:val="Compact"/>
              <w:jc w:val="right"/>
            </w:pPr>
            <w:r>
              <w:t xml:space="preserve">3.92</w:t>
            </w:r>
          </w:p>
        </w:tc>
        <w:tc>
          <w:p>
            <w:pPr>
              <w:pStyle w:val="Compact"/>
              <w:jc w:val="right"/>
            </w:pPr>
            <w:r>
              <w:t xml:space="preserve">1.15</w:t>
            </w:r>
          </w:p>
        </w:tc>
        <w:tc>
          <w:p>
            <w:pPr>
              <w:pStyle w:val="Compact"/>
              <w:jc w:val="right"/>
            </w:pPr>
            <w:r>
              <w:t xml:space="preserve">-0.96</w:t>
            </w:r>
          </w:p>
        </w:tc>
        <w:tc>
          <w:p>
            <w:pPr>
              <w:pStyle w:val="Compact"/>
              <w:jc w:val="right"/>
            </w:pPr>
            <w:r>
              <w:t xml:space="preserve">0.02</w:t>
            </w:r>
          </w:p>
        </w:tc>
        <w:tc>
          <w:p>
            <w:pPr>
              <w:pStyle w:val="Compact"/>
              <w:jc w:val="right"/>
            </w:pPr>
            <w:r>
              <w:t xml:space="preserve">0.06</w:t>
            </w:r>
          </w:p>
        </w:tc>
      </w:tr>
      <w:tr>
        <w:tc>
          <w:p>
            <w:pPr>
              <w:pStyle w:val="Compact"/>
              <w:jc w:val="left"/>
            </w:pPr>
            <w:r>
              <w:t xml:space="preserve">Higher Degree programs are a preferred professional training pathway to becoming a registered psychologist</w:t>
            </w:r>
          </w:p>
        </w:tc>
        <w:tc>
          <w:p>
            <w:pPr>
              <w:pStyle w:val="Compact"/>
              <w:jc w:val="right"/>
            </w:pPr>
            <w:r>
              <w:t xml:space="preserve">318</w:t>
            </w:r>
          </w:p>
        </w:tc>
        <w:tc>
          <w:p>
            <w:pPr>
              <w:pStyle w:val="Compact"/>
              <w:jc w:val="right"/>
            </w:pPr>
            <w:r>
              <w:t xml:space="preserve">3.39</w:t>
            </w:r>
          </w:p>
        </w:tc>
        <w:tc>
          <w:p>
            <w:pPr>
              <w:pStyle w:val="Compact"/>
              <w:jc w:val="right"/>
            </w:pPr>
            <w:r>
              <w:t xml:space="preserve">1.34</w:t>
            </w:r>
          </w:p>
        </w:tc>
        <w:tc>
          <w:p>
            <w:pPr>
              <w:pStyle w:val="Compact"/>
              <w:jc w:val="right"/>
            </w:pPr>
            <w:r>
              <w:t xml:space="preserve">-0.38</w:t>
            </w:r>
          </w:p>
        </w:tc>
        <w:tc>
          <w:p>
            <w:pPr>
              <w:pStyle w:val="Compact"/>
              <w:jc w:val="right"/>
            </w:pPr>
            <w:r>
              <w:t xml:space="preserve">-1.01</w:t>
            </w:r>
          </w:p>
        </w:tc>
        <w:tc>
          <w:p>
            <w:pPr>
              <w:pStyle w:val="Compact"/>
              <w:jc w:val="right"/>
            </w:pPr>
            <w:r>
              <w:t xml:space="preserve">0.07</w:t>
            </w:r>
          </w:p>
        </w:tc>
      </w:tr>
      <w:tr>
        <w:tc>
          <w:p>
            <w:pPr>
              <w:pStyle w:val="Compact"/>
              <w:jc w:val="left"/>
            </w:pPr>
            <w:r>
              <w:t xml:space="preserve">There should be multiple pathways to gaining registration as a psychologist</w:t>
            </w:r>
          </w:p>
        </w:tc>
        <w:tc>
          <w:p>
            <w:pPr>
              <w:pStyle w:val="Compact"/>
              <w:jc w:val="right"/>
            </w:pPr>
            <w:r>
              <w:t xml:space="preserve">319</w:t>
            </w:r>
          </w:p>
        </w:tc>
        <w:tc>
          <w:p>
            <w:pPr>
              <w:pStyle w:val="Compact"/>
              <w:jc w:val="right"/>
            </w:pPr>
            <w:r>
              <w:t xml:space="preserve">3.85</w:t>
            </w:r>
          </w:p>
        </w:tc>
        <w:tc>
          <w:p>
            <w:pPr>
              <w:pStyle w:val="Compact"/>
              <w:jc w:val="right"/>
            </w:pPr>
            <w:r>
              <w:t xml:space="preserve">1.28</w:t>
            </w:r>
          </w:p>
        </w:tc>
        <w:tc>
          <w:p>
            <w:pPr>
              <w:pStyle w:val="Compact"/>
              <w:jc w:val="right"/>
            </w:pPr>
            <w:r>
              <w:t xml:space="preserve">-0.86</w:t>
            </w:r>
          </w:p>
        </w:tc>
        <w:tc>
          <w:p>
            <w:pPr>
              <w:pStyle w:val="Compact"/>
              <w:jc w:val="right"/>
            </w:pPr>
            <w:r>
              <w:t xml:space="preserve">-0.47</w:t>
            </w:r>
          </w:p>
        </w:tc>
        <w:tc>
          <w:p>
            <w:pPr>
              <w:pStyle w:val="Compact"/>
              <w:jc w:val="right"/>
            </w:pPr>
            <w:r>
              <w:t xml:space="preserve">0.07</w:t>
            </w:r>
          </w:p>
        </w:tc>
      </w:tr>
    </w:tbl>
    <w:p>
      <w:pPr>
        <w:pStyle w:val="Textkrper"/>
      </w:pPr>
      <w:r>
        <w:t xml:space="preserve">There was noticeable variation in the</w:t>
      </w:r>
      <w:r>
        <w:t xml:space="preserve"> </w:t>
      </w:r>
      <w:r>
        <w:t xml:space="preserve">“</w:t>
      </w:r>
      <w:r>
        <w:t xml:space="preserve">satisfactory</w:t>
      </w:r>
      <w:r>
        <w:t xml:space="preserve">”</w:t>
      </w:r>
      <w:r>
        <w:t xml:space="preserve"> </w:t>
      </w:r>
      <w:r>
        <w:t xml:space="preserve">and</w:t>
      </w:r>
      <w:r>
        <w:t xml:space="preserve"> </w:t>
      </w:r>
      <w:r>
        <w:t xml:space="preserve">“</w:t>
      </w:r>
      <w:r>
        <w:t xml:space="preserve">preferred</w:t>
      </w:r>
      <w:r>
        <w:t xml:space="preserve">”</w:t>
      </w:r>
      <w:r>
        <w:t xml:space="preserve"> </w:t>
      </w:r>
      <w:r>
        <w:t xml:space="preserve">pathways for registration as a general psychologist. At face value the perspectives of psychologists were that the Higher Degree programs were the most satisfactory (</w:t>
      </w:r>
      <w:r>
        <w:rPr>
          <w:i/>
        </w:rPr>
        <w:t xml:space="preserve">m</w:t>
      </w:r>
      <w:r>
        <w:t xml:space="preserve"> </w:t>
      </w:r>
      <w:r>
        <w:t xml:space="preserve">= 3.92,</w:t>
      </w:r>
      <w:r>
        <w:t xml:space="preserve"> </w:t>
      </w:r>
      <w:r>
        <w:rPr>
          <w:i/>
        </w:rPr>
        <w:t xml:space="preserve">SD</w:t>
      </w:r>
      <w:r>
        <w:t xml:space="preserve"> </w:t>
      </w:r>
      <w:r>
        <w:t xml:space="preserve">= 1.15) and that the 4+2 internship was not preferred (</w:t>
      </w:r>
      <w:r>
        <w:rPr>
          <w:i/>
        </w:rPr>
        <w:t xml:space="preserve">m</w:t>
      </w:r>
      <w:r>
        <w:t xml:space="preserve"> </w:t>
      </w:r>
      <w:r>
        <w:t xml:space="preserve">= 2.75,</w:t>
      </w:r>
      <w:r>
        <w:t xml:space="preserve"> </w:t>
      </w:r>
      <w:r>
        <w:rPr>
          <w:i/>
        </w:rPr>
        <w:t xml:space="preserve">SD</w:t>
      </w:r>
      <w:r>
        <w:t xml:space="preserve"> </w:t>
      </w:r>
      <w:r>
        <w:t xml:space="preserve">= 1.46). Despite not being preferred, the perspective about whether the 4+2 internship was satisfactory was somewhat neutral (</w:t>
      </w:r>
      <w:r>
        <w:rPr>
          <w:i/>
        </w:rPr>
        <w:t xml:space="preserve">m</w:t>
      </w:r>
      <w:r>
        <w:t xml:space="preserve"> </w:t>
      </w:r>
      <w:r>
        <w:t xml:space="preserve">= 3.57,</w:t>
      </w:r>
      <w:r>
        <w:t xml:space="preserve"> </w:t>
      </w:r>
      <w:r>
        <w:rPr>
          <w:i/>
        </w:rPr>
        <w:t xml:space="preserve">SD</w:t>
      </w:r>
      <w:r>
        <w:t xml:space="preserve"> </w:t>
      </w:r>
      <w:r>
        <w:t xml:space="preserve">= 1.39). Obviously perspectives would be influenced by participants own training and registration status. Those with AoPE are more positive about the higher degree pathway than those without,</w:t>
      </w:r>
      <w:r>
        <w:t xml:space="preserve"> </w:t>
      </w:r>
      <m:oMath>
        <m:r>
          <m:t>Δ</m:t>
        </m:r>
        <m:r>
          <m:t>M</m:t>
        </m:r>
        <m:r>
          <m:t>=</m:t>
        </m:r>
        <m:r>
          <m:t>−</m:t>
        </m:r>
        <m:r>
          <m:t>0.61</m:t>
        </m:r>
      </m:oMath>
      <w:r>
        <w:t xml:space="preserve">, 95% CI</w:t>
      </w:r>
      <w:r>
        <w:t xml:space="preserve"> </w:t>
      </w:r>
      <m:oMath>
        <m:r>
          <m:t>[</m:t>
        </m:r>
        <m:r>
          <m:t>−</m:t>
        </m:r>
        <m:r>
          <m:t>0.86</m:t>
        </m:r>
      </m:oMath>
      <w:r>
        <w:t xml:space="preserve">,</w:t>
      </w:r>
      <w:r>
        <w:t xml:space="preserve"> </w:t>
      </w:r>
      <m:oMath>
        <m:r>
          <m:t>−</m:t>
        </m:r>
        <m:r>
          <m:t>0.35</m:t>
        </m:r>
        <m:r>
          <m:t>]</m:t>
        </m:r>
      </m:oMath>
      <w:r>
        <w:t xml:space="preserve">,</w:t>
      </w:r>
      <w:r>
        <w:t xml:space="preserve"> </w:t>
      </w:r>
      <m:oMath>
        <m:r>
          <m:t>t</m:t>
        </m:r>
        <m:r>
          <m:t>(</m:t>
        </m:r>
        <m:r>
          <m:t>154.45</m:t>
        </m:r>
        <m:r>
          <m:t>)</m:t>
        </m:r>
        <m:r>
          <m:t>=</m:t>
        </m:r>
        <m:r>
          <m:t>−</m:t>
        </m:r>
        <m:r>
          <m:t>4.71</m:t>
        </m:r>
      </m:oMath>
      <w:r>
        <w:t xml:space="preserve">,</w:t>
      </w:r>
      <w:r>
        <w:t xml:space="preserve"> </w:t>
      </w:r>
      <m:oMath>
        <m:r>
          <m:t>p</m:t>
        </m:r>
        <m:r>
          <m:t>&lt;</m:t>
        </m:r>
        <m:r>
          <m:t>.001</m:t>
        </m:r>
      </m:oMath>
      <w:r>
        <w:t xml:space="preserve">. This is likely related to the training pathways that those with and without AoPE have taken, as displayed in Figure</w:t>
      </w:r>
      <w:r>
        <w:t xml:space="preserve"> </w:t>
      </w:r>
      <w:r>
        <w:t xml:space="preserve">2</w:t>
      </w:r>
      <w:r>
        <w:t xml:space="preserve">. The opposite is found when considering perspectives about the 4+2 internship pathway, as displayed in Figure</w:t>
      </w:r>
      <w:r>
        <w:t xml:space="preserve"> </w:t>
      </w:r>
      <w:r>
        <w:t xml:space="preserve">3</w:t>
      </w:r>
      <w:r>
        <w:t xml:space="preserve">.</w:t>
      </w:r>
    </w:p>
    <w:p>
      <w:pPr>
        <w:pStyle w:val="CaptionedFigure"/>
      </w:pPr>
      <w:r>
        <w:drawing>
          <wp:inline>
            <wp:extent cx="4587290" cy="3669832"/>
            <wp:effectExtent b="0" l="0" r="0" t="0"/>
            <wp:docPr descr="Figure 2.   Higher degree programs are a satisfactory pathway by participant training" title="" id="1" name="Picture"/>
            <a:graphic>
              <a:graphicData uri="http://schemas.openxmlformats.org/drawingml/2006/picture">
                <pic:pic>
                  <pic:nvPicPr>
                    <pic:cNvPr descr="manuscript_files/figure-docx/hd-satisfactory-fig-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Higher degree programs are a satisfactory pathway by participant training</w:t>
      </w:r>
    </w:p>
    <w:p>
      <w:pPr>
        <w:pStyle w:val="CaptionedFigure"/>
      </w:pPr>
      <w:r>
        <w:drawing>
          <wp:inline>
            <wp:extent cx="4587290" cy="3669832"/>
            <wp:effectExtent b="0" l="0" r="0" t="0"/>
            <wp:docPr descr="Figure 3.   The 4+2 intership is a satisfactory pathway by participant training" title="" id="1" name="Picture"/>
            <a:graphic>
              <a:graphicData uri="http://schemas.openxmlformats.org/drawingml/2006/picture">
                <pic:pic>
                  <pic:nvPicPr>
                    <pic:cNvPr descr="manuscript_files/figure-docx/42-satisfactory-fig-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The 4+2 intership is a satisfactory pathway by participant training</w:t>
      </w:r>
    </w:p>
    <w:bookmarkEnd w:id="32"/>
    <w:bookmarkStart w:id="35" w:name="adequacy-of-training"/>
    <w:p>
      <w:pPr>
        <w:pStyle w:val="berschrift3"/>
      </w:pPr>
      <w:r>
        <w:rPr>
          <w:rStyle w:val="SectionNumber"/>
        </w:rPr>
        <w:t xml:space="preserve">2.1.2</w:t>
      </w:r>
      <w:r>
        <w:tab/>
      </w:r>
      <w:r>
        <w:t xml:space="preserve">Adequacy of Training.</w:t>
      </w:r>
    </w:p>
    <w:p>
      <w:pPr>
        <w:pStyle w:val="FirstParagraph"/>
      </w:pPr>
      <w:r>
        <w:t xml:space="preserve">Descriptive statistics for the items related to adequacy of training are contained in Table</w:t>
      </w:r>
      <w:r>
        <w:t xml:space="preserve"> </w:t>
      </w:r>
      <w:r>
        <w:t xml:space="preserve">9</w:t>
      </w:r>
      <w:r>
        <w:t xml:space="preserve">.</w:t>
      </w:r>
    </w:p>
    <w:p>
      <w:pPr>
        <w:pStyle w:val="TableCaption"/>
      </w:pPr>
      <w:r>
        <w:t xml:space="preserve">Table 9: Adequacy of training items descriptive statistics</w:t>
      </w:r>
    </w:p>
    <w:tbl>
      <w:tblPr>
        <w:tblStyle w:val="Table"/>
        <w:tblW w:type="pct" w:w="5000.0"/>
        <w:tblLook w:firstRow="1" w:lastRow="0" w:firstColumn="0" w:lastColumn="0" w:noHBand="0" w:noVBand="0"/>
        <w:tblCaption w:val="Table 9: Adequacy of training items descriptive statistics"/>
      </w:tblPr>
      <w:tblGrid>
        <w:gridCol w:w="6267"/>
        <w:gridCol w:w="194"/>
        <w:gridCol w:w="242"/>
        <w:gridCol w:w="242"/>
        <w:gridCol w:w="291"/>
        <w:gridCol w:w="437"/>
        <w:gridCol w:w="242"/>
      </w:tblGrid>
      <w:tr>
        <w:trPr>
          <w:cnfStyle w:firstRow="1"/>
        </w:trPr>
        <w:tc>
          <w:tcPr>
            <w:tcBorders>
              <w:bottom w:val="single"/>
            </w:tcBorders>
            <w:vAlign w:val="bottom"/>
          </w:tcPr>
          <w:p/>
        </w:tc>
        <w:tc>
          <w:tcPr>
            <w:tcBorders>
              <w:bottom w:val="single"/>
            </w:tcBorders>
            <w:vAlign w:val="bottom"/>
          </w:tcPr>
          <w:p>
            <w:pPr>
              <w:pStyle w:val="Compact"/>
              <w:jc w:val="right"/>
            </w:pPr>
            <w:r>
              <w:rPr>
                <w:i/>
              </w:rPr>
              <w:t xml:space="preserve">n</w:t>
            </w:r>
          </w:p>
        </w:tc>
        <w:tc>
          <w:tcPr>
            <w:tcBorders>
              <w:bottom w:val="single"/>
            </w:tcBorders>
            <w:vAlign w:val="bottom"/>
          </w:tcPr>
          <w:p>
            <w:pPr>
              <w:pStyle w:val="Compact"/>
              <w:jc w:val="right"/>
            </w:pPr>
            <w:r>
              <w:rPr>
                <w:i/>
              </w:rPr>
              <w:t xml:space="preserve">m</w:t>
            </w:r>
          </w:p>
        </w:tc>
        <w:tc>
          <w:tcPr>
            <w:tcBorders>
              <w:bottom w:val="single"/>
            </w:tcBorders>
            <w:vAlign w:val="bottom"/>
          </w:tcPr>
          <w:p>
            <w:pPr>
              <w:pStyle w:val="Compact"/>
              <w:jc w:val="right"/>
            </w:pPr>
            <w:r>
              <w:rPr>
                <w:i/>
              </w:rPr>
              <w:t xml:space="preserve">SD</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rPr>
                <w:i/>
              </w:rPr>
              <w:t xml:space="preserve">SE</w:t>
            </w:r>
          </w:p>
        </w:tc>
      </w:tr>
      <w:tr>
        <w:tc>
          <w:p>
            <w:pPr>
              <w:pStyle w:val="Compact"/>
              <w:jc w:val="left"/>
            </w:pPr>
            <w:r>
              <w:t xml:space="preserve">The length of my training has adequately prepared me for efficient practice</w:t>
            </w:r>
          </w:p>
        </w:tc>
        <w:tc>
          <w:p>
            <w:pPr>
              <w:pStyle w:val="Compact"/>
              <w:jc w:val="right"/>
            </w:pPr>
            <w:r>
              <w:t xml:space="preserve">319</w:t>
            </w:r>
          </w:p>
        </w:tc>
        <w:tc>
          <w:p>
            <w:pPr>
              <w:pStyle w:val="Compact"/>
              <w:jc w:val="right"/>
            </w:pPr>
            <w:r>
              <w:t xml:space="preserve">3.97</w:t>
            </w:r>
          </w:p>
        </w:tc>
        <w:tc>
          <w:p>
            <w:pPr>
              <w:pStyle w:val="Compact"/>
              <w:jc w:val="right"/>
            </w:pPr>
            <w:r>
              <w:t xml:space="preserve">1.18</w:t>
            </w:r>
          </w:p>
        </w:tc>
        <w:tc>
          <w:p>
            <w:pPr>
              <w:pStyle w:val="Compact"/>
              <w:jc w:val="right"/>
            </w:pPr>
            <w:r>
              <w:t xml:space="preserve">-1.00</w:t>
            </w:r>
          </w:p>
        </w:tc>
        <w:tc>
          <w:p>
            <w:pPr>
              <w:pStyle w:val="Compact"/>
              <w:jc w:val="right"/>
            </w:pPr>
            <w:r>
              <w:t xml:space="preserve">-0.07</w:t>
            </w:r>
          </w:p>
        </w:tc>
        <w:tc>
          <w:p>
            <w:pPr>
              <w:pStyle w:val="Compact"/>
              <w:jc w:val="right"/>
            </w:pPr>
            <w:r>
              <w:t xml:space="preserve">0.07</w:t>
            </w:r>
          </w:p>
        </w:tc>
      </w:tr>
      <w:tr>
        <w:tc>
          <w:p>
            <w:pPr>
              <w:pStyle w:val="Compact"/>
              <w:jc w:val="left"/>
            </w:pPr>
            <w:r>
              <w:t xml:space="preserve">I was provided with enough practical experience during my training</w:t>
            </w:r>
          </w:p>
        </w:tc>
        <w:tc>
          <w:p>
            <w:pPr>
              <w:pStyle w:val="Compact"/>
              <w:jc w:val="right"/>
            </w:pPr>
            <w:r>
              <w:t xml:space="preserve">320</w:t>
            </w:r>
          </w:p>
        </w:tc>
        <w:tc>
          <w:p>
            <w:pPr>
              <w:pStyle w:val="Compact"/>
              <w:jc w:val="right"/>
            </w:pPr>
            <w:r>
              <w:t xml:space="preserve">3.89</w:t>
            </w:r>
          </w:p>
        </w:tc>
        <w:tc>
          <w:p>
            <w:pPr>
              <w:pStyle w:val="Compact"/>
              <w:jc w:val="right"/>
            </w:pPr>
            <w:r>
              <w:t xml:space="preserve">1.33</w:t>
            </w:r>
          </w:p>
        </w:tc>
        <w:tc>
          <w:p>
            <w:pPr>
              <w:pStyle w:val="Compact"/>
              <w:jc w:val="right"/>
            </w:pPr>
            <w:r>
              <w:t xml:space="preserve">-0.96</w:t>
            </w:r>
          </w:p>
        </w:tc>
        <w:tc>
          <w:p>
            <w:pPr>
              <w:pStyle w:val="Compact"/>
              <w:jc w:val="right"/>
            </w:pPr>
            <w:r>
              <w:t xml:space="preserve">-0.41</w:t>
            </w:r>
          </w:p>
        </w:tc>
        <w:tc>
          <w:p>
            <w:pPr>
              <w:pStyle w:val="Compact"/>
              <w:jc w:val="right"/>
            </w:pPr>
            <w:r>
              <w:t xml:space="preserve">0.07</w:t>
            </w:r>
          </w:p>
        </w:tc>
      </w:tr>
      <w:tr>
        <w:tc>
          <w:p>
            <w:pPr>
              <w:pStyle w:val="Compact"/>
              <w:jc w:val="left"/>
            </w:pPr>
            <w:r>
              <w:t xml:space="preserve">I was provided with enough clinical supervision during my training</w:t>
            </w:r>
          </w:p>
        </w:tc>
        <w:tc>
          <w:p>
            <w:pPr>
              <w:pStyle w:val="Compact"/>
              <w:jc w:val="right"/>
            </w:pPr>
            <w:r>
              <w:t xml:space="preserve">319</w:t>
            </w:r>
          </w:p>
        </w:tc>
        <w:tc>
          <w:p>
            <w:pPr>
              <w:pStyle w:val="Compact"/>
              <w:jc w:val="right"/>
            </w:pPr>
            <w:r>
              <w:t xml:space="preserve">4.11</w:t>
            </w:r>
          </w:p>
        </w:tc>
        <w:tc>
          <w:p>
            <w:pPr>
              <w:pStyle w:val="Compact"/>
              <w:jc w:val="right"/>
            </w:pPr>
            <w:r>
              <w:t xml:space="preserve">1.23</w:t>
            </w:r>
          </w:p>
        </w:tc>
        <w:tc>
          <w:p>
            <w:pPr>
              <w:pStyle w:val="Compact"/>
              <w:jc w:val="right"/>
            </w:pPr>
            <w:r>
              <w:t xml:space="preserve">-1.31</w:t>
            </w:r>
          </w:p>
        </w:tc>
        <w:tc>
          <w:p>
            <w:pPr>
              <w:pStyle w:val="Compact"/>
              <w:jc w:val="right"/>
            </w:pPr>
            <w:r>
              <w:t xml:space="preserve">0.50</w:t>
            </w:r>
          </w:p>
        </w:tc>
        <w:tc>
          <w:p>
            <w:pPr>
              <w:pStyle w:val="Compact"/>
              <w:jc w:val="right"/>
            </w:pPr>
            <w:r>
              <w:t xml:space="preserve">0.07</w:t>
            </w:r>
          </w:p>
        </w:tc>
      </w:tr>
      <w:tr>
        <w:tc>
          <w:p>
            <w:pPr>
              <w:pStyle w:val="Compact"/>
              <w:jc w:val="left"/>
            </w:pPr>
            <w:r>
              <w:t xml:space="preserve">My training equipped me with adequate knowledge of the discipline</w:t>
            </w:r>
          </w:p>
        </w:tc>
        <w:tc>
          <w:p>
            <w:pPr>
              <w:pStyle w:val="Compact"/>
              <w:jc w:val="right"/>
            </w:pPr>
            <w:r>
              <w:t xml:space="preserve">319</w:t>
            </w:r>
          </w:p>
        </w:tc>
        <w:tc>
          <w:p>
            <w:pPr>
              <w:pStyle w:val="Compact"/>
              <w:jc w:val="right"/>
            </w:pPr>
            <w:r>
              <w:t xml:space="preserve">4.18</w:t>
            </w:r>
          </w:p>
        </w:tc>
        <w:tc>
          <w:p>
            <w:pPr>
              <w:pStyle w:val="Compact"/>
              <w:jc w:val="right"/>
            </w:pPr>
            <w:r>
              <w:t xml:space="preserve">1.01</w:t>
            </w:r>
          </w:p>
        </w:tc>
        <w:tc>
          <w:p>
            <w:pPr>
              <w:pStyle w:val="Compact"/>
              <w:jc w:val="right"/>
            </w:pPr>
            <w:r>
              <w:t xml:space="preserve">-1.42</w:t>
            </w:r>
          </w:p>
        </w:tc>
        <w:tc>
          <w:p>
            <w:pPr>
              <w:pStyle w:val="Compact"/>
              <w:jc w:val="right"/>
            </w:pPr>
            <w:r>
              <w:t xml:space="preserve">1.49</w:t>
            </w:r>
          </w:p>
        </w:tc>
        <w:tc>
          <w:p>
            <w:pPr>
              <w:pStyle w:val="Compact"/>
              <w:jc w:val="right"/>
            </w:pPr>
            <w:r>
              <w:t xml:space="preserve">0.06</w:t>
            </w:r>
          </w:p>
        </w:tc>
      </w:tr>
      <w:tr>
        <w:tc>
          <w:p>
            <w:pPr>
              <w:pStyle w:val="Compact"/>
              <w:jc w:val="left"/>
            </w:pPr>
            <w:r>
              <w:t xml:space="preserve">My training equipped me with adequate knowledge about ethical conduct</w:t>
            </w:r>
          </w:p>
        </w:tc>
        <w:tc>
          <w:p>
            <w:pPr>
              <w:pStyle w:val="Compact"/>
              <w:jc w:val="right"/>
            </w:pPr>
            <w:r>
              <w:t xml:space="preserve">317</w:t>
            </w:r>
          </w:p>
        </w:tc>
        <w:tc>
          <w:p>
            <w:pPr>
              <w:pStyle w:val="Compact"/>
              <w:jc w:val="right"/>
            </w:pPr>
            <w:r>
              <w:t xml:space="preserve">4.54</w:t>
            </w:r>
          </w:p>
        </w:tc>
        <w:tc>
          <w:p>
            <w:pPr>
              <w:pStyle w:val="Compact"/>
              <w:jc w:val="right"/>
            </w:pPr>
            <w:r>
              <w:t xml:space="preserve">0.76</w:t>
            </w:r>
          </w:p>
        </w:tc>
        <w:tc>
          <w:p>
            <w:pPr>
              <w:pStyle w:val="Compact"/>
              <w:jc w:val="right"/>
            </w:pPr>
            <w:r>
              <w:t xml:space="preserve">-2.31</w:t>
            </w:r>
          </w:p>
        </w:tc>
        <w:tc>
          <w:p>
            <w:pPr>
              <w:pStyle w:val="Compact"/>
              <w:jc w:val="right"/>
            </w:pPr>
            <w:r>
              <w:t xml:space="preserve">6.64</w:t>
            </w:r>
          </w:p>
        </w:tc>
        <w:tc>
          <w:p>
            <w:pPr>
              <w:pStyle w:val="Compact"/>
              <w:jc w:val="right"/>
            </w:pPr>
            <w:r>
              <w:t xml:space="preserve">0.04</w:t>
            </w:r>
          </w:p>
        </w:tc>
      </w:tr>
      <w:tr>
        <w:tc>
          <w:p>
            <w:pPr>
              <w:pStyle w:val="Compact"/>
              <w:jc w:val="left"/>
            </w:pPr>
            <w:r>
              <w:t xml:space="preserve">My training equipped me with adequate knowledge about legal matters</w:t>
            </w:r>
          </w:p>
        </w:tc>
        <w:tc>
          <w:p>
            <w:pPr>
              <w:pStyle w:val="Compact"/>
              <w:jc w:val="right"/>
            </w:pPr>
            <w:r>
              <w:t xml:space="preserve">319</w:t>
            </w:r>
          </w:p>
        </w:tc>
        <w:tc>
          <w:p>
            <w:pPr>
              <w:pStyle w:val="Compact"/>
              <w:jc w:val="right"/>
            </w:pPr>
            <w:r>
              <w:t xml:space="preserve">3.52</w:t>
            </w:r>
          </w:p>
        </w:tc>
        <w:tc>
          <w:p>
            <w:pPr>
              <w:pStyle w:val="Compact"/>
              <w:jc w:val="right"/>
            </w:pPr>
            <w:r>
              <w:t xml:space="preserve">1.25</w:t>
            </w:r>
          </w:p>
        </w:tc>
        <w:tc>
          <w:p>
            <w:pPr>
              <w:pStyle w:val="Compact"/>
              <w:jc w:val="right"/>
            </w:pPr>
            <w:r>
              <w:t xml:space="preserve">-0.44</w:t>
            </w:r>
          </w:p>
        </w:tc>
        <w:tc>
          <w:p>
            <w:pPr>
              <w:pStyle w:val="Compact"/>
              <w:jc w:val="right"/>
            </w:pPr>
            <w:r>
              <w:t xml:space="preserve">-1.02</w:t>
            </w:r>
          </w:p>
        </w:tc>
        <w:tc>
          <w:p>
            <w:pPr>
              <w:pStyle w:val="Compact"/>
              <w:jc w:val="right"/>
            </w:pPr>
            <w:r>
              <w:t xml:space="preserve">0.07</w:t>
            </w:r>
          </w:p>
        </w:tc>
      </w:tr>
      <w:tr>
        <w:tc>
          <w:p>
            <w:pPr>
              <w:pStyle w:val="Compact"/>
              <w:jc w:val="left"/>
            </w:pPr>
            <w:r>
              <w:t xml:space="preserve">My training equipped me with adequate knowledge about professional matters</w:t>
            </w:r>
          </w:p>
        </w:tc>
        <w:tc>
          <w:p>
            <w:pPr>
              <w:pStyle w:val="Compact"/>
              <w:jc w:val="right"/>
            </w:pPr>
            <w:r>
              <w:t xml:space="preserve">318</w:t>
            </w:r>
          </w:p>
        </w:tc>
        <w:tc>
          <w:p>
            <w:pPr>
              <w:pStyle w:val="Compact"/>
              <w:jc w:val="right"/>
            </w:pPr>
            <w:r>
              <w:t xml:space="preserve">3.98</w:t>
            </w:r>
          </w:p>
        </w:tc>
        <w:tc>
          <w:p>
            <w:pPr>
              <w:pStyle w:val="Compact"/>
              <w:jc w:val="right"/>
            </w:pPr>
            <w:r>
              <w:t xml:space="preserve">1.06</w:t>
            </w:r>
          </w:p>
        </w:tc>
        <w:tc>
          <w:p>
            <w:pPr>
              <w:pStyle w:val="Compact"/>
              <w:jc w:val="right"/>
            </w:pPr>
            <w:r>
              <w:t xml:space="preserve">-0.98</w:t>
            </w:r>
          </w:p>
        </w:tc>
        <w:tc>
          <w:p>
            <w:pPr>
              <w:pStyle w:val="Compact"/>
              <w:jc w:val="right"/>
            </w:pPr>
            <w:r>
              <w:t xml:space="preserve">0.31</w:t>
            </w:r>
          </w:p>
        </w:tc>
        <w:tc>
          <w:p>
            <w:pPr>
              <w:pStyle w:val="Compact"/>
              <w:jc w:val="right"/>
            </w:pPr>
            <w:r>
              <w:t xml:space="preserve">0.06</w:t>
            </w:r>
          </w:p>
        </w:tc>
      </w:tr>
      <w:tr>
        <w:tc>
          <w:p>
            <w:pPr>
              <w:pStyle w:val="Compact"/>
              <w:jc w:val="left"/>
            </w:pPr>
            <w:r>
              <w:t xml:space="preserve">My training adequately prepared me to conduct psychological assessments</w:t>
            </w:r>
          </w:p>
        </w:tc>
        <w:tc>
          <w:p>
            <w:pPr>
              <w:pStyle w:val="Compact"/>
              <w:jc w:val="right"/>
            </w:pPr>
            <w:r>
              <w:t xml:space="preserve">318</w:t>
            </w:r>
          </w:p>
        </w:tc>
        <w:tc>
          <w:p>
            <w:pPr>
              <w:pStyle w:val="Compact"/>
              <w:jc w:val="right"/>
            </w:pPr>
            <w:r>
              <w:t xml:space="preserve">4.29</w:t>
            </w:r>
          </w:p>
        </w:tc>
        <w:tc>
          <w:p>
            <w:pPr>
              <w:pStyle w:val="Compact"/>
              <w:jc w:val="right"/>
            </w:pPr>
            <w:r>
              <w:t xml:space="preserve">0.98</w:t>
            </w:r>
          </w:p>
        </w:tc>
        <w:tc>
          <w:p>
            <w:pPr>
              <w:pStyle w:val="Compact"/>
              <w:jc w:val="right"/>
            </w:pPr>
            <w:r>
              <w:t xml:space="preserve">-1.60</w:t>
            </w:r>
          </w:p>
        </w:tc>
        <w:tc>
          <w:p>
            <w:pPr>
              <w:pStyle w:val="Compact"/>
              <w:jc w:val="right"/>
            </w:pPr>
            <w:r>
              <w:t xml:space="preserve">2.14</w:t>
            </w:r>
          </w:p>
        </w:tc>
        <w:tc>
          <w:p>
            <w:pPr>
              <w:pStyle w:val="Compact"/>
              <w:jc w:val="right"/>
            </w:pPr>
            <w:r>
              <w:t xml:space="preserve">0.05</w:t>
            </w:r>
          </w:p>
        </w:tc>
      </w:tr>
      <w:tr>
        <w:tc>
          <w:p>
            <w:pPr>
              <w:pStyle w:val="Compact"/>
              <w:jc w:val="left"/>
            </w:pPr>
            <w:r>
              <w:t xml:space="preserve">My training adequately prepared me to understand psychological assessment and measurement</w:t>
            </w:r>
          </w:p>
        </w:tc>
        <w:tc>
          <w:p>
            <w:pPr>
              <w:pStyle w:val="Compact"/>
              <w:jc w:val="right"/>
            </w:pPr>
            <w:r>
              <w:t xml:space="preserve">316</w:t>
            </w:r>
          </w:p>
        </w:tc>
        <w:tc>
          <w:p>
            <w:pPr>
              <w:pStyle w:val="Compact"/>
              <w:jc w:val="right"/>
            </w:pPr>
            <w:r>
              <w:t xml:space="preserve">4.40</w:t>
            </w:r>
          </w:p>
        </w:tc>
        <w:tc>
          <w:p>
            <w:pPr>
              <w:pStyle w:val="Compact"/>
              <w:jc w:val="right"/>
            </w:pPr>
            <w:r>
              <w:t xml:space="preserve">0.84</w:t>
            </w:r>
          </w:p>
        </w:tc>
        <w:tc>
          <w:p>
            <w:pPr>
              <w:pStyle w:val="Compact"/>
              <w:jc w:val="right"/>
            </w:pPr>
            <w:r>
              <w:t xml:space="preserve">-1.68</w:t>
            </w:r>
          </w:p>
        </w:tc>
        <w:tc>
          <w:p>
            <w:pPr>
              <w:pStyle w:val="Compact"/>
              <w:jc w:val="right"/>
            </w:pPr>
            <w:r>
              <w:t xml:space="preserve">2.98</w:t>
            </w:r>
          </w:p>
        </w:tc>
        <w:tc>
          <w:p>
            <w:pPr>
              <w:pStyle w:val="Compact"/>
              <w:jc w:val="right"/>
            </w:pPr>
            <w:r>
              <w:t xml:space="preserve">0.05</w:t>
            </w:r>
          </w:p>
        </w:tc>
      </w:tr>
      <w:tr>
        <w:tc>
          <w:p>
            <w:pPr>
              <w:pStyle w:val="Compact"/>
              <w:jc w:val="left"/>
            </w:pPr>
            <w:r>
              <w:t xml:space="preserve">My training adequately prepared me to implement intervention strategies</w:t>
            </w:r>
          </w:p>
        </w:tc>
        <w:tc>
          <w:p>
            <w:pPr>
              <w:pStyle w:val="Compact"/>
              <w:jc w:val="right"/>
            </w:pPr>
            <w:r>
              <w:t xml:space="preserve">318</w:t>
            </w:r>
          </w:p>
        </w:tc>
        <w:tc>
          <w:p>
            <w:pPr>
              <w:pStyle w:val="Compact"/>
              <w:jc w:val="right"/>
            </w:pPr>
            <w:r>
              <w:t xml:space="preserve">3.89</w:t>
            </w:r>
          </w:p>
        </w:tc>
        <w:tc>
          <w:p>
            <w:pPr>
              <w:pStyle w:val="Compact"/>
              <w:jc w:val="right"/>
            </w:pPr>
            <w:r>
              <w:t xml:space="preserve">1.20</w:t>
            </w:r>
          </w:p>
        </w:tc>
        <w:tc>
          <w:p>
            <w:pPr>
              <w:pStyle w:val="Compact"/>
              <w:jc w:val="right"/>
            </w:pPr>
            <w:r>
              <w:t xml:space="preserve">-0.98</w:t>
            </w:r>
          </w:p>
        </w:tc>
        <w:tc>
          <w:p>
            <w:pPr>
              <w:pStyle w:val="Compact"/>
              <w:jc w:val="right"/>
            </w:pPr>
            <w:r>
              <w:t xml:space="preserve">-0.12</w:t>
            </w:r>
          </w:p>
        </w:tc>
        <w:tc>
          <w:p>
            <w:pPr>
              <w:pStyle w:val="Compact"/>
              <w:jc w:val="right"/>
            </w:pPr>
            <w:r>
              <w:t xml:space="preserve">0.07</w:t>
            </w:r>
          </w:p>
        </w:tc>
      </w:tr>
      <w:tr>
        <w:tc>
          <w:p>
            <w:pPr>
              <w:pStyle w:val="Compact"/>
              <w:jc w:val="left"/>
            </w:pPr>
            <w:r>
              <w:t xml:space="preserve">Because of my training I am confident conducting research</w:t>
            </w:r>
          </w:p>
        </w:tc>
        <w:tc>
          <w:p>
            <w:pPr>
              <w:pStyle w:val="Compact"/>
              <w:jc w:val="right"/>
            </w:pPr>
            <w:r>
              <w:t xml:space="preserve">315</w:t>
            </w:r>
          </w:p>
        </w:tc>
        <w:tc>
          <w:p>
            <w:pPr>
              <w:pStyle w:val="Compact"/>
              <w:jc w:val="right"/>
            </w:pPr>
            <w:r>
              <w:t xml:space="preserve">3.79</w:t>
            </w:r>
          </w:p>
        </w:tc>
        <w:tc>
          <w:p>
            <w:pPr>
              <w:pStyle w:val="Compact"/>
              <w:jc w:val="right"/>
            </w:pPr>
            <w:r>
              <w:t xml:space="preserve">1.09</w:t>
            </w:r>
          </w:p>
        </w:tc>
        <w:tc>
          <w:p>
            <w:pPr>
              <w:pStyle w:val="Compact"/>
              <w:jc w:val="right"/>
            </w:pPr>
            <w:r>
              <w:t xml:space="preserve">-0.65</w:t>
            </w:r>
          </w:p>
        </w:tc>
        <w:tc>
          <w:p>
            <w:pPr>
              <w:pStyle w:val="Compact"/>
              <w:jc w:val="right"/>
            </w:pPr>
            <w:r>
              <w:t xml:space="preserve">-0.47</w:t>
            </w:r>
          </w:p>
        </w:tc>
        <w:tc>
          <w:p>
            <w:pPr>
              <w:pStyle w:val="Compact"/>
              <w:jc w:val="right"/>
            </w:pPr>
            <w:r>
              <w:t xml:space="preserve">0.06</w:t>
            </w:r>
          </w:p>
        </w:tc>
      </w:tr>
      <w:tr>
        <w:tc>
          <w:p>
            <w:pPr>
              <w:pStyle w:val="Compact"/>
              <w:jc w:val="left"/>
            </w:pPr>
            <w:r>
              <w:t xml:space="preserve">Because of my training I am confident working with people from diverse groups and cultures</w:t>
            </w:r>
          </w:p>
        </w:tc>
        <w:tc>
          <w:p>
            <w:pPr>
              <w:pStyle w:val="Compact"/>
              <w:jc w:val="right"/>
            </w:pPr>
            <w:r>
              <w:t xml:space="preserve">318</w:t>
            </w:r>
          </w:p>
        </w:tc>
        <w:tc>
          <w:p>
            <w:pPr>
              <w:pStyle w:val="Compact"/>
              <w:jc w:val="right"/>
            </w:pPr>
            <w:r>
              <w:t xml:space="preserve">3.97</w:t>
            </w:r>
          </w:p>
        </w:tc>
        <w:tc>
          <w:p>
            <w:pPr>
              <w:pStyle w:val="Compact"/>
              <w:jc w:val="right"/>
            </w:pPr>
            <w:r>
              <w:t xml:space="preserve">1.06</w:t>
            </w:r>
          </w:p>
        </w:tc>
        <w:tc>
          <w:p>
            <w:pPr>
              <w:pStyle w:val="Compact"/>
              <w:jc w:val="right"/>
            </w:pPr>
            <w:r>
              <w:t xml:space="preserve">-0.93</w:t>
            </w:r>
          </w:p>
        </w:tc>
        <w:tc>
          <w:p>
            <w:pPr>
              <w:pStyle w:val="Compact"/>
              <w:jc w:val="right"/>
            </w:pPr>
            <w:r>
              <w:t xml:space="preserve">0.13</w:t>
            </w:r>
          </w:p>
        </w:tc>
        <w:tc>
          <w:p>
            <w:pPr>
              <w:pStyle w:val="Compact"/>
              <w:jc w:val="right"/>
            </w:pPr>
            <w:r>
              <w:t xml:space="preserve">0.06</w:t>
            </w:r>
          </w:p>
        </w:tc>
      </w:tr>
      <w:tr>
        <w:tc>
          <w:p>
            <w:pPr>
              <w:pStyle w:val="Compact"/>
              <w:jc w:val="left"/>
            </w:pPr>
            <w:r>
              <w:t xml:space="preserve">My training prepared me to confidently work with clients of all ages</w:t>
            </w:r>
          </w:p>
        </w:tc>
        <w:tc>
          <w:p>
            <w:pPr>
              <w:pStyle w:val="Compact"/>
              <w:jc w:val="right"/>
            </w:pPr>
            <w:r>
              <w:t xml:space="preserve">318</w:t>
            </w:r>
          </w:p>
        </w:tc>
        <w:tc>
          <w:p>
            <w:pPr>
              <w:pStyle w:val="Compact"/>
              <w:jc w:val="right"/>
            </w:pPr>
            <w:r>
              <w:t xml:space="preserve">3.56</w:t>
            </w:r>
          </w:p>
        </w:tc>
        <w:tc>
          <w:p>
            <w:pPr>
              <w:pStyle w:val="Compact"/>
              <w:jc w:val="right"/>
            </w:pPr>
            <w:r>
              <w:t xml:space="preserve">1.26</w:t>
            </w:r>
          </w:p>
        </w:tc>
        <w:tc>
          <w:p>
            <w:pPr>
              <w:pStyle w:val="Compact"/>
              <w:jc w:val="right"/>
            </w:pPr>
            <w:r>
              <w:t xml:space="preserve">-0.51</w:t>
            </w:r>
          </w:p>
        </w:tc>
        <w:tc>
          <w:p>
            <w:pPr>
              <w:pStyle w:val="Compact"/>
              <w:jc w:val="right"/>
            </w:pPr>
            <w:r>
              <w:t xml:space="preserve">-0.96</w:t>
            </w:r>
          </w:p>
        </w:tc>
        <w:tc>
          <w:p>
            <w:pPr>
              <w:pStyle w:val="Compact"/>
              <w:jc w:val="right"/>
            </w:pPr>
            <w:r>
              <w:t xml:space="preserve">0.07</w:t>
            </w:r>
          </w:p>
        </w:tc>
      </w:tr>
      <w:tr>
        <w:tc>
          <w:p>
            <w:pPr>
              <w:pStyle w:val="Compact"/>
              <w:jc w:val="left"/>
            </w:pPr>
            <w:r>
              <w:t xml:space="preserve">My training helped refine my communication skills</w:t>
            </w:r>
          </w:p>
        </w:tc>
        <w:tc>
          <w:p>
            <w:pPr>
              <w:pStyle w:val="Compact"/>
              <w:jc w:val="right"/>
            </w:pPr>
            <w:r>
              <w:t xml:space="preserve">317</w:t>
            </w:r>
          </w:p>
        </w:tc>
        <w:tc>
          <w:p>
            <w:pPr>
              <w:pStyle w:val="Compact"/>
              <w:jc w:val="right"/>
            </w:pPr>
            <w:r>
              <w:t xml:space="preserve">4.36</w:t>
            </w:r>
          </w:p>
        </w:tc>
        <w:tc>
          <w:p>
            <w:pPr>
              <w:pStyle w:val="Compact"/>
              <w:jc w:val="right"/>
            </w:pPr>
            <w:r>
              <w:t xml:space="preserve">0.80</w:t>
            </w:r>
          </w:p>
        </w:tc>
        <w:tc>
          <w:p>
            <w:pPr>
              <w:pStyle w:val="Compact"/>
              <w:jc w:val="right"/>
            </w:pPr>
            <w:r>
              <w:t xml:space="preserve">-1.57</w:t>
            </w:r>
          </w:p>
        </w:tc>
        <w:tc>
          <w:p>
            <w:pPr>
              <w:pStyle w:val="Compact"/>
              <w:jc w:val="right"/>
            </w:pPr>
            <w:r>
              <w:t xml:space="preserve">3.11</w:t>
            </w:r>
          </w:p>
        </w:tc>
        <w:tc>
          <w:p>
            <w:pPr>
              <w:pStyle w:val="Compact"/>
              <w:jc w:val="right"/>
            </w:pPr>
            <w:r>
              <w:t xml:space="preserve">0.04</w:t>
            </w:r>
          </w:p>
        </w:tc>
      </w:tr>
      <w:tr>
        <w:tc>
          <w:p>
            <w:pPr>
              <w:pStyle w:val="Compact"/>
              <w:jc w:val="left"/>
            </w:pPr>
            <w:r>
              <w:t xml:space="preserve">I am satisfied with the extent my training pathway prepared me for practice</w:t>
            </w:r>
          </w:p>
        </w:tc>
        <w:tc>
          <w:p>
            <w:pPr>
              <w:pStyle w:val="Compact"/>
              <w:jc w:val="right"/>
            </w:pPr>
            <w:r>
              <w:t xml:space="preserve">319</w:t>
            </w:r>
          </w:p>
        </w:tc>
        <w:tc>
          <w:p>
            <w:pPr>
              <w:pStyle w:val="Compact"/>
              <w:jc w:val="right"/>
            </w:pPr>
            <w:r>
              <w:t xml:space="preserve">3.94</w:t>
            </w:r>
          </w:p>
        </w:tc>
        <w:tc>
          <w:p>
            <w:pPr>
              <w:pStyle w:val="Compact"/>
              <w:jc w:val="right"/>
            </w:pPr>
            <w:r>
              <w:t xml:space="preserve">1.20</w:t>
            </w:r>
          </w:p>
        </w:tc>
        <w:tc>
          <w:p>
            <w:pPr>
              <w:pStyle w:val="Compact"/>
              <w:jc w:val="right"/>
            </w:pPr>
            <w:r>
              <w:t xml:space="preserve">-1.02</w:t>
            </w:r>
          </w:p>
        </w:tc>
        <w:tc>
          <w:p>
            <w:pPr>
              <w:pStyle w:val="Compact"/>
              <w:jc w:val="right"/>
            </w:pPr>
            <w:r>
              <w:t xml:space="preserve">-0.03</w:t>
            </w:r>
          </w:p>
        </w:tc>
        <w:tc>
          <w:p>
            <w:pPr>
              <w:pStyle w:val="Compact"/>
              <w:jc w:val="right"/>
            </w:pPr>
            <w:r>
              <w:t xml:space="preserve">0.07</w:t>
            </w:r>
          </w:p>
        </w:tc>
      </w:tr>
      <w:tr>
        <w:tc>
          <w:p>
            <w:pPr>
              <w:pStyle w:val="Compact"/>
              <w:jc w:val="left"/>
            </w:pPr>
            <w:r>
              <w:t xml:space="preserve">There is substantial overlap between the competencies gained during training and the competencies required for clinical practice</w:t>
            </w:r>
          </w:p>
        </w:tc>
        <w:tc>
          <w:p>
            <w:pPr>
              <w:pStyle w:val="Compact"/>
              <w:jc w:val="right"/>
            </w:pPr>
            <w:r>
              <w:t xml:space="preserve">319</w:t>
            </w:r>
          </w:p>
        </w:tc>
        <w:tc>
          <w:p>
            <w:pPr>
              <w:pStyle w:val="Compact"/>
              <w:jc w:val="right"/>
            </w:pPr>
            <w:r>
              <w:t xml:space="preserve">3.82</w:t>
            </w:r>
          </w:p>
        </w:tc>
        <w:tc>
          <w:p>
            <w:pPr>
              <w:pStyle w:val="Compact"/>
              <w:jc w:val="right"/>
            </w:pPr>
            <w:r>
              <w:t xml:space="preserve">1.13</w:t>
            </w:r>
          </w:p>
        </w:tc>
        <w:tc>
          <w:p>
            <w:pPr>
              <w:pStyle w:val="Compact"/>
              <w:jc w:val="right"/>
            </w:pPr>
            <w:r>
              <w:t xml:space="preserve">-0.89</w:t>
            </w:r>
          </w:p>
        </w:tc>
        <w:tc>
          <w:p>
            <w:pPr>
              <w:pStyle w:val="Compact"/>
              <w:jc w:val="right"/>
            </w:pPr>
            <w:r>
              <w:t xml:space="preserve">0.00</w:t>
            </w:r>
          </w:p>
        </w:tc>
        <w:tc>
          <w:p>
            <w:pPr>
              <w:pStyle w:val="Compact"/>
              <w:jc w:val="right"/>
            </w:pPr>
            <w:r>
              <w:t xml:space="preserve">0.06</w:t>
            </w:r>
          </w:p>
        </w:tc>
      </w:tr>
    </w:tbl>
    <w:p>
      <w:pPr>
        <w:pStyle w:val="Textkrper"/>
      </w:pPr>
      <w:r>
        <w:t xml:space="preserve">There was a strong agreement across participants that existing training prepares psychologists appropriately for ethical challenges (</w:t>
      </w:r>
      <w:r>
        <w:rPr>
          <w:i/>
        </w:rPr>
        <w:t xml:space="preserve">m</w:t>
      </w:r>
      <w:r>
        <w:t xml:space="preserve"> </w:t>
      </w:r>
      <w:r>
        <w:t xml:space="preserve">= 4.54,</w:t>
      </w:r>
      <w:r>
        <w:t xml:space="preserve"> </w:t>
      </w:r>
      <w:r>
        <w:rPr>
          <w:i/>
        </w:rPr>
        <w:t xml:space="preserve">SD</w:t>
      </w:r>
      <w:r>
        <w:t xml:space="preserve"> </w:t>
      </w:r>
      <w:r>
        <w:t xml:space="preserve">= 0.76), but there was more variability concerning preparation for legal matters (</w:t>
      </w:r>
      <w:r>
        <w:rPr>
          <w:i/>
        </w:rPr>
        <w:t xml:space="preserve">m</w:t>
      </w:r>
      <w:r>
        <w:t xml:space="preserve"> </w:t>
      </w:r>
      <w:r>
        <w:t xml:space="preserve">= 3.52,</w:t>
      </w:r>
      <w:r>
        <w:t xml:space="preserve"> </w:t>
      </w:r>
      <w:r>
        <w:rPr>
          <w:i/>
        </w:rPr>
        <w:t xml:space="preserve">SD</w:t>
      </w:r>
      <w:r>
        <w:t xml:space="preserve"> </w:t>
      </w:r>
      <w:r>
        <w:t xml:space="preserve">= 1.25). Those that trained via the 4+2 pathway appeared more confident in intervention strategies (Figure</w:t>
      </w:r>
      <w:r>
        <w:t xml:space="preserve"> </w:t>
      </w:r>
      <w:r>
        <w:t xml:space="preserve">4</w:t>
      </w:r>
      <w:r>
        <w:t xml:space="preserve">) but of equal confidence in assessment and measurement (Figure</w:t>
      </w:r>
      <w:r>
        <w:t xml:space="preserve"> </w:t>
      </w:r>
      <w:r>
        <w:t xml:space="preserve">5</w:t>
      </w:r>
      <w:r>
        <w:t xml:space="preserve">). Overall, it appears most participants feel that their training adequately prepared them, with a mean total score across these 15 items of 60.08 out of 75.</w:t>
      </w:r>
    </w:p>
    <w:p>
      <w:pPr>
        <w:pStyle w:val="CaptionedFigure"/>
      </w:pPr>
      <w:r>
        <w:drawing>
          <wp:inline>
            <wp:extent cx="4587290" cy="3669832"/>
            <wp:effectExtent b="0" l="0" r="0" t="0"/>
            <wp:docPr descr="Figure 4.   Training adequately prepared me to implement intervention strategies" title="" id="1" name="Picture"/>
            <a:graphic>
              <a:graphicData uri="http://schemas.openxmlformats.org/drawingml/2006/picture">
                <pic:pic>
                  <pic:nvPicPr>
                    <pic:cNvPr descr="manuscript_files/figure-docx/intervention-fig-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Training adequately prepared me to implement intervention strategies</w:t>
      </w:r>
    </w:p>
    <w:p>
      <w:pPr>
        <w:pStyle w:val="CaptionedFigure"/>
      </w:pPr>
      <w:r>
        <w:drawing>
          <wp:inline>
            <wp:extent cx="4587290" cy="3669832"/>
            <wp:effectExtent b="0" l="0" r="0" t="0"/>
            <wp:docPr descr="Figure 5.   Training adequately prepared me to understand psychological assessemnt and measurement" title="" id="1" name="Picture"/>
            <a:graphic>
              <a:graphicData uri="http://schemas.openxmlformats.org/drawingml/2006/picture">
                <pic:pic>
                  <pic:nvPicPr>
                    <pic:cNvPr descr="manuscript_files/figure-docx/assessment-fig-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Training adequately prepared me to understand psychological assessemnt and measurement</w:t>
      </w:r>
    </w:p>
    <w:bookmarkEnd w:id="35"/>
    <w:bookmarkStart w:id="40" w:name="clarity-of-pathways"/>
    <w:p>
      <w:pPr>
        <w:pStyle w:val="berschrift3"/>
      </w:pPr>
      <w:r>
        <w:rPr>
          <w:rStyle w:val="SectionNumber"/>
        </w:rPr>
        <w:t xml:space="preserve">2.1.3</w:t>
      </w:r>
      <w:r>
        <w:tab/>
      </w:r>
      <w:r>
        <w:t xml:space="preserve">Clarity of Pathways.</w:t>
      </w:r>
    </w:p>
    <w:p>
      <w:pPr>
        <w:pStyle w:val="FirstParagraph"/>
      </w:pPr>
      <w:r>
        <w:t xml:space="preserve">Descriptive statistics for the items relating to clarity of pathways are contained in Table</w:t>
      </w:r>
      <w:r>
        <w:t xml:space="preserve"> </w:t>
      </w:r>
      <w:r>
        <w:t xml:space="preserve">10</w:t>
      </w:r>
      <w:r>
        <w:t xml:space="preserve">.</w:t>
      </w:r>
    </w:p>
    <w:p>
      <w:pPr>
        <w:pStyle w:val="TableCaption"/>
      </w:pPr>
      <w:r>
        <w:t xml:space="preserve">Table 10: Clarity of pathways items descriptive statistics</w:t>
      </w:r>
    </w:p>
    <w:tbl>
      <w:tblPr>
        <w:tblStyle w:val="Table"/>
        <w:tblW w:type="pct" w:w="4999.999999999999"/>
        <w:tblLook w:firstRow="1" w:lastRow="0" w:firstColumn="0" w:lastColumn="0" w:noHBand="0" w:noVBand="0"/>
        <w:tblCaption w:val="Table 10: Clarity of pathways items descriptive statistics"/>
      </w:tblPr>
      <w:tblGrid>
        <w:gridCol w:w="5657"/>
        <w:gridCol w:w="266"/>
        <w:gridCol w:w="332"/>
        <w:gridCol w:w="332"/>
        <w:gridCol w:w="399"/>
        <w:gridCol w:w="598"/>
        <w:gridCol w:w="332"/>
      </w:tblGrid>
      <w:tr>
        <w:trPr>
          <w:cnfStyle w:firstRow="1"/>
        </w:trPr>
        <w:tc>
          <w:tcPr>
            <w:tcBorders>
              <w:bottom w:val="single"/>
            </w:tcBorders>
            <w:vAlign w:val="bottom"/>
          </w:tcPr>
          <w:p/>
        </w:tc>
        <w:tc>
          <w:tcPr>
            <w:tcBorders>
              <w:bottom w:val="single"/>
            </w:tcBorders>
            <w:vAlign w:val="bottom"/>
          </w:tcPr>
          <w:p>
            <w:pPr>
              <w:pStyle w:val="Compact"/>
              <w:jc w:val="right"/>
            </w:pPr>
            <w:r>
              <w:rPr>
                <w:i/>
              </w:rPr>
              <w:t xml:space="preserve">n</w:t>
            </w:r>
          </w:p>
        </w:tc>
        <w:tc>
          <w:tcPr>
            <w:tcBorders>
              <w:bottom w:val="single"/>
            </w:tcBorders>
            <w:vAlign w:val="bottom"/>
          </w:tcPr>
          <w:p>
            <w:pPr>
              <w:pStyle w:val="Compact"/>
              <w:jc w:val="right"/>
            </w:pPr>
            <w:r>
              <w:rPr>
                <w:i/>
              </w:rPr>
              <w:t xml:space="preserve">m</w:t>
            </w:r>
          </w:p>
        </w:tc>
        <w:tc>
          <w:tcPr>
            <w:tcBorders>
              <w:bottom w:val="single"/>
            </w:tcBorders>
            <w:vAlign w:val="bottom"/>
          </w:tcPr>
          <w:p>
            <w:pPr>
              <w:pStyle w:val="Compact"/>
              <w:jc w:val="right"/>
            </w:pPr>
            <w:r>
              <w:rPr>
                <w:i/>
              </w:rPr>
              <w:t xml:space="preserve">SD</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rPr>
                <w:i/>
              </w:rPr>
              <w:t xml:space="preserve">SE</w:t>
            </w:r>
          </w:p>
        </w:tc>
      </w:tr>
      <w:tr>
        <w:tc>
          <w:p>
            <w:pPr>
              <w:pStyle w:val="Compact"/>
              <w:jc w:val="left"/>
            </w:pPr>
            <w:r>
              <w:t xml:space="preserve">Choosing a particular registration pathway was an easy decision for me</w:t>
            </w:r>
          </w:p>
        </w:tc>
        <w:tc>
          <w:p>
            <w:pPr>
              <w:pStyle w:val="Compact"/>
              <w:jc w:val="right"/>
            </w:pPr>
            <w:r>
              <w:t xml:space="preserve">319</w:t>
            </w:r>
          </w:p>
        </w:tc>
        <w:tc>
          <w:p>
            <w:pPr>
              <w:pStyle w:val="Compact"/>
              <w:jc w:val="right"/>
            </w:pPr>
            <w:r>
              <w:t xml:space="preserve">3.41</w:t>
            </w:r>
          </w:p>
        </w:tc>
        <w:tc>
          <w:p>
            <w:pPr>
              <w:pStyle w:val="Compact"/>
              <w:jc w:val="right"/>
            </w:pPr>
            <w:r>
              <w:t xml:space="preserve">1.34</w:t>
            </w:r>
          </w:p>
        </w:tc>
        <w:tc>
          <w:p>
            <w:pPr>
              <w:pStyle w:val="Compact"/>
              <w:jc w:val="right"/>
            </w:pPr>
            <w:r>
              <w:t xml:space="preserve">-0.40</w:t>
            </w:r>
          </w:p>
        </w:tc>
        <w:tc>
          <w:p>
            <w:pPr>
              <w:pStyle w:val="Compact"/>
              <w:jc w:val="right"/>
            </w:pPr>
            <w:r>
              <w:t xml:space="preserve">-1.15</w:t>
            </w:r>
          </w:p>
        </w:tc>
        <w:tc>
          <w:p>
            <w:pPr>
              <w:pStyle w:val="Compact"/>
              <w:jc w:val="right"/>
            </w:pPr>
            <w:r>
              <w:t xml:space="preserve">0.08</w:t>
            </w:r>
          </w:p>
        </w:tc>
      </w:tr>
      <w:tr>
        <w:tc>
          <w:p>
            <w:pPr>
              <w:pStyle w:val="Compact"/>
              <w:jc w:val="left"/>
            </w:pPr>
            <w:r>
              <w:t xml:space="preserve">It was easy to find a course relating to my area of practice interest</w:t>
            </w:r>
          </w:p>
        </w:tc>
        <w:tc>
          <w:p>
            <w:pPr>
              <w:pStyle w:val="Compact"/>
              <w:jc w:val="right"/>
            </w:pPr>
            <w:r>
              <w:t xml:space="preserve">319</w:t>
            </w:r>
          </w:p>
        </w:tc>
        <w:tc>
          <w:p>
            <w:pPr>
              <w:pStyle w:val="Compact"/>
              <w:jc w:val="right"/>
            </w:pPr>
            <w:r>
              <w:t xml:space="preserve">2.99</w:t>
            </w:r>
          </w:p>
        </w:tc>
        <w:tc>
          <w:p>
            <w:pPr>
              <w:pStyle w:val="Compact"/>
              <w:jc w:val="right"/>
            </w:pPr>
            <w:r>
              <w:t xml:space="preserve">1.43</w:t>
            </w:r>
          </w:p>
        </w:tc>
        <w:tc>
          <w:p>
            <w:pPr>
              <w:pStyle w:val="Compact"/>
              <w:jc w:val="right"/>
            </w:pPr>
            <w:r>
              <w:t xml:space="preserve">-0.03</w:t>
            </w:r>
          </w:p>
        </w:tc>
        <w:tc>
          <w:p>
            <w:pPr>
              <w:pStyle w:val="Compact"/>
              <w:jc w:val="right"/>
            </w:pPr>
            <w:r>
              <w:t xml:space="preserve">-1.41</w:t>
            </w:r>
          </w:p>
        </w:tc>
        <w:tc>
          <w:p>
            <w:pPr>
              <w:pStyle w:val="Compact"/>
              <w:jc w:val="right"/>
            </w:pPr>
            <w:r>
              <w:t xml:space="preserve">0.08</w:t>
            </w:r>
          </w:p>
        </w:tc>
      </w:tr>
      <w:tr>
        <w:tc>
          <w:p>
            <w:pPr>
              <w:pStyle w:val="Compact"/>
              <w:jc w:val="left"/>
            </w:pPr>
            <w:r>
              <w:t xml:space="preserve">Given the chance, I would have opted for another registration pathway</w:t>
            </w:r>
          </w:p>
        </w:tc>
        <w:tc>
          <w:p>
            <w:pPr>
              <w:pStyle w:val="Compact"/>
              <w:jc w:val="right"/>
            </w:pPr>
            <w:r>
              <w:t xml:space="preserve">316</w:t>
            </w:r>
          </w:p>
        </w:tc>
        <w:tc>
          <w:p>
            <w:pPr>
              <w:pStyle w:val="Compact"/>
              <w:jc w:val="right"/>
            </w:pPr>
            <w:r>
              <w:t xml:space="preserve">3.04</w:t>
            </w:r>
          </w:p>
        </w:tc>
        <w:tc>
          <w:p>
            <w:pPr>
              <w:pStyle w:val="Compact"/>
              <w:jc w:val="right"/>
            </w:pPr>
            <w:r>
              <w:t xml:space="preserve">1.47</w:t>
            </w:r>
          </w:p>
        </w:tc>
        <w:tc>
          <w:p>
            <w:pPr>
              <w:pStyle w:val="Compact"/>
              <w:jc w:val="right"/>
            </w:pPr>
            <w:r>
              <w:t xml:space="preserve">-0.09</w:t>
            </w:r>
          </w:p>
        </w:tc>
        <w:tc>
          <w:p>
            <w:pPr>
              <w:pStyle w:val="Compact"/>
              <w:jc w:val="right"/>
            </w:pPr>
            <w:r>
              <w:t xml:space="preserve">-1.45</w:t>
            </w:r>
          </w:p>
        </w:tc>
        <w:tc>
          <w:p>
            <w:pPr>
              <w:pStyle w:val="Compact"/>
              <w:jc w:val="right"/>
            </w:pPr>
            <w:r>
              <w:t xml:space="preserve">0.08</w:t>
            </w:r>
          </w:p>
        </w:tc>
      </w:tr>
      <w:tr>
        <w:tc>
          <w:p>
            <w:pPr>
              <w:pStyle w:val="Compact"/>
              <w:jc w:val="left"/>
            </w:pPr>
            <w:r>
              <w:t xml:space="preserve">I am considering undertaking an Area of Practice Endorsement bridging program course</w:t>
            </w:r>
          </w:p>
        </w:tc>
        <w:tc>
          <w:p>
            <w:pPr>
              <w:pStyle w:val="Compact"/>
              <w:jc w:val="right"/>
            </w:pPr>
            <w:r>
              <w:t xml:space="preserve">320</w:t>
            </w:r>
          </w:p>
        </w:tc>
        <w:tc>
          <w:p>
            <w:pPr>
              <w:pStyle w:val="Compact"/>
              <w:jc w:val="right"/>
            </w:pPr>
            <w:r>
              <w:t xml:space="preserve">3.01</w:t>
            </w:r>
          </w:p>
        </w:tc>
        <w:tc>
          <w:p>
            <w:pPr>
              <w:pStyle w:val="Compact"/>
              <w:jc w:val="right"/>
            </w:pPr>
            <w:r>
              <w:t xml:space="preserve">1.53</w:t>
            </w:r>
          </w:p>
        </w:tc>
        <w:tc>
          <w:p>
            <w:pPr>
              <w:pStyle w:val="Compact"/>
              <w:jc w:val="right"/>
            </w:pPr>
            <w:r>
              <w:t xml:space="preserve">-0.11</w:t>
            </w:r>
          </w:p>
        </w:tc>
        <w:tc>
          <w:p>
            <w:pPr>
              <w:pStyle w:val="Compact"/>
              <w:jc w:val="right"/>
            </w:pPr>
            <w:r>
              <w:t xml:space="preserve">-1.49</w:t>
            </w:r>
          </w:p>
        </w:tc>
        <w:tc>
          <w:p>
            <w:pPr>
              <w:pStyle w:val="Compact"/>
              <w:jc w:val="right"/>
            </w:pPr>
            <w:r>
              <w:t xml:space="preserve">0.09</w:t>
            </w:r>
          </w:p>
        </w:tc>
      </w:tr>
      <w:tr>
        <w:tc>
          <w:p>
            <w:pPr>
              <w:pStyle w:val="Compact"/>
              <w:jc w:val="left"/>
            </w:pPr>
            <w:r>
              <w:t xml:space="preserve">The pathways to becoming a registered psychologist are unclear</w:t>
            </w:r>
          </w:p>
        </w:tc>
        <w:tc>
          <w:p>
            <w:pPr>
              <w:pStyle w:val="Compact"/>
              <w:jc w:val="right"/>
            </w:pPr>
            <w:r>
              <w:t xml:space="preserve">318</w:t>
            </w:r>
          </w:p>
        </w:tc>
        <w:tc>
          <w:p>
            <w:pPr>
              <w:pStyle w:val="Compact"/>
              <w:jc w:val="right"/>
            </w:pPr>
            <w:r>
              <w:t xml:space="preserve">3.03</w:t>
            </w:r>
          </w:p>
        </w:tc>
        <w:tc>
          <w:p>
            <w:pPr>
              <w:pStyle w:val="Compact"/>
              <w:jc w:val="right"/>
            </w:pPr>
            <w:r>
              <w:t xml:space="preserve">1.34</w:t>
            </w:r>
          </w:p>
        </w:tc>
        <w:tc>
          <w:p>
            <w:pPr>
              <w:pStyle w:val="Compact"/>
              <w:jc w:val="right"/>
            </w:pPr>
            <w:r>
              <w:t xml:space="preserve">-0.02</w:t>
            </w:r>
          </w:p>
        </w:tc>
        <w:tc>
          <w:p>
            <w:pPr>
              <w:pStyle w:val="Compact"/>
              <w:jc w:val="right"/>
            </w:pPr>
            <w:r>
              <w:t xml:space="preserve">-1.29</w:t>
            </w:r>
          </w:p>
        </w:tc>
        <w:tc>
          <w:p>
            <w:pPr>
              <w:pStyle w:val="Compact"/>
              <w:jc w:val="right"/>
            </w:pPr>
            <w:r>
              <w:t xml:space="preserve">0.07</w:t>
            </w:r>
          </w:p>
        </w:tc>
      </w:tr>
      <w:tr>
        <w:tc>
          <w:p>
            <w:pPr>
              <w:pStyle w:val="Compact"/>
              <w:jc w:val="left"/>
            </w:pPr>
            <w:r>
              <w:t xml:space="preserve">The pathway to becoming a registered psychologist is complicated</w:t>
            </w:r>
          </w:p>
        </w:tc>
        <w:tc>
          <w:p>
            <w:pPr>
              <w:pStyle w:val="Compact"/>
              <w:jc w:val="right"/>
            </w:pPr>
            <w:r>
              <w:t xml:space="preserve">319</w:t>
            </w:r>
          </w:p>
        </w:tc>
        <w:tc>
          <w:p>
            <w:pPr>
              <w:pStyle w:val="Compact"/>
              <w:jc w:val="right"/>
            </w:pPr>
            <w:r>
              <w:t xml:space="preserve">4.01</w:t>
            </w:r>
          </w:p>
        </w:tc>
        <w:tc>
          <w:p>
            <w:pPr>
              <w:pStyle w:val="Compact"/>
              <w:jc w:val="right"/>
            </w:pPr>
            <w:r>
              <w:t xml:space="preserve">1.15</w:t>
            </w:r>
          </w:p>
        </w:tc>
        <w:tc>
          <w:p>
            <w:pPr>
              <w:pStyle w:val="Compact"/>
              <w:jc w:val="right"/>
            </w:pPr>
            <w:r>
              <w:t xml:space="preserve">-1.15</w:t>
            </w:r>
          </w:p>
        </w:tc>
        <w:tc>
          <w:p>
            <w:pPr>
              <w:pStyle w:val="Compact"/>
              <w:jc w:val="right"/>
            </w:pPr>
            <w:r>
              <w:t xml:space="preserve">0.37</w:t>
            </w:r>
          </w:p>
        </w:tc>
        <w:tc>
          <w:p>
            <w:pPr>
              <w:pStyle w:val="Compact"/>
              <w:jc w:val="right"/>
            </w:pPr>
            <w:r>
              <w:t xml:space="preserve">0.06</w:t>
            </w:r>
          </w:p>
        </w:tc>
      </w:tr>
    </w:tbl>
    <w:p>
      <w:pPr>
        <w:pStyle w:val="Textkrper"/>
      </w:pPr>
      <w:r>
        <w:t xml:space="preserve">Across all participants, the most significant variability related to whether participants were considering undertaking an Area of Practice Endorsement bridging program (</w:t>
      </w:r>
      <w:r>
        <w:rPr>
          <w:i/>
        </w:rPr>
        <w:t xml:space="preserve">m</w:t>
      </w:r>
      <w:r>
        <w:t xml:space="preserve"> </w:t>
      </w:r>
      <w:r>
        <w:t xml:space="preserve">= 3.01,</w:t>
      </w:r>
      <w:r>
        <w:t xml:space="preserve"> </w:t>
      </w:r>
      <w:r>
        <w:rPr>
          <w:i/>
        </w:rPr>
        <w:t xml:space="preserve">SD</w:t>
      </w:r>
      <w:r>
        <w:t xml:space="preserve"> </w:t>
      </w:r>
      <w:r>
        <w:t xml:space="preserve">= 1.53). Most psychologists appeared to agree that the pathways to become a psychologist are complicated, (</w:t>
      </w:r>
      <w:r>
        <w:rPr>
          <w:i/>
        </w:rPr>
        <w:t xml:space="preserve">m</w:t>
      </w:r>
      <w:r>
        <w:t xml:space="preserve"> </w:t>
      </w:r>
      <w:r>
        <w:t xml:space="preserve">= 4.01,</w:t>
      </w:r>
      <w:r>
        <w:t xml:space="preserve"> </w:t>
      </w:r>
      <w:r>
        <w:rPr>
          <w:i/>
        </w:rPr>
        <w:t xml:space="preserve">SD</w:t>
      </w:r>
      <w:r>
        <w:t xml:space="preserve"> </w:t>
      </w:r>
      <w:r>
        <w:t xml:space="preserve">= 1.15).</w:t>
      </w:r>
    </w:p>
    <w:p>
      <w:pPr>
        <w:pStyle w:val="Textkrper"/>
      </w:pPr>
      <w:r>
        <w:t xml:space="preserve">When it came to choosing a pathway, those that had completed the 5+1 internship pathway seemed to be the most uncertain (Figure</w:t>
      </w:r>
      <w:r>
        <w:t xml:space="preserve"> </w:t>
      </w:r>
      <w:r>
        <w:t xml:space="preserve">6</w:t>
      </w:r>
      <w:r>
        <w:t xml:space="preserve">) but only those that had completed a higher degree training pathway appeared more positive about ease of finding a preferred course (Figure</w:t>
      </w:r>
      <w:r>
        <w:t xml:space="preserve"> </w:t>
      </w:r>
      <w:r>
        <w:t xml:space="preserve">7</w:t>
      </w:r>
      <w:r>
        <w:t xml:space="preserve">). This is reflected in a low agreement about opting for a different registration pathway (Figure</w:t>
      </w:r>
      <w:r>
        <w:t xml:space="preserve"> </w:t>
      </w:r>
      <w:r>
        <w:t xml:space="preserve">8</w:t>
      </w:r>
      <w:r>
        <w:t xml:space="preserve">), and Clinical Psychologists appearing to be the least likely to have chosen a different pathway (Figure</w:t>
      </w:r>
      <w:r>
        <w:t xml:space="preserve"> </w:t>
      </w:r>
      <w:r>
        <w:t xml:space="preserve">9</w:t>
      </w:r>
      <w:r>
        <w:t xml:space="preserve">).</w:t>
      </w:r>
    </w:p>
    <w:p>
      <w:pPr>
        <w:pStyle w:val="CaptionedFigure"/>
      </w:pPr>
      <w:r>
        <w:drawing>
          <wp:inline>
            <wp:extent cx="4587290" cy="3669832"/>
            <wp:effectExtent b="0" l="0" r="0" t="0"/>
            <wp:docPr descr="Figure 6.   Choosing a particular registration pathway was an easy decision for me" title="" id="1" name="Picture"/>
            <a:graphic>
              <a:graphicData uri="http://schemas.openxmlformats.org/drawingml/2006/picture">
                <pic:pic>
                  <pic:nvPicPr>
                    <pic:cNvPr descr="manuscript_files/figure-docx/decision-fig-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Choosing a particular registration pathway was an easy decision for me</w:t>
      </w:r>
    </w:p>
    <w:p>
      <w:pPr>
        <w:pStyle w:val="CaptionedFigure"/>
      </w:pPr>
      <w:r>
        <w:drawing>
          <wp:inline>
            <wp:extent cx="4587290" cy="3669832"/>
            <wp:effectExtent b="0" l="0" r="0" t="0"/>
            <wp:docPr descr="Figure 7.   It was easy to find a course relating to my area of practice interest" title="" id="1" name="Picture"/>
            <a:graphic>
              <a:graphicData uri="http://schemas.openxmlformats.org/drawingml/2006/picture">
                <pic:pic>
                  <pic:nvPicPr>
                    <pic:cNvPr descr="manuscript_files/figure-docx/course-selection-fig-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It was easy to find a course relating to my area of practice interest</w:t>
      </w:r>
    </w:p>
    <w:p>
      <w:pPr>
        <w:pStyle w:val="CaptionedFigure"/>
      </w:pPr>
      <w:r>
        <w:drawing>
          <wp:inline>
            <wp:extent cx="4587290" cy="3669832"/>
            <wp:effectExtent b="0" l="0" r="0" t="0"/>
            <wp:docPr descr="Figure 8.   Given the chance, I would have opted for another registration pathway" title="" id="1" name="Picture"/>
            <a:graphic>
              <a:graphicData uri="http://schemas.openxmlformats.org/drawingml/2006/picture">
                <pic:pic>
                  <pic:nvPicPr>
                    <pic:cNvPr descr="manuscript_files/figure-docx/different-pathway-fig1-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Given the chance, I would have opted for another registration pathway</w:t>
      </w:r>
    </w:p>
    <w:p>
      <w:pPr>
        <w:pStyle w:val="CaptionedFigure"/>
      </w:pPr>
      <w:r>
        <w:drawing>
          <wp:inline>
            <wp:extent cx="4587290" cy="3669832"/>
            <wp:effectExtent b="0" l="0" r="0" t="0"/>
            <wp:docPr descr="Figure 9.   Given the chance, I would have opted for another registration pathway" title="" id="1" name="Picture"/>
            <a:graphic>
              <a:graphicData uri="http://schemas.openxmlformats.org/drawingml/2006/picture">
                <pic:pic>
                  <pic:nvPicPr>
                    <pic:cNvPr descr="manuscript_files/figure-docx/different-pathway-fig2-1.png" id="0"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Given the chance, I would have opted for another registration pathway</w:t>
      </w:r>
    </w:p>
    <w:bookmarkEnd w:id="40"/>
    <w:bookmarkEnd w:id="41"/>
    <w:bookmarkStart w:id="42" w:name="perspectives-of-aope"/>
    <w:p>
      <w:pPr>
        <w:pStyle w:val="berschrift2"/>
      </w:pPr>
      <w:r>
        <w:rPr>
          <w:rStyle w:val="SectionNumber"/>
        </w:rPr>
        <w:t xml:space="preserve">2.2</w:t>
      </w:r>
      <w:r>
        <w:tab/>
      </w:r>
      <w:r>
        <w:t xml:space="preserve">Perspectives of AoPE</w:t>
      </w:r>
    </w:p>
    <w:bookmarkEnd w:id="42"/>
    <w:bookmarkStart w:id="43" w:name="perspectives-of-the-better-access-scheme"/>
    <w:p>
      <w:pPr>
        <w:pStyle w:val="berschrift2"/>
      </w:pPr>
      <w:r>
        <w:rPr>
          <w:rStyle w:val="SectionNumber"/>
        </w:rPr>
        <w:t xml:space="preserve">2.3</w:t>
      </w:r>
      <w:r>
        <w:tab/>
      </w:r>
      <w:r>
        <w:t xml:space="preserve">Perspectives of the Better Access Scheme</w:t>
      </w:r>
    </w:p>
    <w:bookmarkEnd w:id="43"/>
    <w:bookmarkEnd w:id="44"/>
    <w:bookmarkStart w:id="45" w:name="discussion"/>
    <w:p>
      <w:pPr>
        <w:pStyle w:val="berschrift1"/>
      </w:pPr>
      <w:r>
        <w:rPr>
          <w:rStyle w:val="SectionNumber"/>
        </w:rPr>
        <w:t xml:space="preserve">3</w:t>
      </w:r>
      <w:r>
        <w:tab/>
      </w:r>
      <w:r>
        <w:t xml:space="preserve">Discussion</w:t>
      </w:r>
    </w:p>
    <w:p>
      <w:r>
        <w:br w:type="page"/>
      </w:r>
    </w:p>
    <w:bookmarkEnd w:id="45"/>
    <w:bookmarkStart w:id="71" w:name="references"/>
    <w:p>
      <w:pPr>
        <w:pStyle w:val="berschrift1"/>
      </w:pPr>
      <w:r>
        <w:rPr>
          <w:rStyle w:val="SectionNumber"/>
        </w:rPr>
        <w:t xml:space="preserve">4</w:t>
      </w:r>
      <w:r>
        <w:tab/>
      </w:r>
      <w:r>
        <w:t xml:space="preserve">References</w:t>
      </w:r>
    </w:p>
    <w:bookmarkStart w:id="70" w:name="refs"/>
    <w:bookmarkStart w:id="47"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Prepare</w:t>
      </w:r>
      <w:r>
        <w:rPr>
          <w:i/>
        </w:rPr>
        <w:t xml:space="preserve"> </w:t>
      </w:r>
      <w:r>
        <w:rPr>
          <w:i/>
        </w:rPr>
        <w:t xml:space="preserve">reproducible</w:t>
      </w:r>
      <w:r>
        <w:rPr>
          <w:i/>
        </w:rPr>
        <w:t xml:space="preserve"> </w:t>
      </w:r>
      <w:r>
        <w:rPr>
          <w:i/>
        </w:rPr>
        <w:t xml:space="preserve">APA</w:t>
      </w:r>
      <w:r>
        <w:rPr>
          <w:i/>
        </w:rPr>
        <w:t xml:space="preserve"> </w:t>
      </w:r>
      <w:r>
        <w:rPr>
          <w:i/>
        </w:rPr>
        <w:t xml:space="preserve">journal articles with</w:t>
      </w:r>
      <w:r>
        <w:rPr>
          <w:i/>
        </w:rPr>
        <w:t xml:space="preserve"> </w:t>
      </w:r>
      <w:r>
        <w:rPr>
          <w:i/>
        </w:rPr>
        <w:t xml:space="preserve">R Markdown</w:t>
      </w:r>
      <w:r>
        <w:t xml:space="preserve">. Retrieved from</w:t>
      </w:r>
      <w:r>
        <w:t xml:space="preserve"> </w:t>
      </w:r>
      <w:hyperlink r:id="rId46">
        <w:r>
          <w:rPr>
            <w:rStyle w:val="Hyperlink"/>
          </w:rPr>
          <w:t xml:space="preserve">https://github.com/crsh/papaja</w:t>
        </w:r>
      </w:hyperlink>
    </w:p>
    <w:bookmarkEnd w:id="47"/>
    <w:bookmarkStart w:id="49" w:name="ref-R-tinylabels"/>
    <w:p>
      <w:pPr>
        <w:pStyle w:val="Literaturverzeichnis"/>
      </w:pPr>
      <w:r>
        <w:t xml:space="preserve">Barth, M. (2020).</w:t>
      </w:r>
      <w:r>
        <w:t xml:space="preserve"> </w:t>
      </w:r>
      <w:r>
        <w:rPr>
          <w:i/>
        </w:rPr>
        <w:t xml:space="preserve">Tinylabels: Lightweight variable labels</w:t>
      </w:r>
      <w:r>
        <w:t xml:space="preserve">. Retrieved from</w:t>
      </w:r>
      <w:r>
        <w:t xml:space="preserve"> </w:t>
      </w:r>
      <w:hyperlink r:id="rId48">
        <w:r>
          <w:rPr>
            <w:rStyle w:val="Hyperlink"/>
          </w:rPr>
          <w:t xml:space="preserve">https://CRAN.R-project.org/package=tinylabels</w:t>
        </w:r>
      </w:hyperlink>
    </w:p>
    <w:bookmarkEnd w:id="49"/>
    <w:bookmarkStart w:id="51"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50">
        <w:r>
          <w:rPr>
            <w:rStyle w:val="Hyperlink"/>
          </w:rPr>
          <w:t xml:space="preserve">https://www.R-project.org/</w:t>
        </w:r>
      </w:hyperlink>
    </w:p>
    <w:bookmarkEnd w:id="51"/>
    <w:bookmarkStart w:id="53" w:name="ref-R-nFactors"/>
    <w:p>
      <w:pPr>
        <w:pStyle w:val="Literaturverzeichnis"/>
      </w:pPr>
      <w:r>
        <w:t xml:space="preserve">Raiche, G., &amp; Magis, D. (2020).</w:t>
      </w:r>
      <w:r>
        <w:t xml:space="preserve"> </w:t>
      </w:r>
      <w:r>
        <w:rPr>
          <w:i/>
        </w:rPr>
        <w:t xml:space="preserve">nFactors: Parallel analysis and other non graphical solutions to the cattell scree test</w:t>
      </w:r>
      <w:r>
        <w:t xml:space="preserve">. Retrieved from</w:t>
      </w:r>
      <w:r>
        <w:t xml:space="preserve"> </w:t>
      </w:r>
      <w:hyperlink r:id="rId52">
        <w:r>
          <w:rPr>
            <w:rStyle w:val="Hyperlink"/>
          </w:rPr>
          <w:t xml:space="preserve">https://CRAN.R-project.org/package=nFactors</w:t>
        </w:r>
      </w:hyperlink>
    </w:p>
    <w:bookmarkEnd w:id="53"/>
    <w:bookmarkStart w:id="55" w:name="ref-R-psych"/>
    <w:p>
      <w:pPr>
        <w:pStyle w:val="Literaturverzeichnis"/>
      </w:pPr>
      <w:r>
        <w:t xml:space="preserve">Revelle, W. (2020).</w:t>
      </w:r>
      <w:r>
        <w:t xml:space="preserve"> </w:t>
      </w:r>
      <w:r>
        <w:rPr>
          <w:i/>
        </w:rPr>
        <w:t xml:space="preserve">Psych: Procedures for psychological, psychometric, and personality research</w:t>
      </w:r>
      <w:r>
        <w:t xml:space="preserve">. Evanston, Illinois: Northwestern University. Retrieved from</w:t>
      </w:r>
      <w:r>
        <w:t xml:space="preserve"> </w:t>
      </w:r>
      <w:hyperlink r:id="rId54">
        <w:r>
          <w:rPr>
            <w:rStyle w:val="Hyperlink"/>
          </w:rPr>
          <w:t xml:space="preserve">https://CRAN.R-project.org/package=psych</w:t>
        </w:r>
      </w:hyperlink>
    </w:p>
    <w:bookmarkEnd w:id="55"/>
    <w:bookmarkStart w:id="57" w:name="ref-R-lattice"/>
    <w:p>
      <w:pPr>
        <w:pStyle w:val="Literaturverzeichnis"/>
      </w:pPr>
      <w:r>
        <w:t xml:space="preserve">Sarkar, D. (2008).</w:t>
      </w:r>
      <w:r>
        <w:t xml:space="preserve"> </w:t>
      </w:r>
      <w:r>
        <w:rPr>
          <w:i/>
        </w:rPr>
        <w:t xml:space="preserve">Lattice: Multivariate data visualization with r</w:t>
      </w:r>
      <w:r>
        <w:t xml:space="preserve">. New York: Springer. Retrieved from</w:t>
      </w:r>
      <w:r>
        <w:t xml:space="preserve"> </w:t>
      </w:r>
      <w:hyperlink r:id="rId56">
        <w:r>
          <w:rPr>
            <w:rStyle w:val="Hyperlink"/>
          </w:rPr>
          <w:t xml:space="preserve">http://lmdvr.r-forge.r-project.org</w:t>
        </w:r>
      </w:hyperlink>
    </w:p>
    <w:bookmarkEnd w:id="57"/>
    <w:bookmarkStart w:id="59"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58">
        <w:r>
          <w:rPr>
            <w:rStyle w:val="Hyperlink"/>
          </w:rPr>
          <w:t xml:space="preserve">https://ggplot2.tidyverse.org</w:t>
        </w:r>
      </w:hyperlink>
    </w:p>
    <w:bookmarkEnd w:id="59"/>
    <w:bookmarkStart w:id="61" w:name="ref-R-stringr"/>
    <w:p>
      <w:pPr>
        <w:pStyle w:val="Literaturverzeichnis"/>
      </w:pPr>
      <w:r>
        <w:t xml:space="preserve">Wickham, H. (2019).</w:t>
      </w:r>
      <w:r>
        <w:t xml:space="preserve"> </w:t>
      </w:r>
      <w:r>
        <w:rPr>
          <w:i/>
        </w:rPr>
        <w:t xml:space="preserve">Stringr: Simple, consistent wrappers for common string operations</w:t>
      </w:r>
      <w:r>
        <w:t xml:space="preserve">. Retrieved from</w:t>
      </w:r>
      <w:r>
        <w:t xml:space="preserve"> </w:t>
      </w:r>
      <w:hyperlink r:id="rId60">
        <w:r>
          <w:rPr>
            <w:rStyle w:val="Hyperlink"/>
          </w:rPr>
          <w:t xml:space="preserve">https://CRAN.R-project.org/package=stringr</w:t>
        </w:r>
      </w:hyperlink>
    </w:p>
    <w:bookmarkEnd w:id="61"/>
    <w:bookmarkStart w:id="63" w:name="ref-R-forcats"/>
    <w:p>
      <w:pPr>
        <w:pStyle w:val="Literaturverzeichnis"/>
      </w:pPr>
      <w:r>
        <w:t xml:space="preserve">Wickham, H. (2020a).</w:t>
      </w:r>
      <w:r>
        <w:t xml:space="preserve"> </w:t>
      </w:r>
      <w:r>
        <w:rPr>
          <w:i/>
        </w:rPr>
        <w:t xml:space="preserve">Forcats: Tools for working with categorical variables (factors)</w:t>
      </w:r>
      <w:r>
        <w:t xml:space="preserve">. Retrieved from</w:t>
      </w:r>
      <w:r>
        <w:t xml:space="preserve"> </w:t>
      </w:r>
      <w:hyperlink r:id="rId62">
        <w:r>
          <w:rPr>
            <w:rStyle w:val="Hyperlink"/>
          </w:rPr>
          <w:t xml:space="preserve">https://CRAN.R-project.org/package=forcats</w:t>
        </w:r>
      </w:hyperlink>
    </w:p>
    <w:bookmarkEnd w:id="63"/>
    <w:bookmarkStart w:id="65" w:name="ref-R-tidyr"/>
    <w:p>
      <w:pPr>
        <w:pStyle w:val="Literaturverzeichnis"/>
      </w:pPr>
      <w:r>
        <w:t xml:space="preserve">Wickham, H. (2020b).</w:t>
      </w:r>
      <w:r>
        <w:t xml:space="preserve"> </w:t>
      </w:r>
      <w:r>
        <w:rPr>
          <w:i/>
        </w:rPr>
        <w:t xml:space="preserve">Tidyr: Tidy messy data</w:t>
      </w:r>
      <w:r>
        <w:t xml:space="preserve">. Retrieved from</w:t>
      </w:r>
      <w:r>
        <w:t xml:space="preserve"> </w:t>
      </w:r>
      <w:hyperlink r:id="rId64">
        <w:r>
          <w:rPr>
            <w:rStyle w:val="Hyperlink"/>
          </w:rPr>
          <w:t xml:space="preserve">https://CRAN.R-project.org/package=tidyr</w:t>
        </w:r>
      </w:hyperlink>
    </w:p>
    <w:bookmarkEnd w:id="65"/>
    <w:bookmarkStart w:id="67" w:name="ref-R-dplyr"/>
    <w:p>
      <w:pPr>
        <w:pStyle w:val="Literaturverzeichnis"/>
      </w:pPr>
      <w:r>
        <w:t xml:space="preserve">Wickham, H., François, R., Henry, L., &amp; Müller, K. (2020).</w:t>
      </w:r>
      <w:r>
        <w:t xml:space="preserve"> </w:t>
      </w:r>
      <w:r>
        <w:rPr>
          <w:i/>
        </w:rPr>
        <w:t xml:space="preserve">Dplyr: A grammar of data manipulation</w:t>
      </w:r>
      <w:r>
        <w:t xml:space="preserve">. Retrieved from</w:t>
      </w:r>
      <w:r>
        <w:t xml:space="preserve"> </w:t>
      </w:r>
      <w:hyperlink r:id="rId66">
        <w:r>
          <w:rPr>
            <w:rStyle w:val="Hyperlink"/>
          </w:rPr>
          <w:t xml:space="preserve">https://CRAN.R-project.org/package=dplyr</w:t>
        </w:r>
      </w:hyperlink>
    </w:p>
    <w:bookmarkEnd w:id="67"/>
    <w:bookmarkStart w:id="69" w:name="ref-R-knitr"/>
    <w:p>
      <w:pPr>
        <w:pStyle w:val="Literaturverzeichnis"/>
      </w:pPr>
      <w:r>
        <w:t xml:space="preserve">Xie, Y. (2015).</w:t>
      </w:r>
      <w:r>
        <w:t xml:space="preserve"> </w:t>
      </w:r>
      <w:r>
        <w:rPr>
          <w:i/>
        </w:rPr>
        <w:t xml:space="preserve">Dynamic documents with</w:t>
      </w:r>
      <w:r>
        <w:rPr>
          <w:i/>
        </w:rPr>
        <w:t xml:space="preserve"> </w:t>
      </w:r>
      <w:r>
        <w:rPr>
          <w:i/>
        </w:rPr>
        <w:t xml:space="preserve">R</w:t>
      </w:r>
      <w:r>
        <w:rPr>
          <w:i/>
        </w:rPr>
        <w:t xml:space="preserve"> </w:t>
      </w:r>
      <w:r>
        <w:rPr>
          <w:i/>
        </w:rPr>
        <w:t xml:space="preserve">and knitr</w:t>
      </w:r>
      <w:r>
        <w:t xml:space="preserve"> </w:t>
      </w:r>
      <w:r>
        <w:t xml:space="preserve">(2nd ed.). Boca Raton, Florida: Chapman; Hall/CRC. Retrieved from</w:t>
      </w:r>
      <w:r>
        <w:t xml:space="preserve"> </w:t>
      </w:r>
      <w:hyperlink r:id="rId68">
        <w:r>
          <w:rPr>
            <w:rStyle w:val="Hyperlink"/>
          </w:rPr>
          <w:t xml:space="preserve">https://yihui.org/knitr/</w:t>
        </w:r>
      </w:hyperlink>
    </w:p>
    <w:bookmarkEnd w:id="69"/>
    <w:bookmarkEnd w:id="70"/>
    <w:bookmarkEnd w:id="7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PSYCHOLOGISTS' TRAINING AND PATHWAYS TO REGISTRATION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PSYCHOLOGISTS' TRAINING AND PATHWAYS TO REGISTRATION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56" Target="http://lmdvr.r-forge.r-project.org" TargetMode="External" /><Relationship Type="http://schemas.openxmlformats.org/officeDocument/2006/relationships/hyperlink" Id="rId66" Target="https://CRAN.R-project.org/package=dplyr" TargetMode="External" /><Relationship Type="http://schemas.openxmlformats.org/officeDocument/2006/relationships/hyperlink" Id="rId62" Target="https://CRAN.R-project.org/package=forcats" TargetMode="External" /><Relationship Type="http://schemas.openxmlformats.org/officeDocument/2006/relationships/hyperlink" Id="rId52" Target="https://CRAN.R-project.org/package=nFactors" TargetMode="External" /><Relationship Type="http://schemas.openxmlformats.org/officeDocument/2006/relationships/hyperlink" Id="rId54" Target="https://CRAN.R-project.org/package=psych" TargetMode="External" /><Relationship Type="http://schemas.openxmlformats.org/officeDocument/2006/relationships/hyperlink" Id="rId60" Target="https://CRAN.R-project.org/package=stringr" TargetMode="External" /><Relationship Type="http://schemas.openxmlformats.org/officeDocument/2006/relationships/hyperlink" Id="rId64" Target="https://CRAN.R-project.org/package=tidyr" TargetMode="External" /><Relationship Type="http://schemas.openxmlformats.org/officeDocument/2006/relationships/hyperlink" Id="rId48" Target="https://CRAN.R-project.org/package=tinylabels" TargetMode="External" /><Relationship Type="http://schemas.openxmlformats.org/officeDocument/2006/relationships/hyperlink" Id="rId58"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26" Target="https://github.com/jakekraska/psychtraining" TargetMode="External" /><Relationship Type="http://schemas.openxmlformats.org/officeDocument/2006/relationships/hyperlink" Id="rId21" Target="https://jakekraska.shinyapps.io/psychtraining/" TargetMode="External" /><Relationship Type="http://schemas.openxmlformats.org/officeDocument/2006/relationships/hyperlink" Id="rId50" Target="https://www.R-project.org/" TargetMode="External" /><Relationship Type="http://schemas.openxmlformats.org/officeDocument/2006/relationships/hyperlink" Id="rId68" Target="https://yihui.org/knitr/" TargetMode="External" /><Relationship Type="http://schemas.openxmlformats.org/officeDocument/2006/relationships/hyperlink" Id="rId24" Target="https://zoom.us/" TargetMode="External" /><Relationship Type="http://schemas.openxmlformats.org/officeDocument/2006/relationships/hyperlink" Id="rId20" Target="mailto:simone.gindidis@monash.edu" TargetMode="External" /></Relationships>
</file>

<file path=word/_rels/footnotes.xml.rels><?xml version="1.0" encoding="UTF-8"?>
<Relationships xmlns="http://schemas.openxmlformats.org/package/2006/relationships"><Relationship Type="http://schemas.openxmlformats.org/officeDocument/2006/relationships/hyperlink" Id="rId56" Target="http://lmdvr.r-forge.r-project.org" TargetMode="External" /><Relationship Type="http://schemas.openxmlformats.org/officeDocument/2006/relationships/hyperlink" Id="rId66" Target="https://CRAN.R-project.org/package=dplyr" TargetMode="External" /><Relationship Type="http://schemas.openxmlformats.org/officeDocument/2006/relationships/hyperlink" Id="rId62" Target="https://CRAN.R-project.org/package=forcats" TargetMode="External" /><Relationship Type="http://schemas.openxmlformats.org/officeDocument/2006/relationships/hyperlink" Id="rId52" Target="https://CRAN.R-project.org/package=nFactors" TargetMode="External" /><Relationship Type="http://schemas.openxmlformats.org/officeDocument/2006/relationships/hyperlink" Id="rId54" Target="https://CRAN.R-project.org/package=psych" TargetMode="External" /><Relationship Type="http://schemas.openxmlformats.org/officeDocument/2006/relationships/hyperlink" Id="rId60" Target="https://CRAN.R-project.org/package=stringr" TargetMode="External" /><Relationship Type="http://schemas.openxmlformats.org/officeDocument/2006/relationships/hyperlink" Id="rId64" Target="https://CRAN.R-project.org/package=tidyr" TargetMode="External" /><Relationship Type="http://schemas.openxmlformats.org/officeDocument/2006/relationships/hyperlink" Id="rId48" Target="https://CRAN.R-project.org/package=tinylabels" TargetMode="External" /><Relationship Type="http://schemas.openxmlformats.org/officeDocument/2006/relationships/hyperlink" Id="rId58" Target="https://ggplot2.tidyverse.org" TargetMode="External" /><Relationship Type="http://schemas.openxmlformats.org/officeDocument/2006/relationships/hyperlink" Id="rId46" Target="https://github.com/crsh/papaja" TargetMode="External" /><Relationship Type="http://schemas.openxmlformats.org/officeDocument/2006/relationships/hyperlink" Id="rId26" Target="https://github.com/jakekraska/psychtraining" TargetMode="External" /><Relationship Type="http://schemas.openxmlformats.org/officeDocument/2006/relationships/hyperlink" Id="rId21" Target="https://jakekraska.shinyapps.io/psychtraining/" TargetMode="External" /><Relationship Type="http://schemas.openxmlformats.org/officeDocument/2006/relationships/hyperlink" Id="rId50" Target="https://www.R-project.org/" TargetMode="External" /><Relationship Type="http://schemas.openxmlformats.org/officeDocument/2006/relationships/hyperlink" Id="rId68" Target="https://yihui.org/knitr/" TargetMode="External" /><Relationship Type="http://schemas.openxmlformats.org/officeDocument/2006/relationships/hyperlink" Id="rId24" Target="https://zoom.us/" TargetMode="External" /><Relationship Type="http://schemas.openxmlformats.org/officeDocument/2006/relationships/hyperlink" Id="rId20" Target="mailto:simone.gindidis@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Psychologists’ quantitative and qualitative perspectives of their training and pathways to registration</dc:title>
  <dc:creator/>
  <cp:keywords/>
  <dcterms:created xsi:type="dcterms:W3CDTF">2021-02-08T01:13:40Z</dcterms:created>
  <dcterms:modified xsi:type="dcterms:W3CDTF">2021-02-08T01:13:40Z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1: 29 Ancora Imparo Way, Clayton VIC 3800 2: 2/270 Ferntree Gully Rd, Notting Hill VIC 3168</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C:\Users\jakek\Documents\R\win-library\4.0\papaja\rmd\apa6.csl</vt:lpwstr>
  </property>
  <property fmtid="{D5CDD505-2E9C-101B-9397-08002B2CF9AE}" pid="7" name="documentclass">
    <vt:lpwstr>apa6</vt:lpwstr>
  </property>
  <property fmtid="{D5CDD505-2E9C-101B-9397-08002B2CF9AE}" pid="8" name="draft">
    <vt:lpwstr>yes</vt:lpwstr>
  </property>
  <property fmtid="{D5CDD505-2E9C-101B-9397-08002B2CF9AE}" pid="9" name="figurelist">
    <vt:lpwstr>yes</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Psychologists’ training and pathways to registration</vt:lpwstr>
  </property>
  <property fmtid="{D5CDD505-2E9C-101B-9397-08002B2CF9AE}" pid="16" name="tablelist">
    <vt:lpwstr>yes</vt:lpwstr>
  </property>
  <property fmtid="{D5CDD505-2E9C-101B-9397-08002B2CF9AE}" pid="17" name="wordcount">
    <vt:lpwstr>X</vt:lpwstr>
  </property>
</Properties>
</file>