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invalid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invalid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invalid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invalid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invalid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valid, 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valid,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valid, 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invalid, the maximum index available in a[] is 9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valid, 9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invalid, Math.sqrt returns a double that is not a valid index in 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intArray[] is comprised of ints but is later declared as a double[] object, you cannot do this in java.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cannot declared a double to a length of an array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array cannot have a negative length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cannot name an object []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int selectRandom(int[] a){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Random gen = new Random();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r = gen.nextInt(a.length);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a[r];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Jake Lawrence 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Medway HS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1-22-16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VHS APCS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