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5B" w:rsidRPr="00EA3F5B" w:rsidRDefault="00EA3F5B" w:rsidP="00EA3F5B">
      <w:pPr>
        <w:spacing w:after="0"/>
        <w:rPr>
          <w:rFonts w:eastAsiaTheme="minorEastAsia"/>
          <w:b/>
          <w:color w:val="1D1B11" w:themeColor="background2" w:themeShade="1A"/>
          <w:kern w:val="24"/>
          <w:sz w:val="24"/>
          <w:szCs w:val="24"/>
        </w:rPr>
      </w:pPr>
      <w:r w:rsidRPr="00EA3F5B">
        <w:rPr>
          <w:rFonts w:eastAsiaTheme="minorEastAsia"/>
          <w:b/>
          <w:color w:val="1D1B11" w:themeColor="background2" w:themeShade="1A"/>
          <w:kern w:val="24"/>
          <w:sz w:val="24"/>
          <w:szCs w:val="24"/>
        </w:rPr>
        <w:t>COMPUTER S</w:t>
      </w:r>
      <w:bookmarkStart w:id="0" w:name="_GoBack"/>
      <w:bookmarkEnd w:id="0"/>
      <w:r w:rsidRPr="00EA3F5B">
        <w:rPr>
          <w:rFonts w:eastAsiaTheme="minorEastAsia"/>
          <w:b/>
          <w:color w:val="1D1B11" w:themeColor="background2" w:themeShade="1A"/>
          <w:kern w:val="24"/>
          <w:sz w:val="24"/>
          <w:szCs w:val="24"/>
        </w:rPr>
        <w:t>CIENCE II</w:t>
      </w:r>
      <w:r w:rsidRPr="00EA3F5B">
        <w:rPr>
          <w:rFonts w:eastAsiaTheme="minorEastAsia"/>
          <w:b/>
          <w:color w:val="1D1B11" w:themeColor="background2" w:themeShade="1A"/>
          <w:kern w:val="24"/>
          <w:sz w:val="24"/>
          <w:szCs w:val="24"/>
        </w:rPr>
        <w:tab/>
      </w:r>
      <w:r w:rsidRPr="00EA3F5B">
        <w:rPr>
          <w:rFonts w:eastAsiaTheme="minorEastAsia"/>
          <w:b/>
          <w:color w:val="1D1B11" w:themeColor="background2" w:themeShade="1A"/>
          <w:kern w:val="24"/>
          <w:sz w:val="24"/>
          <w:szCs w:val="24"/>
        </w:rPr>
        <w:tab/>
      </w:r>
      <w:r w:rsidRPr="00EA3F5B">
        <w:rPr>
          <w:rFonts w:eastAsiaTheme="minorEastAsia"/>
          <w:b/>
          <w:color w:val="1D1B11" w:themeColor="background2" w:themeShade="1A"/>
          <w:kern w:val="24"/>
          <w:sz w:val="24"/>
          <w:szCs w:val="24"/>
        </w:rPr>
        <w:tab/>
      </w:r>
      <w:r w:rsidRPr="00EA3F5B">
        <w:rPr>
          <w:rFonts w:eastAsiaTheme="minorEastAsia"/>
          <w:b/>
          <w:color w:val="1D1B11" w:themeColor="background2" w:themeShade="1A"/>
          <w:kern w:val="24"/>
          <w:sz w:val="24"/>
          <w:szCs w:val="24"/>
        </w:rPr>
        <w:tab/>
      </w:r>
      <w:r w:rsidRPr="00EA3F5B">
        <w:rPr>
          <w:rFonts w:eastAsiaTheme="minorEastAsia"/>
          <w:b/>
          <w:color w:val="1D1B11" w:themeColor="background2" w:themeShade="1A"/>
          <w:kern w:val="24"/>
          <w:sz w:val="24"/>
          <w:szCs w:val="24"/>
        </w:rPr>
        <w:tab/>
      </w:r>
      <w:r w:rsidRPr="00EA3F5B">
        <w:rPr>
          <w:rFonts w:eastAsiaTheme="minorEastAsia"/>
          <w:b/>
          <w:color w:val="1D1B11" w:themeColor="background2" w:themeShade="1A"/>
          <w:kern w:val="24"/>
          <w:sz w:val="24"/>
          <w:szCs w:val="24"/>
        </w:rPr>
        <w:tab/>
        <w:t>WEEKLY QUIZ 05/26/2017</w:t>
      </w:r>
    </w:p>
    <w:p w:rsidR="00EA3F5B" w:rsidRDefault="00EA3F5B" w:rsidP="00EA3F5B">
      <w:pPr>
        <w:spacing w:after="0"/>
        <w:rPr>
          <w:rFonts w:eastAsiaTheme="minorEastAsia"/>
          <w:color w:val="1D1B11" w:themeColor="background2" w:themeShade="1A"/>
          <w:kern w:val="24"/>
        </w:rPr>
      </w:pPr>
    </w:p>
    <w:p w:rsidR="00EA3F5B" w:rsidRDefault="00EA3F5B" w:rsidP="00EA3F5B">
      <w:pPr>
        <w:spacing w:after="0"/>
        <w:rPr>
          <w:rFonts w:eastAsiaTheme="minorEastAsia"/>
          <w:color w:val="1D1B11" w:themeColor="background2" w:themeShade="1A"/>
          <w:kern w:val="24"/>
        </w:rPr>
      </w:pPr>
      <w:r>
        <w:rPr>
          <w:rFonts w:eastAsiaTheme="minorEastAsia"/>
          <w:color w:val="1D1B11" w:themeColor="background2" w:themeShade="1A"/>
          <w:kern w:val="24"/>
        </w:rPr>
        <w:t>EACH QUESTION BELOW IS WORTH 10 POINTS.  PLEASE ANSWER CLEARLY IN THE SPACE PROVIDED.</w:t>
      </w:r>
    </w:p>
    <w:p w:rsidR="00C51270" w:rsidRDefault="00C51270" w:rsidP="00EA3F5B">
      <w:pPr>
        <w:spacing w:after="0"/>
        <w:rPr>
          <w:rFonts w:eastAsiaTheme="minorEastAsia"/>
          <w:color w:val="1D1B11" w:themeColor="background2" w:themeShade="1A"/>
          <w:kern w:val="24"/>
        </w:rPr>
      </w:pPr>
      <w:r>
        <w:rPr>
          <w:rFonts w:eastAsiaTheme="minorEastAsia"/>
          <w:color w:val="1D1B11" w:themeColor="background2" w:themeShade="1A"/>
          <w:kern w:val="24"/>
        </w:rPr>
        <w:t xml:space="preserve">Jake </w:t>
      </w:r>
      <w:proofErr w:type="spellStart"/>
      <w:r>
        <w:rPr>
          <w:rFonts w:eastAsiaTheme="minorEastAsia"/>
          <w:color w:val="1D1B11" w:themeColor="background2" w:themeShade="1A"/>
          <w:kern w:val="24"/>
        </w:rPr>
        <w:t>Lorah</w:t>
      </w:r>
      <w:proofErr w:type="spellEnd"/>
    </w:p>
    <w:p w:rsidR="00C51270" w:rsidRDefault="00C51270" w:rsidP="00EA3F5B">
      <w:pPr>
        <w:spacing w:after="0"/>
        <w:rPr>
          <w:rFonts w:eastAsiaTheme="minorEastAsia"/>
          <w:color w:val="1D1B11" w:themeColor="background2" w:themeShade="1A"/>
          <w:kern w:val="24"/>
        </w:rPr>
      </w:pPr>
    </w:p>
    <w:p w:rsidR="00C51270" w:rsidRDefault="00EA3F5B" w:rsidP="00C51270">
      <w:pPr>
        <w:numPr>
          <w:ilvl w:val="0"/>
          <w:numId w:val="5"/>
        </w:numPr>
        <w:spacing w:after="0"/>
        <w:rPr>
          <w:rFonts w:eastAsiaTheme="minorEastAsia"/>
          <w:color w:val="1D1B11" w:themeColor="background2" w:themeShade="1A"/>
          <w:kern w:val="24"/>
        </w:rPr>
      </w:pPr>
      <w:r w:rsidRPr="00EA3F5B">
        <w:rPr>
          <w:rFonts w:eastAsiaTheme="minorEastAsia"/>
          <w:color w:val="1D1B11" w:themeColor="background2" w:themeShade="1A"/>
          <w:kern w:val="24"/>
        </w:rPr>
        <w:t>What is the purpose of the “Inserting Totals” feature?</w:t>
      </w:r>
    </w:p>
    <w:p w:rsidR="00EA3F5B" w:rsidRPr="00C51270" w:rsidRDefault="00C51270" w:rsidP="00C51270">
      <w:pPr>
        <w:spacing w:after="0"/>
        <w:ind w:left="360"/>
        <w:rPr>
          <w:rFonts w:eastAsiaTheme="minorEastAsia"/>
          <w:color w:val="FF0000"/>
          <w:kern w:val="24"/>
        </w:rPr>
      </w:pPr>
      <w:r w:rsidRPr="00C51270">
        <w:rPr>
          <w:rFonts w:eastAsiaTheme="minorEastAsia"/>
          <w:color w:val="FF0000"/>
          <w:kern w:val="24"/>
        </w:rPr>
        <w:t>The purpose of inserting totals is it allows you to sum up the totals by adding a totals row to a datasheet.</w:t>
      </w:r>
    </w:p>
    <w:p w:rsidR="00C51270" w:rsidRPr="00C51270" w:rsidRDefault="00C51270" w:rsidP="00C51270">
      <w:pPr>
        <w:spacing w:after="0"/>
        <w:ind w:left="360"/>
        <w:rPr>
          <w:rFonts w:eastAsiaTheme="minorEastAsia"/>
          <w:color w:val="FF0000"/>
          <w:kern w:val="24"/>
        </w:rPr>
      </w:pPr>
    </w:p>
    <w:p w:rsidR="00EA3F5B" w:rsidRDefault="00EA3F5B" w:rsidP="00EA3F5B">
      <w:pPr>
        <w:numPr>
          <w:ilvl w:val="0"/>
          <w:numId w:val="5"/>
        </w:numPr>
        <w:spacing w:after="0"/>
        <w:rPr>
          <w:rFonts w:eastAsiaTheme="minorEastAsia"/>
          <w:color w:val="1D1B11" w:themeColor="background2" w:themeShade="1A"/>
          <w:kern w:val="24"/>
        </w:rPr>
      </w:pPr>
      <w:r w:rsidRPr="00EA3F5B">
        <w:rPr>
          <w:rFonts w:eastAsiaTheme="minorEastAsia"/>
          <w:color w:val="1D1B11" w:themeColor="background2" w:themeShade="1A"/>
          <w:kern w:val="24"/>
        </w:rPr>
        <w:t>What options are available for this feature?</w:t>
      </w:r>
    </w:p>
    <w:p w:rsidR="00C51270" w:rsidRPr="00C51270" w:rsidRDefault="00C51270" w:rsidP="00C51270">
      <w:pPr>
        <w:spacing w:after="0"/>
        <w:ind w:left="360"/>
        <w:rPr>
          <w:rFonts w:eastAsiaTheme="minorEastAsia"/>
          <w:color w:val="FF0000"/>
          <w:kern w:val="24"/>
        </w:rPr>
      </w:pPr>
      <w:r w:rsidRPr="00C51270">
        <w:rPr>
          <w:rFonts w:eastAsiaTheme="minorEastAsia"/>
          <w:color w:val="FF0000"/>
          <w:kern w:val="24"/>
        </w:rPr>
        <w:t>The options are sum, average, max, min, count, standard deviation or variance.</w:t>
      </w:r>
    </w:p>
    <w:p w:rsidR="00EA3F5B" w:rsidRPr="00EA3F5B" w:rsidRDefault="00EA3F5B" w:rsidP="00EA3F5B">
      <w:pPr>
        <w:spacing w:after="0"/>
        <w:rPr>
          <w:rFonts w:eastAsiaTheme="minorEastAsia"/>
          <w:color w:val="1D1B11" w:themeColor="background2" w:themeShade="1A"/>
          <w:kern w:val="24"/>
        </w:rPr>
      </w:pPr>
    </w:p>
    <w:p w:rsidR="00EA3F5B" w:rsidRPr="00EA3F5B" w:rsidRDefault="00EA3F5B" w:rsidP="00C51270">
      <w:pPr>
        <w:pStyle w:val="ListParagraph"/>
        <w:numPr>
          <w:ilvl w:val="0"/>
          <w:numId w:val="5"/>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t xml:space="preserve">A situation where multiple records match back to the primary table is an example of a </w:t>
      </w:r>
      <w:r w:rsidR="00C51270" w:rsidRPr="00C51270">
        <w:rPr>
          <w:rFonts w:asciiTheme="minorHAnsi" w:eastAsiaTheme="minorEastAsia" w:hAnsiTheme="minorHAnsi" w:cstheme="minorBidi"/>
          <w:color w:val="FF0000"/>
          <w:kern w:val="24"/>
          <w:sz w:val="22"/>
          <w:szCs w:val="22"/>
        </w:rPr>
        <w:t>table relationship</w:t>
      </w:r>
      <w:r w:rsidR="00C51270">
        <w:rPr>
          <w:rFonts w:asciiTheme="minorHAnsi" w:eastAsiaTheme="minorEastAsia" w:hAnsiTheme="minorHAnsi" w:cstheme="minorBidi"/>
          <w:color w:val="1D1B11" w:themeColor="background2" w:themeShade="1A"/>
          <w:kern w:val="24"/>
          <w:sz w:val="22"/>
          <w:szCs w:val="22"/>
        </w:rPr>
        <w:t>.</w:t>
      </w:r>
    </w:p>
    <w:p w:rsidR="00EA3F5B" w:rsidRPr="00EA3F5B" w:rsidRDefault="00EA3F5B" w:rsidP="00EA3F5B">
      <w:pPr>
        <w:spacing w:after="0"/>
        <w:rPr>
          <w:rFonts w:eastAsiaTheme="minorEastAsia"/>
          <w:color w:val="1D1B11" w:themeColor="background2" w:themeShade="1A"/>
          <w:kern w:val="24"/>
        </w:rPr>
      </w:pPr>
    </w:p>
    <w:p w:rsidR="00EA3F5B" w:rsidRPr="00EA3F5B" w:rsidRDefault="00EA3F5B" w:rsidP="00EA3F5B">
      <w:pPr>
        <w:spacing w:after="0"/>
        <w:rPr>
          <w:rFonts w:eastAsiaTheme="minorEastAsia"/>
          <w:color w:val="1D1B11" w:themeColor="background2" w:themeShade="1A"/>
          <w:kern w:val="24"/>
        </w:rPr>
      </w:pPr>
    </w:p>
    <w:p w:rsidR="00EA3F5B" w:rsidRPr="00EA3F5B" w:rsidRDefault="00EA3F5B" w:rsidP="00EA3F5B">
      <w:pPr>
        <w:numPr>
          <w:ilvl w:val="0"/>
          <w:numId w:val="5"/>
        </w:numPr>
        <w:spacing w:after="0"/>
        <w:rPr>
          <w:rFonts w:eastAsiaTheme="minorEastAsia"/>
          <w:color w:val="1D1B11" w:themeColor="background2" w:themeShade="1A"/>
          <w:kern w:val="24"/>
        </w:rPr>
      </w:pPr>
      <w:r w:rsidRPr="00EA3F5B">
        <w:rPr>
          <w:rFonts w:eastAsiaTheme="minorEastAsia"/>
          <w:color w:val="1D1B11" w:themeColor="background2" w:themeShade="1A"/>
          <w:kern w:val="24"/>
        </w:rPr>
        <w:t>During data validation</w:t>
      </w:r>
      <w:r w:rsidR="00A84DD2">
        <w:rPr>
          <w:rFonts w:eastAsiaTheme="minorEastAsia"/>
          <w:color w:val="1D1B11" w:themeColor="background2" w:themeShade="1A"/>
          <w:kern w:val="24"/>
        </w:rPr>
        <w:t xml:space="preserve"> </w:t>
      </w:r>
      <w:r w:rsidR="00A84DD2" w:rsidRPr="00A84DD2">
        <w:rPr>
          <w:rFonts w:eastAsiaTheme="minorEastAsia"/>
          <w:color w:val="FF0000"/>
          <w:kern w:val="24"/>
        </w:rPr>
        <w:t>look up lists</w:t>
      </w:r>
      <w:r w:rsidRPr="00EA3F5B">
        <w:rPr>
          <w:rFonts w:eastAsiaTheme="minorEastAsia"/>
          <w:color w:val="1D1B11" w:themeColor="background2" w:themeShade="1A"/>
          <w:kern w:val="24"/>
        </w:rPr>
        <w:t xml:space="preserve"> restrict users to a subset of values, while </w:t>
      </w:r>
      <w:r w:rsidR="00A84DD2" w:rsidRPr="00A84DD2">
        <w:rPr>
          <w:rFonts w:eastAsiaTheme="minorEastAsia"/>
          <w:color w:val="FF0000"/>
          <w:kern w:val="24"/>
        </w:rPr>
        <w:t>constants</w:t>
      </w:r>
      <w:r w:rsidR="00A84DD2">
        <w:rPr>
          <w:rFonts w:eastAsiaTheme="minorEastAsia"/>
          <w:color w:val="1D1B11" w:themeColor="background2" w:themeShade="1A"/>
          <w:kern w:val="24"/>
        </w:rPr>
        <w:t xml:space="preserve"> </w:t>
      </w:r>
      <w:r w:rsidRPr="00EA3F5B">
        <w:rPr>
          <w:rFonts w:eastAsiaTheme="minorEastAsia"/>
          <w:color w:val="1D1B11" w:themeColor="background2" w:themeShade="1A"/>
          <w:kern w:val="24"/>
        </w:rPr>
        <w:t xml:space="preserve">represent static values that won’t change.  If you use </w:t>
      </w:r>
      <w:r w:rsidR="00A84DD2" w:rsidRPr="00A84DD2">
        <w:rPr>
          <w:rFonts w:eastAsiaTheme="minorEastAsia"/>
          <w:color w:val="FF0000"/>
          <w:kern w:val="24"/>
        </w:rPr>
        <w:t>operators</w:t>
      </w:r>
      <w:r w:rsidRPr="00EA3F5B">
        <w:rPr>
          <w:rFonts w:eastAsiaTheme="minorEastAsia"/>
          <w:color w:val="1D1B11" w:themeColor="background2" w:themeShade="1A"/>
          <w:kern w:val="24"/>
        </w:rPr>
        <w:t xml:space="preserve"> you can build your own </w:t>
      </w:r>
      <w:r w:rsidR="00A84DD2" w:rsidRPr="00A84DD2">
        <w:rPr>
          <w:rFonts w:eastAsiaTheme="minorEastAsia"/>
          <w:color w:val="FF0000"/>
          <w:kern w:val="24"/>
        </w:rPr>
        <w:t>function</w:t>
      </w:r>
      <w:r w:rsidRPr="00EA3F5B">
        <w:rPr>
          <w:rFonts w:eastAsiaTheme="minorEastAsia"/>
          <w:color w:val="1D1B11" w:themeColor="background2" w:themeShade="1A"/>
          <w:kern w:val="24"/>
        </w:rPr>
        <w:t xml:space="preserve"> while using one of many pre-defined </w:t>
      </w:r>
      <w:r w:rsidR="00A84DD2" w:rsidRPr="00A84DD2">
        <w:rPr>
          <w:rFonts w:eastAsiaTheme="minorEastAsia"/>
          <w:color w:val="FF0000"/>
          <w:kern w:val="24"/>
        </w:rPr>
        <w:t>functions</w:t>
      </w:r>
      <w:r w:rsidRPr="00EA3F5B">
        <w:rPr>
          <w:rFonts w:eastAsiaTheme="minorEastAsia"/>
          <w:color w:val="1D1B11" w:themeColor="background2" w:themeShade="1A"/>
          <w:kern w:val="24"/>
        </w:rPr>
        <w:t xml:space="preserve"> allows Access to perform validation on its own.</w:t>
      </w:r>
    </w:p>
    <w:p w:rsidR="00EA3F5B" w:rsidRPr="00EA3F5B" w:rsidRDefault="00EA3F5B" w:rsidP="00EA3F5B">
      <w:pPr>
        <w:spacing w:after="0"/>
        <w:ind w:left="720"/>
        <w:rPr>
          <w:rFonts w:eastAsiaTheme="minorEastAsia"/>
          <w:color w:val="1D1B11" w:themeColor="background2" w:themeShade="1A"/>
          <w:kern w:val="24"/>
        </w:rPr>
      </w:pPr>
    </w:p>
    <w:p w:rsidR="00FE3595" w:rsidRPr="00EA3F5B" w:rsidRDefault="00EA3F5B" w:rsidP="008B41C3">
      <w:pPr>
        <w:numPr>
          <w:ilvl w:val="0"/>
          <w:numId w:val="5"/>
        </w:numPr>
        <w:spacing w:after="0"/>
        <w:rPr>
          <w:rFonts w:eastAsiaTheme="minorEastAsia"/>
          <w:color w:val="1D1B11" w:themeColor="background2" w:themeShade="1A"/>
          <w:kern w:val="24"/>
        </w:rPr>
      </w:pPr>
      <w:r w:rsidRPr="00EA3F5B">
        <w:rPr>
          <w:rFonts w:eastAsiaTheme="minorEastAsia"/>
          <w:color w:val="1D1B11" w:themeColor="background2" w:themeShade="1A"/>
          <w:kern w:val="24"/>
        </w:rPr>
        <w:t>What is a table relationship?</w:t>
      </w:r>
    </w:p>
    <w:p w:rsidR="00C57B5B" w:rsidRPr="00C51270" w:rsidRDefault="00C57B5B" w:rsidP="00C57B5B">
      <w:pPr>
        <w:spacing w:after="0"/>
        <w:ind w:left="360"/>
        <w:rPr>
          <w:rFonts w:eastAsiaTheme="minorEastAsia"/>
          <w:color w:val="FF0000"/>
          <w:kern w:val="24"/>
        </w:rPr>
      </w:pPr>
      <w:r w:rsidRPr="00C57B5B">
        <w:rPr>
          <w:rFonts w:eastAsiaTheme="minorEastAsia"/>
          <w:color w:val="FF0000"/>
          <w:kern w:val="24"/>
        </w:rPr>
        <w:t>A table relationship is j</w:t>
      </w:r>
      <w:r w:rsidRPr="00C51270">
        <w:rPr>
          <w:rFonts w:eastAsiaTheme="minorEastAsia"/>
          <w:color w:val="FF0000"/>
          <w:kern w:val="24"/>
        </w:rPr>
        <w:t>oining two or more tables togethe</w:t>
      </w:r>
      <w:r w:rsidRPr="00C57B5B">
        <w:rPr>
          <w:rFonts w:eastAsiaTheme="minorEastAsia"/>
          <w:color w:val="FF0000"/>
          <w:kern w:val="24"/>
        </w:rPr>
        <w:t xml:space="preserve">r. </w:t>
      </w:r>
      <w:r w:rsidRPr="00C51270">
        <w:rPr>
          <w:rFonts w:eastAsiaTheme="minorEastAsia"/>
          <w:color w:val="FF0000"/>
          <w:kern w:val="24"/>
        </w:rPr>
        <w:t>As a result, multiple tables can be used to create reports as if the data is coming from a single table.</w:t>
      </w:r>
    </w:p>
    <w:p w:rsidR="00EA3F5B" w:rsidRPr="00EA3F5B" w:rsidRDefault="00EA3F5B" w:rsidP="008B41C3">
      <w:pPr>
        <w:spacing w:after="0"/>
        <w:rPr>
          <w:rFonts w:eastAsiaTheme="minorEastAsia"/>
          <w:color w:val="1D1B11" w:themeColor="background2" w:themeShade="1A"/>
          <w:kern w:val="24"/>
        </w:rPr>
      </w:pPr>
    </w:p>
    <w:p w:rsidR="008B41C3" w:rsidRPr="00EA3F5B" w:rsidRDefault="008B41C3" w:rsidP="008B41C3">
      <w:pPr>
        <w:pStyle w:val="ListParagraph"/>
        <w:numPr>
          <w:ilvl w:val="0"/>
          <w:numId w:val="5"/>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t xml:space="preserve">A situation where a single record matches back to the primary table is an example of a </w:t>
      </w:r>
      <w:r w:rsidR="00C57B5B" w:rsidRPr="00C57B5B">
        <w:rPr>
          <w:rFonts w:asciiTheme="minorHAnsi" w:eastAsiaTheme="minorEastAsia" w:hAnsiTheme="minorHAnsi" w:cstheme="minorBidi"/>
          <w:color w:val="FF0000"/>
          <w:kern w:val="24"/>
          <w:sz w:val="22"/>
          <w:szCs w:val="22"/>
        </w:rPr>
        <w:t>one to one relationship</w:t>
      </w:r>
      <w:r w:rsidR="00C57B5B">
        <w:rPr>
          <w:rFonts w:asciiTheme="minorHAnsi" w:eastAsiaTheme="minorEastAsia" w:hAnsiTheme="minorHAnsi" w:cstheme="minorBidi"/>
          <w:color w:val="FF0000"/>
          <w:kern w:val="24"/>
          <w:sz w:val="22"/>
          <w:szCs w:val="22"/>
        </w:rPr>
        <w:t>.</w:t>
      </w:r>
    </w:p>
    <w:p w:rsidR="00EA3F5B" w:rsidRPr="00EA3F5B" w:rsidRDefault="00EA3F5B" w:rsidP="00EA3F5B">
      <w:pPr>
        <w:rPr>
          <w:color w:val="1D1B11" w:themeColor="background2" w:themeShade="1A"/>
        </w:rPr>
      </w:pPr>
    </w:p>
    <w:p w:rsidR="008B41C3" w:rsidRPr="00EA3F5B" w:rsidRDefault="008B41C3" w:rsidP="008B41C3">
      <w:pPr>
        <w:pStyle w:val="ListParagraph"/>
        <w:numPr>
          <w:ilvl w:val="0"/>
          <w:numId w:val="5"/>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t>Describe the difference between primary tables and secondary tables.</w:t>
      </w:r>
    </w:p>
    <w:p w:rsidR="00EA3F5B" w:rsidRPr="00C440A2" w:rsidRDefault="00C440A2" w:rsidP="00C440A2">
      <w:pPr>
        <w:ind w:left="360"/>
        <w:rPr>
          <w:rFonts w:eastAsiaTheme="minorEastAsia"/>
          <w:color w:val="FF0000"/>
          <w:kern w:val="24"/>
        </w:rPr>
      </w:pPr>
      <w:r w:rsidRPr="00C440A2">
        <w:rPr>
          <w:rFonts w:eastAsiaTheme="minorEastAsia"/>
          <w:color w:val="FF0000"/>
          <w:kern w:val="24"/>
        </w:rPr>
        <w:t xml:space="preserve">The </w:t>
      </w:r>
      <w:r>
        <w:rPr>
          <w:rFonts w:eastAsiaTheme="minorEastAsia"/>
          <w:color w:val="FF0000"/>
          <w:kern w:val="24"/>
        </w:rPr>
        <w:t>P</w:t>
      </w:r>
      <w:r w:rsidRPr="00C440A2">
        <w:rPr>
          <w:rFonts w:eastAsiaTheme="minorEastAsia"/>
          <w:color w:val="FF0000"/>
          <w:kern w:val="24"/>
        </w:rPr>
        <w:t xml:space="preserve">rimary table can be described as the source table. This is where the data will come from. It contains the one unique record that would be used to join with the rest of the tables. The </w:t>
      </w:r>
      <w:r>
        <w:rPr>
          <w:rFonts w:eastAsiaTheme="minorEastAsia"/>
          <w:color w:val="FF0000"/>
          <w:kern w:val="24"/>
        </w:rPr>
        <w:t>secondary</w:t>
      </w:r>
      <w:r w:rsidRPr="00C440A2">
        <w:rPr>
          <w:rFonts w:eastAsiaTheme="minorEastAsia"/>
          <w:color w:val="FF0000"/>
          <w:kern w:val="24"/>
        </w:rPr>
        <w:t xml:space="preserve"> tables will have one or several records matching back to the unique value specified in the primary table.</w:t>
      </w:r>
    </w:p>
    <w:p w:rsidR="00EA3F5B" w:rsidRPr="00EA3F5B" w:rsidRDefault="00EA3F5B" w:rsidP="00EA3F5B">
      <w:pPr>
        <w:pStyle w:val="ListParagraph"/>
        <w:rPr>
          <w:rFonts w:asciiTheme="minorHAnsi" w:hAnsiTheme="minorHAnsi"/>
          <w:color w:val="1D1B11" w:themeColor="background2" w:themeShade="1A"/>
          <w:sz w:val="22"/>
          <w:szCs w:val="22"/>
        </w:rPr>
      </w:pPr>
    </w:p>
    <w:p w:rsidR="008B41C3" w:rsidRPr="00EA3F5B" w:rsidRDefault="008B41C3" w:rsidP="008B41C3">
      <w:pPr>
        <w:pStyle w:val="ListParagraph"/>
        <w:numPr>
          <w:ilvl w:val="0"/>
          <w:numId w:val="5"/>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t>What is an orphan record?</w:t>
      </w:r>
    </w:p>
    <w:p w:rsidR="00EA3F5B" w:rsidRPr="001821FD" w:rsidRDefault="001821FD" w:rsidP="001821FD">
      <w:pPr>
        <w:ind w:left="360"/>
        <w:rPr>
          <w:rFonts w:eastAsiaTheme="minorEastAsia"/>
          <w:color w:val="FF0000"/>
          <w:kern w:val="24"/>
        </w:rPr>
      </w:pPr>
      <w:r w:rsidRPr="001821FD">
        <w:rPr>
          <w:rFonts w:eastAsiaTheme="minorEastAsia"/>
          <w:color w:val="FF0000"/>
          <w:kern w:val="24"/>
        </w:rPr>
        <w:t>An orphan record is a record in the related table without a matching key</w:t>
      </w:r>
      <w:r>
        <w:rPr>
          <w:rFonts w:eastAsiaTheme="minorEastAsia"/>
          <w:color w:val="FF0000"/>
          <w:kern w:val="24"/>
        </w:rPr>
        <w:t xml:space="preserve"> in the primary table.</w:t>
      </w:r>
    </w:p>
    <w:p w:rsidR="008B41C3" w:rsidRPr="00EA3F5B" w:rsidRDefault="008B41C3" w:rsidP="008B41C3">
      <w:pPr>
        <w:pStyle w:val="ListParagraph"/>
        <w:numPr>
          <w:ilvl w:val="0"/>
          <w:numId w:val="5"/>
        </w:numPr>
        <w:rPr>
          <w:rFonts w:asciiTheme="minorHAnsi" w:hAnsiTheme="minorHAnsi"/>
          <w:color w:val="1D1B11" w:themeColor="background2" w:themeShade="1A"/>
        </w:rPr>
      </w:pPr>
      <w:r w:rsidRPr="00EA3F5B">
        <w:rPr>
          <w:rFonts w:asciiTheme="minorHAnsi" w:eastAsiaTheme="minorEastAsia" w:hAnsiTheme="minorHAnsi"/>
          <w:color w:val="1D1B11" w:themeColor="background2" w:themeShade="1A"/>
          <w:kern w:val="24"/>
        </w:rPr>
        <w:t>Selecting “Referential Integrity”:</w:t>
      </w:r>
    </w:p>
    <w:p w:rsidR="00EA3F5B" w:rsidRPr="00EA3F5B" w:rsidRDefault="00EA3F5B" w:rsidP="00EA3F5B">
      <w:pPr>
        <w:pStyle w:val="ListParagraph"/>
        <w:numPr>
          <w:ilvl w:val="0"/>
          <w:numId w:val="4"/>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t>Links primary tables and related tables</w:t>
      </w:r>
    </w:p>
    <w:p w:rsidR="008B41C3" w:rsidRPr="00A84DD2" w:rsidRDefault="008B41C3" w:rsidP="008B41C3">
      <w:pPr>
        <w:pStyle w:val="ListParagraph"/>
        <w:numPr>
          <w:ilvl w:val="0"/>
          <w:numId w:val="4"/>
        </w:numPr>
        <w:rPr>
          <w:rFonts w:asciiTheme="minorHAnsi" w:hAnsiTheme="minorHAnsi"/>
          <w:color w:val="1D1B11" w:themeColor="background2" w:themeShade="1A"/>
          <w:sz w:val="22"/>
          <w:szCs w:val="22"/>
          <w:highlight w:val="yellow"/>
        </w:rPr>
      </w:pPr>
      <w:r w:rsidRPr="00A84DD2">
        <w:rPr>
          <w:rFonts w:asciiTheme="minorHAnsi" w:eastAsiaTheme="minorEastAsia" w:hAnsiTheme="minorHAnsi" w:cstheme="minorBidi"/>
          <w:color w:val="1D1B11" w:themeColor="background2" w:themeShade="1A"/>
          <w:kern w:val="24"/>
          <w:sz w:val="22"/>
          <w:szCs w:val="22"/>
          <w:highlight w:val="yellow"/>
        </w:rPr>
        <w:t>Prevents orphan records</w:t>
      </w:r>
    </w:p>
    <w:p w:rsidR="008B41C3" w:rsidRPr="00EA3F5B" w:rsidRDefault="00EA3F5B" w:rsidP="008B41C3">
      <w:pPr>
        <w:pStyle w:val="ListParagraph"/>
        <w:numPr>
          <w:ilvl w:val="0"/>
          <w:numId w:val="4"/>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t>Is required to create data validation rules</w:t>
      </w:r>
    </w:p>
    <w:p w:rsidR="008B41C3" w:rsidRPr="00A84DD2" w:rsidRDefault="008B41C3" w:rsidP="008B41C3">
      <w:pPr>
        <w:pStyle w:val="ListParagraph"/>
        <w:numPr>
          <w:ilvl w:val="0"/>
          <w:numId w:val="4"/>
        </w:numPr>
        <w:rPr>
          <w:rFonts w:asciiTheme="minorHAnsi" w:hAnsiTheme="minorHAnsi"/>
          <w:color w:val="1D1B11" w:themeColor="background2" w:themeShade="1A"/>
          <w:sz w:val="22"/>
          <w:szCs w:val="22"/>
        </w:rPr>
      </w:pPr>
      <w:r w:rsidRPr="00A84DD2">
        <w:rPr>
          <w:rFonts w:asciiTheme="minorHAnsi" w:eastAsiaTheme="minorEastAsia" w:hAnsiTheme="minorHAnsi" w:cstheme="minorBidi"/>
          <w:color w:val="1D1B11" w:themeColor="background2" w:themeShade="1A"/>
          <w:kern w:val="24"/>
          <w:sz w:val="22"/>
          <w:szCs w:val="22"/>
        </w:rPr>
        <w:t>All of the above</w:t>
      </w:r>
    </w:p>
    <w:p w:rsidR="00EA3F5B" w:rsidRPr="00A57FDB" w:rsidRDefault="008B41C3" w:rsidP="008B41C3">
      <w:pPr>
        <w:pStyle w:val="ListParagraph"/>
        <w:numPr>
          <w:ilvl w:val="0"/>
          <w:numId w:val="4"/>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t>None</w:t>
      </w:r>
    </w:p>
    <w:p w:rsidR="00C51270" w:rsidRPr="00A84DD2" w:rsidRDefault="008B41C3" w:rsidP="00C51270">
      <w:pPr>
        <w:pStyle w:val="ListParagraph"/>
        <w:numPr>
          <w:ilvl w:val="0"/>
          <w:numId w:val="5"/>
        </w:numPr>
        <w:rPr>
          <w:rFonts w:asciiTheme="minorHAnsi" w:hAnsiTheme="minorHAnsi"/>
          <w:color w:val="1D1B11" w:themeColor="background2" w:themeShade="1A"/>
          <w:sz w:val="22"/>
          <w:szCs w:val="22"/>
        </w:rPr>
      </w:pPr>
      <w:r w:rsidRPr="00EA3F5B">
        <w:rPr>
          <w:rFonts w:asciiTheme="minorHAnsi" w:eastAsiaTheme="minorEastAsia" w:hAnsiTheme="minorHAnsi" w:cstheme="minorBidi"/>
          <w:color w:val="1D1B11" w:themeColor="background2" w:themeShade="1A"/>
          <w:kern w:val="24"/>
          <w:sz w:val="22"/>
          <w:szCs w:val="22"/>
        </w:rPr>
        <w:lastRenderedPageBreak/>
        <w:t>Describe the difference between primary keys and foreign keys.</w:t>
      </w:r>
    </w:p>
    <w:p w:rsidR="00C51270" w:rsidRPr="00027346" w:rsidRDefault="00A84DD2" w:rsidP="00027346">
      <w:pPr>
        <w:ind w:left="360"/>
        <w:rPr>
          <w:rFonts w:eastAsiaTheme="minorEastAsia"/>
          <w:color w:val="FF0000"/>
          <w:kern w:val="24"/>
        </w:rPr>
      </w:pPr>
      <w:r w:rsidRPr="00A84DD2">
        <w:rPr>
          <w:rFonts w:eastAsiaTheme="minorEastAsia"/>
          <w:color w:val="FF0000"/>
          <w:kern w:val="24"/>
        </w:rPr>
        <w:t>Primary keys are for the most unique field so it can identify one certain record if it has to. Examples can be ban</w:t>
      </w:r>
      <w:r>
        <w:rPr>
          <w:rFonts w:eastAsiaTheme="minorEastAsia"/>
          <w:color w:val="FF0000"/>
          <w:kern w:val="24"/>
        </w:rPr>
        <w:t>k</w:t>
      </w:r>
      <w:r w:rsidRPr="00A84DD2">
        <w:rPr>
          <w:rFonts w:eastAsiaTheme="minorEastAsia"/>
          <w:color w:val="FF0000"/>
          <w:kern w:val="24"/>
        </w:rPr>
        <w:t xml:space="preserve"> account number, social security number, school ID, etc… Foreign keys are just useful only to</w:t>
      </w:r>
      <w:r>
        <w:rPr>
          <w:rFonts w:eastAsiaTheme="minorEastAsia"/>
          <w:color w:val="FF0000"/>
          <w:kern w:val="24"/>
        </w:rPr>
        <w:t xml:space="preserve"> initially </w:t>
      </w:r>
      <w:r w:rsidRPr="00A84DD2">
        <w:rPr>
          <w:rFonts w:eastAsiaTheme="minorEastAsia"/>
          <w:color w:val="FF0000"/>
          <w:kern w:val="24"/>
        </w:rPr>
        <w:t xml:space="preserve">establish the relationship between </w:t>
      </w:r>
      <w:r w:rsidR="00027346">
        <w:rPr>
          <w:rFonts w:eastAsiaTheme="minorEastAsia"/>
          <w:color w:val="FF0000"/>
          <w:kern w:val="24"/>
        </w:rPr>
        <w:t>the tables. That is all it does.</w:t>
      </w:r>
    </w:p>
    <w:sectPr w:rsidR="00C51270" w:rsidRPr="00027346" w:rsidSect="00FE3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50B1"/>
    <w:multiLevelType w:val="multilevel"/>
    <w:tmpl w:val="A290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9246D"/>
    <w:multiLevelType w:val="hybridMultilevel"/>
    <w:tmpl w:val="31643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733F7"/>
    <w:multiLevelType w:val="multilevel"/>
    <w:tmpl w:val="797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5374C"/>
    <w:multiLevelType w:val="hybridMultilevel"/>
    <w:tmpl w:val="58309C66"/>
    <w:lvl w:ilvl="0" w:tplc="A18ABD00">
      <w:start w:val="1"/>
      <w:numFmt w:val="bullet"/>
      <w:lvlText w:val=""/>
      <w:lvlJc w:val="left"/>
      <w:pPr>
        <w:tabs>
          <w:tab w:val="num" w:pos="720"/>
        </w:tabs>
        <w:ind w:left="720" w:hanging="360"/>
      </w:pPr>
      <w:rPr>
        <w:rFonts w:ascii="Symbol" w:hAnsi="Symbol" w:hint="default"/>
      </w:rPr>
    </w:lvl>
    <w:lvl w:ilvl="1" w:tplc="256888DA">
      <w:start w:val="1"/>
      <w:numFmt w:val="bullet"/>
      <w:lvlText w:val=""/>
      <w:lvlJc w:val="left"/>
      <w:pPr>
        <w:tabs>
          <w:tab w:val="num" w:pos="1440"/>
        </w:tabs>
        <w:ind w:left="1440" w:hanging="360"/>
      </w:pPr>
      <w:rPr>
        <w:rFonts w:ascii="Symbol" w:hAnsi="Symbol" w:hint="default"/>
      </w:rPr>
    </w:lvl>
    <w:lvl w:ilvl="2" w:tplc="8670F284" w:tentative="1">
      <w:start w:val="1"/>
      <w:numFmt w:val="bullet"/>
      <w:lvlText w:val=""/>
      <w:lvlJc w:val="left"/>
      <w:pPr>
        <w:tabs>
          <w:tab w:val="num" w:pos="2160"/>
        </w:tabs>
        <w:ind w:left="2160" w:hanging="360"/>
      </w:pPr>
      <w:rPr>
        <w:rFonts w:ascii="Symbol" w:hAnsi="Symbol" w:hint="default"/>
      </w:rPr>
    </w:lvl>
    <w:lvl w:ilvl="3" w:tplc="4A3EA758" w:tentative="1">
      <w:start w:val="1"/>
      <w:numFmt w:val="bullet"/>
      <w:lvlText w:val=""/>
      <w:lvlJc w:val="left"/>
      <w:pPr>
        <w:tabs>
          <w:tab w:val="num" w:pos="2880"/>
        </w:tabs>
        <w:ind w:left="2880" w:hanging="360"/>
      </w:pPr>
      <w:rPr>
        <w:rFonts w:ascii="Symbol" w:hAnsi="Symbol" w:hint="default"/>
      </w:rPr>
    </w:lvl>
    <w:lvl w:ilvl="4" w:tplc="7B32A60E" w:tentative="1">
      <w:start w:val="1"/>
      <w:numFmt w:val="bullet"/>
      <w:lvlText w:val=""/>
      <w:lvlJc w:val="left"/>
      <w:pPr>
        <w:tabs>
          <w:tab w:val="num" w:pos="3600"/>
        </w:tabs>
        <w:ind w:left="3600" w:hanging="360"/>
      </w:pPr>
      <w:rPr>
        <w:rFonts w:ascii="Symbol" w:hAnsi="Symbol" w:hint="default"/>
      </w:rPr>
    </w:lvl>
    <w:lvl w:ilvl="5" w:tplc="0212A732" w:tentative="1">
      <w:start w:val="1"/>
      <w:numFmt w:val="bullet"/>
      <w:lvlText w:val=""/>
      <w:lvlJc w:val="left"/>
      <w:pPr>
        <w:tabs>
          <w:tab w:val="num" w:pos="4320"/>
        </w:tabs>
        <w:ind w:left="4320" w:hanging="360"/>
      </w:pPr>
      <w:rPr>
        <w:rFonts w:ascii="Symbol" w:hAnsi="Symbol" w:hint="default"/>
      </w:rPr>
    </w:lvl>
    <w:lvl w:ilvl="6" w:tplc="DA9AF57C" w:tentative="1">
      <w:start w:val="1"/>
      <w:numFmt w:val="bullet"/>
      <w:lvlText w:val=""/>
      <w:lvlJc w:val="left"/>
      <w:pPr>
        <w:tabs>
          <w:tab w:val="num" w:pos="5040"/>
        </w:tabs>
        <w:ind w:left="5040" w:hanging="360"/>
      </w:pPr>
      <w:rPr>
        <w:rFonts w:ascii="Symbol" w:hAnsi="Symbol" w:hint="default"/>
      </w:rPr>
    </w:lvl>
    <w:lvl w:ilvl="7" w:tplc="2D0683B2" w:tentative="1">
      <w:start w:val="1"/>
      <w:numFmt w:val="bullet"/>
      <w:lvlText w:val=""/>
      <w:lvlJc w:val="left"/>
      <w:pPr>
        <w:tabs>
          <w:tab w:val="num" w:pos="5760"/>
        </w:tabs>
        <w:ind w:left="5760" w:hanging="360"/>
      </w:pPr>
      <w:rPr>
        <w:rFonts w:ascii="Symbol" w:hAnsi="Symbol" w:hint="default"/>
      </w:rPr>
    </w:lvl>
    <w:lvl w:ilvl="8" w:tplc="E8C20F84" w:tentative="1">
      <w:start w:val="1"/>
      <w:numFmt w:val="bullet"/>
      <w:lvlText w:val=""/>
      <w:lvlJc w:val="left"/>
      <w:pPr>
        <w:tabs>
          <w:tab w:val="num" w:pos="6480"/>
        </w:tabs>
        <w:ind w:left="6480" w:hanging="360"/>
      </w:pPr>
      <w:rPr>
        <w:rFonts w:ascii="Symbol" w:hAnsi="Symbol" w:hint="default"/>
      </w:rPr>
    </w:lvl>
  </w:abstractNum>
  <w:abstractNum w:abstractNumId="4">
    <w:nsid w:val="1BB24160"/>
    <w:multiLevelType w:val="hybridMultilevel"/>
    <w:tmpl w:val="699850A8"/>
    <w:lvl w:ilvl="0" w:tplc="A72E176C">
      <w:start w:val="1"/>
      <w:numFmt w:val="bullet"/>
      <w:lvlText w:val=""/>
      <w:lvlJc w:val="left"/>
      <w:pPr>
        <w:tabs>
          <w:tab w:val="num" w:pos="720"/>
        </w:tabs>
        <w:ind w:left="720" w:hanging="360"/>
      </w:pPr>
      <w:rPr>
        <w:rFonts w:ascii="Symbol" w:hAnsi="Symbol" w:hint="default"/>
      </w:rPr>
    </w:lvl>
    <w:lvl w:ilvl="1" w:tplc="D8F84FFE" w:tentative="1">
      <w:start w:val="1"/>
      <w:numFmt w:val="bullet"/>
      <w:lvlText w:val=""/>
      <w:lvlJc w:val="left"/>
      <w:pPr>
        <w:tabs>
          <w:tab w:val="num" w:pos="1440"/>
        </w:tabs>
        <w:ind w:left="1440" w:hanging="360"/>
      </w:pPr>
      <w:rPr>
        <w:rFonts w:ascii="Symbol" w:hAnsi="Symbol" w:hint="default"/>
      </w:rPr>
    </w:lvl>
    <w:lvl w:ilvl="2" w:tplc="315AC808" w:tentative="1">
      <w:start w:val="1"/>
      <w:numFmt w:val="bullet"/>
      <w:lvlText w:val=""/>
      <w:lvlJc w:val="left"/>
      <w:pPr>
        <w:tabs>
          <w:tab w:val="num" w:pos="2160"/>
        </w:tabs>
        <w:ind w:left="2160" w:hanging="360"/>
      </w:pPr>
      <w:rPr>
        <w:rFonts w:ascii="Symbol" w:hAnsi="Symbol" w:hint="default"/>
      </w:rPr>
    </w:lvl>
    <w:lvl w:ilvl="3" w:tplc="95D477F6" w:tentative="1">
      <w:start w:val="1"/>
      <w:numFmt w:val="bullet"/>
      <w:lvlText w:val=""/>
      <w:lvlJc w:val="left"/>
      <w:pPr>
        <w:tabs>
          <w:tab w:val="num" w:pos="2880"/>
        </w:tabs>
        <w:ind w:left="2880" w:hanging="360"/>
      </w:pPr>
      <w:rPr>
        <w:rFonts w:ascii="Symbol" w:hAnsi="Symbol" w:hint="default"/>
      </w:rPr>
    </w:lvl>
    <w:lvl w:ilvl="4" w:tplc="A6B84CC6" w:tentative="1">
      <w:start w:val="1"/>
      <w:numFmt w:val="bullet"/>
      <w:lvlText w:val=""/>
      <w:lvlJc w:val="left"/>
      <w:pPr>
        <w:tabs>
          <w:tab w:val="num" w:pos="3600"/>
        </w:tabs>
        <w:ind w:left="3600" w:hanging="360"/>
      </w:pPr>
      <w:rPr>
        <w:rFonts w:ascii="Symbol" w:hAnsi="Symbol" w:hint="default"/>
      </w:rPr>
    </w:lvl>
    <w:lvl w:ilvl="5" w:tplc="A8E60F16" w:tentative="1">
      <w:start w:val="1"/>
      <w:numFmt w:val="bullet"/>
      <w:lvlText w:val=""/>
      <w:lvlJc w:val="left"/>
      <w:pPr>
        <w:tabs>
          <w:tab w:val="num" w:pos="4320"/>
        </w:tabs>
        <w:ind w:left="4320" w:hanging="360"/>
      </w:pPr>
      <w:rPr>
        <w:rFonts w:ascii="Symbol" w:hAnsi="Symbol" w:hint="default"/>
      </w:rPr>
    </w:lvl>
    <w:lvl w:ilvl="6" w:tplc="3398D9BC" w:tentative="1">
      <w:start w:val="1"/>
      <w:numFmt w:val="bullet"/>
      <w:lvlText w:val=""/>
      <w:lvlJc w:val="left"/>
      <w:pPr>
        <w:tabs>
          <w:tab w:val="num" w:pos="5040"/>
        </w:tabs>
        <w:ind w:left="5040" w:hanging="360"/>
      </w:pPr>
      <w:rPr>
        <w:rFonts w:ascii="Symbol" w:hAnsi="Symbol" w:hint="default"/>
      </w:rPr>
    </w:lvl>
    <w:lvl w:ilvl="7" w:tplc="95AA3564" w:tentative="1">
      <w:start w:val="1"/>
      <w:numFmt w:val="bullet"/>
      <w:lvlText w:val=""/>
      <w:lvlJc w:val="left"/>
      <w:pPr>
        <w:tabs>
          <w:tab w:val="num" w:pos="5760"/>
        </w:tabs>
        <w:ind w:left="5760" w:hanging="360"/>
      </w:pPr>
      <w:rPr>
        <w:rFonts w:ascii="Symbol" w:hAnsi="Symbol" w:hint="default"/>
      </w:rPr>
    </w:lvl>
    <w:lvl w:ilvl="8" w:tplc="AC5CC646" w:tentative="1">
      <w:start w:val="1"/>
      <w:numFmt w:val="bullet"/>
      <w:lvlText w:val=""/>
      <w:lvlJc w:val="left"/>
      <w:pPr>
        <w:tabs>
          <w:tab w:val="num" w:pos="6480"/>
        </w:tabs>
        <w:ind w:left="6480" w:hanging="360"/>
      </w:pPr>
      <w:rPr>
        <w:rFonts w:ascii="Symbol" w:hAnsi="Symbol" w:hint="default"/>
      </w:rPr>
    </w:lvl>
  </w:abstractNum>
  <w:abstractNum w:abstractNumId="5">
    <w:nsid w:val="3228639E"/>
    <w:multiLevelType w:val="hybridMultilevel"/>
    <w:tmpl w:val="C6FA1F8C"/>
    <w:lvl w:ilvl="0" w:tplc="8E8C0B7C">
      <w:start w:val="1"/>
      <w:numFmt w:val="bullet"/>
      <w:lvlText w:val=""/>
      <w:lvlJc w:val="left"/>
      <w:pPr>
        <w:tabs>
          <w:tab w:val="num" w:pos="720"/>
        </w:tabs>
        <w:ind w:left="720" w:hanging="360"/>
      </w:pPr>
      <w:rPr>
        <w:rFonts w:ascii="Symbol" w:hAnsi="Symbol" w:hint="default"/>
      </w:rPr>
    </w:lvl>
    <w:lvl w:ilvl="1" w:tplc="1794D532" w:tentative="1">
      <w:start w:val="1"/>
      <w:numFmt w:val="bullet"/>
      <w:lvlText w:val=""/>
      <w:lvlJc w:val="left"/>
      <w:pPr>
        <w:tabs>
          <w:tab w:val="num" w:pos="1440"/>
        </w:tabs>
        <w:ind w:left="1440" w:hanging="360"/>
      </w:pPr>
      <w:rPr>
        <w:rFonts w:ascii="Symbol" w:hAnsi="Symbol" w:hint="default"/>
      </w:rPr>
    </w:lvl>
    <w:lvl w:ilvl="2" w:tplc="6396E75E" w:tentative="1">
      <w:start w:val="1"/>
      <w:numFmt w:val="bullet"/>
      <w:lvlText w:val=""/>
      <w:lvlJc w:val="left"/>
      <w:pPr>
        <w:tabs>
          <w:tab w:val="num" w:pos="2160"/>
        </w:tabs>
        <w:ind w:left="2160" w:hanging="360"/>
      </w:pPr>
      <w:rPr>
        <w:rFonts w:ascii="Symbol" w:hAnsi="Symbol" w:hint="default"/>
      </w:rPr>
    </w:lvl>
    <w:lvl w:ilvl="3" w:tplc="89BA2DBA" w:tentative="1">
      <w:start w:val="1"/>
      <w:numFmt w:val="bullet"/>
      <w:lvlText w:val=""/>
      <w:lvlJc w:val="left"/>
      <w:pPr>
        <w:tabs>
          <w:tab w:val="num" w:pos="2880"/>
        </w:tabs>
        <w:ind w:left="2880" w:hanging="360"/>
      </w:pPr>
      <w:rPr>
        <w:rFonts w:ascii="Symbol" w:hAnsi="Symbol" w:hint="default"/>
      </w:rPr>
    </w:lvl>
    <w:lvl w:ilvl="4" w:tplc="C7D48390" w:tentative="1">
      <w:start w:val="1"/>
      <w:numFmt w:val="bullet"/>
      <w:lvlText w:val=""/>
      <w:lvlJc w:val="left"/>
      <w:pPr>
        <w:tabs>
          <w:tab w:val="num" w:pos="3600"/>
        </w:tabs>
        <w:ind w:left="3600" w:hanging="360"/>
      </w:pPr>
      <w:rPr>
        <w:rFonts w:ascii="Symbol" w:hAnsi="Symbol" w:hint="default"/>
      </w:rPr>
    </w:lvl>
    <w:lvl w:ilvl="5" w:tplc="B1BCF0D0" w:tentative="1">
      <w:start w:val="1"/>
      <w:numFmt w:val="bullet"/>
      <w:lvlText w:val=""/>
      <w:lvlJc w:val="left"/>
      <w:pPr>
        <w:tabs>
          <w:tab w:val="num" w:pos="4320"/>
        </w:tabs>
        <w:ind w:left="4320" w:hanging="360"/>
      </w:pPr>
      <w:rPr>
        <w:rFonts w:ascii="Symbol" w:hAnsi="Symbol" w:hint="default"/>
      </w:rPr>
    </w:lvl>
    <w:lvl w:ilvl="6" w:tplc="1C66D038" w:tentative="1">
      <w:start w:val="1"/>
      <w:numFmt w:val="bullet"/>
      <w:lvlText w:val=""/>
      <w:lvlJc w:val="left"/>
      <w:pPr>
        <w:tabs>
          <w:tab w:val="num" w:pos="5040"/>
        </w:tabs>
        <w:ind w:left="5040" w:hanging="360"/>
      </w:pPr>
      <w:rPr>
        <w:rFonts w:ascii="Symbol" w:hAnsi="Symbol" w:hint="default"/>
      </w:rPr>
    </w:lvl>
    <w:lvl w:ilvl="7" w:tplc="71BA8D1C" w:tentative="1">
      <w:start w:val="1"/>
      <w:numFmt w:val="bullet"/>
      <w:lvlText w:val=""/>
      <w:lvlJc w:val="left"/>
      <w:pPr>
        <w:tabs>
          <w:tab w:val="num" w:pos="5760"/>
        </w:tabs>
        <w:ind w:left="5760" w:hanging="360"/>
      </w:pPr>
      <w:rPr>
        <w:rFonts w:ascii="Symbol" w:hAnsi="Symbol" w:hint="default"/>
      </w:rPr>
    </w:lvl>
    <w:lvl w:ilvl="8" w:tplc="09C6515E" w:tentative="1">
      <w:start w:val="1"/>
      <w:numFmt w:val="bullet"/>
      <w:lvlText w:val=""/>
      <w:lvlJc w:val="left"/>
      <w:pPr>
        <w:tabs>
          <w:tab w:val="num" w:pos="6480"/>
        </w:tabs>
        <w:ind w:left="6480" w:hanging="360"/>
      </w:pPr>
      <w:rPr>
        <w:rFonts w:ascii="Symbol" w:hAnsi="Symbol" w:hint="default"/>
      </w:rPr>
    </w:lvl>
  </w:abstractNum>
  <w:abstractNum w:abstractNumId="6">
    <w:nsid w:val="4FD13E6F"/>
    <w:multiLevelType w:val="hybridMultilevel"/>
    <w:tmpl w:val="2A849188"/>
    <w:lvl w:ilvl="0" w:tplc="F20EB534">
      <w:start w:val="1"/>
      <w:numFmt w:val="lowerLetter"/>
      <w:lvlText w:val="%1)"/>
      <w:lvlJc w:val="left"/>
      <w:pPr>
        <w:ind w:left="1800" w:hanging="360"/>
      </w:pPr>
      <w:rPr>
        <w:rFonts w:asciiTheme="minorHAnsi" w:eastAsiaTheme="minorEastAsia" w:hAnsi="Candara" w:cstheme="minorBidi" w:hint="default"/>
        <w:color w:val="1F497D" w:themeColor="text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4"/>
  </w:num>
  <w:num w:numId="4">
    <w:abstractNumId w:val="6"/>
  </w:num>
  <w:num w:numId="5">
    <w:abstractNumId w:val="1"/>
  </w:num>
  <w:num w:numId="6">
    <w:abstractNumId w:val="2"/>
  </w:num>
  <w:num w:numId="7">
    <w:abstractNumId w:val="2"/>
    <w:lvlOverride w:ilvl="3">
      <w:lvl w:ilvl="3">
        <w:numFmt w:val="bullet"/>
        <w:lvlText w:val=""/>
        <w:lvlJc w:val="left"/>
        <w:pPr>
          <w:tabs>
            <w:tab w:val="num" w:pos="2880"/>
          </w:tabs>
          <w:ind w:left="2880" w:hanging="360"/>
        </w:pPr>
        <w:rPr>
          <w:rFonts w:ascii="Symbol" w:hAnsi="Symbol" w:hint="default"/>
          <w:sz w:val="20"/>
        </w:rPr>
      </w:lvl>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B41C3"/>
    <w:rsid w:val="00027346"/>
    <w:rsid w:val="001821FD"/>
    <w:rsid w:val="006C6211"/>
    <w:rsid w:val="008B41C3"/>
    <w:rsid w:val="00A57FDB"/>
    <w:rsid w:val="00A84DD2"/>
    <w:rsid w:val="00C440A2"/>
    <w:rsid w:val="00C51270"/>
    <w:rsid w:val="00C57B5B"/>
    <w:rsid w:val="00EA3F5B"/>
    <w:rsid w:val="00FE3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1C3"/>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1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969365">
      <w:bodyDiv w:val="1"/>
      <w:marLeft w:val="0"/>
      <w:marRight w:val="0"/>
      <w:marTop w:val="0"/>
      <w:marBottom w:val="0"/>
      <w:divBdr>
        <w:top w:val="none" w:sz="0" w:space="0" w:color="auto"/>
        <w:left w:val="none" w:sz="0" w:space="0" w:color="auto"/>
        <w:bottom w:val="none" w:sz="0" w:space="0" w:color="auto"/>
        <w:right w:val="none" w:sz="0" w:space="0" w:color="auto"/>
      </w:divBdr>
      <w:divsChild>
        <w:div w:id="1266616296">
          <w:marLeft w:val="432"/>
          <w:marRight w:val="0"/>
          <w:marTop w:val="115"/>
          <w:marBottom w:val="0"/>
          <w:divBdr>
            <w:top w:val="none" w:sz="0" w:space="0" w:color="auto"/>
            <w:left w:val="none" w:sz="0" w:space="0" w:color="auto"/>
            <w:bottom w:val="none" w:sz="0" w:space="0" w:color="auto"/>
            <w:right w:val="none" w:sz="0" w:space="0" w:color="auto"/>
          </w:divBdr>
        </w:div>
        <w:div w:id="8916127">
          <w:marLeft w:val="432"/>
          <w:marRight w:val="0"/>
          <w:marTop w:val="115"/>
          <w:marBottom w:val="0"/>
          <w:divBdr>
            <w:top w:val="none" w:sz="0" w:space="0" w:color="auto"/>
            <w:left w:val="none" w:sz="0" w:space="0" w:color="auto"/>
            <w:bottom w:val="none" w:sz="0" w:space="0" w:color="auto"/>
            <w:right w:val="none" w:sz="0" w:space="0" w:color="auto"/>
          </w:divBdr>
        </w:div>
        <w:div w:id="715158391">
          <w:marLeft w:val="432"/>
          <w:marRight w:val="0"/>
          <w:marTop w:val="115"/>
          <w:marBottom w:val="0"/>
          <w:divBdr>
            <w:top w:val="none" w:sz="0" w:space="0" w:color="auto"/>
            <w:left w:val="none" w:sz="0" w:space="0" w:color="auto"/>
            <w:bottom w:val="none" w:sz="0" w:space="0" w:color="auto"/>
            <w:right w:val="none" w:sz="0" w:space="0" w:color="auto"/>
          </w:divBdr>
        </w:div>
        <w:div w:id="1363439704">
          <w:marLeft w:val="432"/>
          <w:marRight w:val="0"/>
          <w:marTop w:val="115"/>
          <w:marBottom w:val="0"/>
          <w:divBdr>
            <w:top w:val="none" w:sz="0" w:space="0" w:color="auto"/>
            <w:left w:val="none" w:sz="0" w:space="0" w:color="auto"/>
            <w:bottom w:val="none" w:sz="0" w:space="0" w:color="auto"/>
            <w:right w:val="none" w:sz="0" w:space="0" w:color="auto"/>
          </w:divBdr>
        </w:div>
        <w:div w:id="278033670">
          <w:marLeft w:val="432"/>
          <w:marRight w:val="0"/>
          <w:marTop w:val="115"/>
          <w:marBottom w:val="0"/>
          <w:divBdr>
            <w:top w:val="none" w:sz="0" w:space="0" w:color="auto"/>
            <w:left w:val="none" w:sz="0" w:space="0" w:color="auto"/>
            <w:bottom w:val="none" w:sz="0" w:space="0" w:color="auto"/>
            <w:right w:val="none" w:sz="0" w:space="0" w:color="auto"/>
          </w:divBdr>
        </w:div>
      </w:divsChild>
    </w:div>
    <w:div w:id="194660882">
      <w:bodyDiv w:val="1"/>
      <w:marLeft w:val="0"/>
      <w:marRight w:val="0"/>
      <w:marTop w:val="0"/>
      <w:marBottom w:val="0"/>
      <w:divBdr>
        <w:top w:val="none" w:sz="0" w:space="0" w:color="auto"/>
        <w:left w:val="none" w:sz="0" w:space="0" w:color="auto"/>
        <w:bottom w:val="none" w:sz="0" w:space="0" w:color="auto"/>
        <w:right w:val="none" w:sz="0" w:space="0" w:color="auto"/>
      </w:divBdr>
      <w:divsChild>
        <w:div w:id="1982886530">
          <w:marLeft w:val="432"/>
          <w:marRight w:val="0"/>
          <w:marTop w:val="115"/>
          <w:marBottom w:val="0"/>
          <w:divBdr>
            <w:top w:val="none" w:sz="0" w:space="0" w:color="auto"/>
            <w:left w:val="none" w:sz="0" w:space="0" w:color="auto"/>
            <w:bottom w:val="none" w:sz="0" w:space="0" w:color="auto"/>
            <w:right w:val="none" w:sz="0" w:space="0" w:color="auto"/>
          </w:divBdr>
        </w:div>
        <w:div w:id="1143306813">
          <w:marLeft w:val="432"/>
          <w:marRight w:val="0"/>
          <w:marTop w:val="115"/>
          <w:marBottom w:val="0"/>
          <w:divBdr>
            <w:top w:val="none" w:sz="0" w:space="0" w:color="auto"/>
            <w:left w:val="none" w:sz="0" w:space="0" w:color="auto"/>
            <w:bottom w:val="none" w:sz="0" w:space="0" w:color="auto"/>
            <w:right w:val="none" w:sz="0" w:space="0" w:color="auto"/>
          </w:divBdr>
        </w:div>
        <w:div w:id="1726181967">
          <w:marLeft w:val="432"/>
          <w:marRight w:val="0"/>
          <w:marTop w:val="115"/>
          <w:marBottom w:val="0"/>
          <w:divBdr>
            <w:top w:val="none" w:sz="0" w:space="0" w:color="auto"/>
            <w:left w:val="none" w:sz="0" w:space="0" w:color="auto"/>
            <w:bottom w:val="none" w:sz="0" w:space="0" w:color="auto"/>
            <w:right w:val="none" w:sz="0" w:space="0" w:color="auto"/>
          </w:divBdr>
        </w:div>
        <w:div w:id="455686249">
          <w:marLeft w:val="432"/>
          <w:marRight w:val="0"/>
          <w:marTop w:val="115"/>
          <w:marBottom w:val="0"/>
          <w:divBdr>
            <w:top w:val="none" w:sz="0" w:space="0" w:color="auto"/>
            <w:left w:val="none" w:sz="0" w:space="0" w:color="auto"/>
            <w:bottom w:val="none" w:sz="0" w:space="0" w:color="auto"/>
            <w:right w:val="none" w:sz="0" w:space="0" w:color="auto"/>
          </w:divBdr>
        </w:div>
        <w:div w:id="952858193">
          <w:marLeft w:val="432"/>
          <w:marRight w:val="0"/>
          <w:marTop w:val="115"/>
          <w:marBottom w:val="0"/>
          <w:divBdr>
            <w:top w:val="none" w:sz="0" w:space="0" w:color="auto"/>
            <w:left w:val="none" w:sz="0" w:space="0" w:color="auto"/>
            <w:bottom w:val="none" w:sz="0" w:space="0" w:color="auto"/>
            <w:right w:val="none" w:sz="0" w:space="0" w:color="auto"/>
          </w:divBdr>
        </w:div>
        <w:div w:id="1365061489">
          <w:marLeft w:val="432"/>
          <w:marRight w:val="0"/>
          <w:marTop w:val="115"/>
          <w:marBottom w:val="0"/>
          <w:divBdr>
            <w:top w:val="none" w:sz="0" w:space="0" w:color="auto"/>
            <w:left w:val="none" w:sz="0" w:space="0" w:color="auto"/>
            <w:bottom w:val="none" w:sz="0" w:space="0" w:color="auto"/>
            <w:right w:val="none" w:sz="0" w:space="0" w:color="auto"/>
          </w:divBdr>
        </w:div>
      </w:divsChild>
    </w:div>
    <w:div w:id="952903214">
      <w:bodyDiv w:val="1"/>
      <w:marLeft w:val="0"/>
      <w:marRight w:val="0"/>
      <w:marTop w:val="0"/>
      <w:marBottom w:val="0"/>
      <w:divBdr>
        <w:top w:val="none" w:sz="0" w:space="0" w:color="auto"/>
        <w:left w:val="none" w:sz="0" w:space="0" w:color="auto"/>
        <w:bottom w:val="none" w:sz="0" w:space="0" w:color="auto"/>
        <w:right w:val="none" w:sz="0" w:space="0" w:color="auto"/>
      </w:divBdr>
      <w:divsChild>
        <w:div w:id="1725832984">
          <w:marLeft w:val="432"/>
          <w:marRight w:val="0"/>
          <w:marTop w:val="115"/>
          <w:marBottom w:val="0"/>
          <w:divBdr>
            <w:top w:val="none" w:sz="0" w:space="0" w:color="auto"/>
            <w:left w:val="none" w:sz="0" w:space="0" w:color="auto"/>
            <w:bottom w:val="none" w:sz="0" w:space="0" w:color="auto"/>
            <w:right w:val="none" w:sz="0" w:space="0" w:color="auto"/>
          </w:divBdr>
        </w:div>
        <w:div w:id="1572278642">
          <w:marLeft w:val="432"/>
          <w:marRight w:val="0"/>
          <w:marTop w:val="115"/>
          <w:marBottom w:val="0"/>
          <w:divBdr>
            <w:top w:val="none" w:sz="0" w:space="0" w:color="auto"/>
            <w:left w:val="none" w:sz="0" w:space="0" w:color="auto"/>
            <w:bottom w:val="none" w:sz="0" w:space="0" w:color="auto"/>
            <w:right w:val="none" w:sz="0" w:space="0" w:color="auto"/>
          </w:divBdr>
        </w:div>
        <w:div w:id="638726523">
          <w:marLeft w:val="432"/>
          <w:marRight w:val="0"/>
          <w:marTop w:val="115"/>
          <w:marBottom w:val="0"/>
          <w:divBdr>
            <w:top w:val="none" w:sz="0" w:space="0" w:color="auto"/>
            <w:left w:val="none" w:sz="0" w:space="0" w:color="auto"/>
            <w:bottom w:val="none" w:sz="0" w:space="0" w:color="auto"/>
            <w:right w:val="none" w:sz="0" w:space="0" w:color="auto"/>
          </w:divBdr>
        </w:div>
        <w:div w:id="1528299772">
          <w:marLeft w:val="432"/>
          <w:marRight w:val="0"/>
          <w:marTop w:val="115"/>
          <w:marBottom w:val="0"/>
          <w:divBdr>
            <w:top w:val="none" w:sz="0" w:space="0" w:color="auto"/>
            <w:left w:val="none" w:sz="0" w:space="0" w:color="auto"/>
            <w:bottom w:val="none" w:sz="0" w:space="0" w:color="auto"/>
            <w:right w:val="none" w:sz="0" w:space="0" w:color="auto"/>
          </w:divBdr>
        </w:div>
        <w:div w:id="807748726">
          <w:marLeft w:val="432"/>
          <w:marRight w:val="0"/>
          <w:marTop w:val="115"/>
          <w:marBottom w:val="0"/>
          <w:divBdr>
            <w:top w:val="none" w:sz="0" w:space="0" w:color="auto"/>
            <w:left w:val="none" w:sz="0" w:space="0" w:color="auto"/>
            <w:bottom w:val="none" w:sz="0" w:space="0" w:color="auto"/>
            <w:right w:val="none" w:sz="0" w:space="0" w:color="auto"/>
          </w:divBdr>
        </w:div>
        <w:div w:id="82575878">
          <w:marLeft w:val="432"/>
          <w:marRight w:val="0"/>
          <w:marTop w:val="115"/>
          <w:marBottom w:val="0"/>
          <w:divBdr>
            <w:top w:val="none" w:sz="0" w:space="0" w:color="auto"/>
            <w:left w:val="none" w:sz="0" w:space="0" w:color="auto"/>
            <w:bottom w:val="none" w:sz="0" w:space="0" w:color="auto"/>
            <w:right w:val="none" w:sz="0" w:space="0" w:color="auto"/>
          </w:divBdr>
        </w:div>
      </w:divsChild>
    </w:div>
    <w:div w:id="11126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Wyka</dc:creator>
  <cp:keywords/>
  <dc:description/>
  <cp:lastModifiedBy>Jake E. Lorah (190342)</cp:lastModifiedBy>
  <cp:revision>36</cp:revision>
  <dcterms:created xsi:type="dcterms:W3CDTF">2017-05-26T12:24:00Z</dcterms:created>
  <dcterms:modified xsi:type="dcterms:W3CDTF">2017-05-26T13:08:00Z</dcterms:modified>
</cp:coreProperties>
</file>