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16D32" w:rsidRPr="00216D32" w:rsidRDefault="00216D32" w:rsidP="00216D32">
      <w:pPr>
        <w:jc w:val="both"/>
        <w:rPr>
          <w:rFonts w:ascii="Times New Roman" w:eastAsia="Times New Roman" w:hAnsi="Times New Roman" w:cs="Times New Roman"/>
          <w:b/>
          <w:bCs/>
          <w:sz w:val="40"/>
          <w:szCs w:val="40"/>
          <w:lang w:eastAsia="en-GB"/>
        </w:rPr>
      </w:pPr>
      <w:r w:rsidRPr="00216D32">
        <w:rPr>
          <w:rFonts w:ascii="Arial" w:eastAsia="Times New Roman" w:hAnsi="Arial" w:cs="Arial"/>
          <w:b/>
          <w:bCs/>
          <w:color w:val="1F1F1F"/>
          <w:sz w:val="40"/>
          <w:szCs w:val="40"/>
          <w:shd w:val="clear" w:color="auto" w:fill="FFFFFF"/>
          <w:lang w:eastAsia="en-GB"/>
        </w:rPr>
        <w:t xml:space="preserve">Peer-graded Assignment: Capstone Project - The Battle of </w:t>
      </w:r>
      <w:r w:rsidR="00177713" w:rsidRPr="00216D32">
        <w:rPr>
          <w:rFonts w:ascii="Arial" w:eastAsia="Times New Roman" w:hAnsi="Arial" w:cs="Arial"/>
          <w:b/>
          <w:bCs/>
          <w:color w:val="1F1F1F"/>
          <w:sz w:val="40"/>
          <w:szCs w:val="40"/>
          <w:shd w:val="clear" w:color="auto" w:fill="FFFFFF"/>
          <w:lang w:eastAsia="en-GB"/>
        </w:rPr>
        <w:t>Neighbourhoods</w:t>
      </w:r>
      <w:r w:rsidRPr="00216D32">
        <w:rPr>
          <w:rFonts w:ascii="Arial" w:eastAsia="Times New Roman" w:hAnsi="Arial" w:cs="Arial"/>
          <w:b/>
          <w:bCs/>
          <w:color w:val="1F1F1F"/>
          <w:sz w:val="40"/>
          <w:szCs w:val="40"/>
          <w:shd w:val="clear" w:color="auto" w:fill="FFFFFF"/>
          <w:lang w:eastAsia="en-GB"/>
        </w:rPr>
        <w:t xml:space="preserve"> (Week 1)</w:t>
      </w:r>
    </w:p>
    <w:p w:rsidR="00552574" w:rsidRPr="00D60EA6" w:rsidRDefault="00552574" w:rsidP="00216D32">
      <w:pPr>
        <w:jc w:val="both"/>
        <w:rPr>
          <w:rFonts w:ascii="Arial" w:eastAsia="Times New Roman" w:hAnsi="Arial" w:cs="Arial"/>
          <w:b/>
          <w:bCs/>
          <w:color w:val="1F1F1F"/>
          <w:sz w:val="28"/>
          <w:szCs w:val="28"/>
          <w:shd w:val="clear" w:color="auto" w:fill="FFFFFF"/>
          <w:lang w:eastAsia="en-GB"/>
        </w:rPr>
      </w:pPr>
    </w:p>
    <w:p w:rsidR="00D60EA6" w:rsidRPr="00D60EA6" w:rsidRDefault="00D60EA6" w:rsidP="00D60EA6">
      <w:pPr>
        <w:pStyle w:val="ListParagraph"/>
        <w:numPr>
          <w:ilvl w:val="0"/>
          <w:numId w:val="6"/>
        </w:numPr>
        <w:rPr>
          <w:rFonts w:ascii="Arial" w:hAnsi="Arial" w:cs="Arial"/>
          <w:b/>
          <w:bCs/>
          <w:smallCaps/>
          <w:color w:val="1F1F1F"/>
          <w:sz w:val="32"/>
          <w:szCs w:val="32"/>
          <w:shd w:val="clear" w:color="auto" w:fill="FFFFFF"/>
          <w:lang w:eastAsia="en-GB"/>
        </w:rPr>
      </w:pPr>
      <w:r w:rsidRPr="00D60EA6">
        <w:rPr>
          <w:rFonts w:ascii="Arial" w:hAnsi="Arial" w:cs="Arial"/>
          <w:b/>
          <w:bCs/>
          <w:smallCaps/>
          <w:color w:val="1F1F1F"/>
          <w:sz w:val="32"/>
          <w:szCs w:val="32"/>
          <w:shd w:val="clear" w:color="auto" w:fill="FFFFFF"/>
          <w:lang w:eastAsia="en-GB"/>
        </w:rPr>
        <w:t>Introduction</w:t>
      </w:r>
    </w:p>
    <w:p w:rsidR="00D60EA6" w:rsidRPr="00D60EA6" w:rsidRDefault="00D60EA6" w:rsidP="00D60EA6">
      <w:pPr>
        <w:rPr>
          <w:rFonts w:ascii="Arial" w:hAnsi="Arial" w:cs="Arial"/>
          <w:b/>
          <w:bCs/>
          <w:smallCaps/>
          <w:color w:val="1F1F1F"/>
          <w:shd w:val="clear" w:color="auto" w:fill="FFFFFF"/>
          <w:lang w:eastAsia="en-GB"/>
        </w:rPr>
      </w:pPr>
    </w:p>
    <w:p w:rsidR="00552574" w:rsidRPr="00D60EA6" w:rsidRDefault="00D60EA6" w:rsidP="00D60EA6">
      <w:pPr>
        <w:spacing w:line="360" w:lineRule="auto"/>
        <w:rPr>
          <w:rFonts w:ascii="Arial" w:hAnsi="Arial" w:cs="Arial"/>
          <w:b/>
          <w:bCs/>
          <w:color w:val="1F1F1F"/>
          <w:shd w:val="clear" w:color="auto" w:fill="FFFFFF"/>
          <w:lang w:eastAsia="en-GB"/>
        </w:rPr>
      </w:pPr>
      <w:r>
        <w:rPr>
          <w:rFonts w:ascii="Arial" w:hAnsi="Arial" w:cs="Arial"/>
          <w:b/>
          <w:bCs/>
          <w:color w:val="1F1F1F"/>
          <w:shd w:val="clear" w:color="auto" w:fill="FFFFFF"/>
          <w:lang w:eastAsia="en-GB"/>
        </w:rPr>
        <w:t xml:space="preserve">1.1 </w:t>
      </w:r>
      <w:r w:rsidR="00552574" w:rsidRPr="00D60EA6">
        <w:rPr>
          <w:rFonts w:ascii="Arial" w:hAnsi="Arial" w:cs="Arial"/>
          <w:b/>
          <w:bCs/>
          <w:color w:val="1F1F1F"/>
          <w:shd w:val="clear" w:color="auto" w:fill="FFFFFF"/>
          <w:lang w:eastAsia="en-GB"/>
        </w:rPr>
        <w:t xml:space="preserve">Project Discussion </w:t>
      </w:r>
    </w:p>
    <w:p w:rsidR="0054440F" w:rsidRDefault="00552574" w:rsidP="00216D32">
      <w:pPr>
        <w:spacing w:line="360" w:lineRule="auto"/>
        <w:jc w:val="both"/>
        <w:rPr>
          <w:rFonts w:ascii="Arial" w:eastAsia="Times New Roman" w:hAnsi="Arial" w:cs="Arial"/>
          <w:color w:val="1F1F1F"/>
          <w:shd w:val="clear" w:color="auto" w:fill="FFFFFF"/>
          <w:lang w:eastAsia="en-GB"/>
        </w:rPr>
      </w:pPr>
      <w:r w:rsidRPr="0054440F">
        <w:rPr>
          <w:rFonts w:ascii="Arial" w:eastAsia="Times New Roman" w:hAnsi="Arial" w:cs="Arial"/>
          <w:color w:val="1F1F1F"/>
          <w:shd w:val="clear" w:color="auto" w:fill="FFFFFF"/>
          <w:lang w:eastAsia="en-GB"/>
        </w:rPr>
        <w:t xml:space="preserve">The project involves the analysis of Boroughs within New York and Toronto. A personal trainer is interested in relocating to increase their client base. The trainer is interested in which area may have the greatest potential customers. It is likely the area with the most gyms represents an area with significant </w:t>
      </w:r>
      <w:r w:rsidR="00216D32" w:rsidRPr="0054440F">
        <w:rPr>
          <w:rFonts w:ascii="Arial" w:eastAsia="Times New Roman" w:hAnsi="Arial" w:cs="Arial"/>
          <w:color w:val="1F1F1F"/>
          <w:shd w:val="clear" w:color="auto" w:fill="FFFFFF"/>
          <w:lang w:eastAsia="en-GB"/>
        </w:rPr>
        <w:t xml:space="preserve">potential </w:t>
      </w:r>
      <w:r w:rsidRPr="0054440F">
        <w:rPr>
          <w:rFonts w:ascii="Arial" w:eastAsia="Times New Roman" w:hAnsi="Arial" w:cs="Arial"/>
          <w:color w:val="1F1F1F"/>
          <w:shd w:val="clear" w:color="auto" w:fill="FFFFFF"/>
          <w:lang w:eastAsia="en-GB"/>
        </w:rPr>
        <w:t xml:space="preserve">customer </w:t>
      </w:r>
      <w:r w:rsidR="00216D32" w:rsidRPr="0054440F">
        <w:rPr>
          <w:rFonts w:ascii="Arial" w:eastAsia="Times New Roman" w:hAnsi="Arial" w:cs="Arial"/>
          <w:color w:val="1F1F1F"/>
          <w:shd w:val="clear" w:color="auto" w:fill="FFFFFF"/>
          <w:lang w:eastAsia="en-GB"/>
        </w:rPr>
        <w:t>volume</w:t>
      </w:r>
      <w:r w:rsidRPr="0054440F">
        <w:rPr>
          <w:rFonts w:ascii="Arial" w:eastAsia="Times New Roman" w:hAnsi="Arial" w:cs="Arial"/>
          <w:color w:val="1F1F1F"/>
          <w:shd w:val="clear" w:color="auto" w:fill="FFFFFF"/>
          <w:lang w:eastAsia="en-GB"/>
        </w:rPr>
        <w:t>. A comparison of gym venues within the two cities will indicate which city, an</w:t>
      </w:r>
      <w:r w:rsidR="00216D32" w:rsidRPr="0054440F">
        <w:rPr>
          <w:rFonts w:ascii="Arial" w:eastAsia="Times New Roman" w:hAnsi="Arial" w:cs="Arial"/>
          <w:color w:val="1F1F1F"/>
          <w:shd w:val="clear" w:color="auto" w:fill="FFFFFF"/>
          <w:lang w:eastAsia="en-GB"/>
        </w:rPr>
        <w:t>d specifically which neighbourhood</w:t>
      </w:r>
      <w:r w:rsidRPr="0054440F">
        <w:rPr>
          <w:rFonts w:ascii="Arial" w:eastAsia="Times New Roman" w:hAnsi="Arial" w:cs="Arial"/>
          <w:color w:val="1F1F1F"/>
          <w:shd w:val="clear" w:color="auto" w:fill="FFFFFF"/>
          <w:lang w:eastAsia="en-GB"/>
        </w:rPr>
        <w:t xml:space="preserve">, maximum customers are likely to occur. </w:t>
      </w:r>
    </w:p>
    <w:p w:rsidR="00D60EA6" w:rsidRPr="0054440F" w:rsidRDefault="00D60EA6" w:rsidP="00216D32">
      <w:pPr>
        <w:spacing w:line="360" w:lineRule="auto"/>
        <w:jc w:val="both"/>
        <w:rPr>
          <w:rFonts w:ascii="Arial" w:eastAsia="Times New Roman" w:hAnsi="Arial" w:cs="Arial"/>
          <w:color w:val="1F1F1F"/>
          <w:shd w:val="clear" w:color="auto" w:fill="FFFFFF"/>
          <w:lang w:eastAsia="en-GB"/>
        </w:rPr>
      </w:pPr>
    </w:p>
    <w:p w:rsidR="0054440F" w:rsidRPr="0054440F" w:rsidRDefault="00D60EA6" w:rsidP="0054440F">
      <w:pPr>
        <w:spacing w:line="360" w:lineRule="auto"/>
        <w:rPr>
          <w:rFonts w:ascii="Arial" w:eastAsia="Times New Roman" w:hAnsi="Arial" w:cs="Arial"/>
          <w:b/>
          <w:bCs/>
          <w:color w:val="1F1F1F"/>
          <w:shd w:val="clear" w:color="auto" w:fill="FFFFFF"/>
          <w:lang w:eastAsia="en-GB"/>
        </w:rPr>
      </w:pPr>
      <w:r>
        <w:rPr>
          <w:rFonts w:ascii="Arial" w:eastAsia="Times New Roman" w:hAnsi="Arial" w:cs="Arial"/>
          <w:b/>
          <w:bCs/>
          <w:color w:val="1F1F1F"/>
          <w:shd w:val="clear" w:color="auto" w:fill="FFFFFF"/>
          <w:lang w:eastAsia="en-GB"/>
        </w:rPr>
        <w:t xml:space="preserve">1.2 </w:t>
      </w:r>
      <w:r w:rsidR="0054440F" w:rsidRPr="0054440F">
        <w:rPr>
          <w:rFonts w:ascii="Arial" w:eastAsia="Times New Roman" w:hAnsi="Arial" w:cs="Arial"/>
          <w:b/>
          <w:bCs/>
          <w:color w:val="1F1F1F"/>
          <w:shd w:val="clear" w:color="auto" w:fill="FFFFFF"/>
          <w:lang w:eastAsia="en-GB"/>
        </w:rPr>
        <w:t>Audience</w:t>
      </w:r>
    </w:p>
    <w:p w:rsidR="0054440F" w:rsidRPr="0054440F" w:rsidRDefault="0054440F" w:rsidP="0054440F">
      <w:pPr>
        <w:spacing w:line="360" w:lineRule="auto"/>
        <w:rPr>
          <w:rFonts w:ascii="Arial" w:eastAsia="Times New Roman" w:hAnsi="Arial" w:cs="Arial"/>
          <w:color w:val="1F1F1F"/>
          <w:shd w:val="clear" w:color="auto" w:fill="FFFFFF"/>
          <w:lang w:eastAsia="en-GB"/>
        </w:rPr>
      </w:pPr>
      <w:r w:rsidRPr="0054440F">
        <w:rPr>
          <w:rFonts w:ascii="Arial" w:eastAsia="Times New Roman" w:hAnsi="Arial" w:cs="Arial"/>
          <w:color w:val="1F1F1F"/>
          <w:shd w:val="clear" w:color="auto" w:fill="FFFFFF"/>
          <w:lang w:eastAsia="en-GB"/>
        </w:rPr>
        <w:t xml:space="preserve">The investigation is beneficial for personal trainers who are flexible regarding the location in which they operate. </w:t>
      </w:r>
    </w:p>
    <w:p w:rsidR="00552574" w:rsidRPr="0054440F" w:rsidRDefault="00552574" w:rsidP="00216D32">
      <w:pPr>
        <w:spacing w:line="360" w:lineRule="auto"/>
        <w:rPr>
          <w:rFonts w:ascii="Arial" w:eastAsia="Times New Roman" w:hAnsi="Arial" w:cs="Arial"/>
          <w:color w:val="1F1F1F"/>
          <w:shd w:val="clear" w:color="auto" w:fill="FFFFFF"/>
          <w:lang w:eastAsia="en-GB"/>
        </w:rPr>
      </w:pPr>
    </w:p>
    <w:p w:rsidR="00552574" w:rsidRPr="0054440F" w:rsidRDefault="00D60EA6" w:rsidP="00216D32">
      <w:pPr>
        <w:spacing w:line="360" w:lineRule="auto"/>
        <w:rPr>
          <w:rFonts w:ascii="Arial" w:eastAsia="Times New Roman" w:hAnsi="Arial" w:cs="Arial"/>
          <w:b/>
          <w:bCs/>
          <w:color w:val="1F1F1F"/>
          <w:shd w:val="clear" w:color="auto" w:fill="FFFFFF"/>
          <w:lang w:eastAsia="en-GB"/>
        </w:rPr>
      </w:pPr>
      <w:r>
        <w:rPr>
          <w:rFonts w:ascii="Arial" w:eastAsia="Times New Roman" w:hAnsi="Arial" w:cs="Arial"/>
          <w:b/>
          <w:bCs/>
          <w:color w:val="1F1F1F"/>
          <w:shd w:val="clear" w:color="auto" w:fill="FFFFFF"/>
          <w:lang w:eastAsia="en-GB"/>
        </w:rPr>
        <w:t xml:space="preserve">1.3 </w:t>
      </w:r>
      <w:r w:rsidR="00552574" w:rsidRPr="0054440F">
        <w:rPr>
          <w:rFonts w:ascii="Arial" w:eastAsia="Times New Roman" w:hAnsi="Arial" w:cs="Arial"/>
          <w:b/>
          <w:bCs/>
          <w:color w:val="1F1F1F"/>
          <w:shd w:val="clear" w:color="auto" w:fill="FFFFFF"/>
          <w:lang w:eastAsia="en-GB"/>
        </w:rPr>
        <w:t xml:space="preserve">Project Data </w:t>
      </w:r>
    </w:p>
    <w:p w:rsidR="00552574" w:rsidRPr="0054440F" w:rsidRDefault="00552574" w:rsidP="00216D32">
      <w:pPr>
        <w:spacing w:line="360" w:lineRule="auto"/>
        <w:jc w:val="both"/>
        <w:rPr>
          <w:rFonts w:ascii="Arial" w:eastAsia="Times New Roman" w:hAnsi="Arial" w:cs="Arial"/>
          <w:color w:val="1F1F1F"/>
          <w:shd w:val="clear" w:color="auto" w:fill="FFFFFF"/>
          <w:lang w:eastAsia="en-GB"/>
        </w:rPr>
      </w:pPr>
      <w:r w:rsidRPr="0054440F">
        <w:rPr>
          <w:rFonts w:ascii="Arial" w:eastAsia="Times New Roman" w:hAnsi="Arial" w:cs="Arial"/>
          <w:color w:val="1F1F1F"/>
          <w:shd w:val="clear" w:color="auto" w:fill="FFFFFF"/>
          <w:lang w:eastAsia="en-GB"/>
        </w:rPr>
        <w:t xml:space="preserve">Foursquare location data will be utilised to highlight the number of venues, specifically gyms, within each borough, for New York and Toronto. The </w:t>
      </w:r>
      <w:r w:rsidR="00216D32" w:rsidRPr="0054440F">
        <w:rPr>
          <w:rFonts w:ascii="Arial" w:eastAsia="Times New Roman" w:hAnsi="Arial" w:cs="Arial"/>
          <w:color w:val="1F1F1F"/>
          <w:shd w:val="clear" w:color="auto" w:fill="FFFFFF"/>
          <w:lang w:eastAsia="en-GB"/>
        </w:rPr>
        <w:t>b</w:t>
      </w:r>
      <w:r w:rsidRPr="0054440F">
        <w:rPr>
          <w:rFonts w:ascii="Arial" w:eastAsia="Times New Roman" w:hAnsi="Arial" w:cs="Arial"/>
          <w:color w:val="1F1F1F"/>
          <w:shd w:val="clear" w:color="auto" w:fill="FFFFFF"/>
          <w:lang w:eastAsia="en-GB"/>
        </w:rPr>
        <w:t xml:space="preserve">orough </w:t>
      </w:r>
      <w:r w:rsidR="00216D32" w:rsidRPr="0054440F">
        <w:rPr>
          <w:rFonts w:ascii="Arial" w:eastAsia="Times New Roman" w:hAnsi="Arial" w:cs="Arial"/>
          <w:color w:val="1F1F1F"/>
          <w:shd w:val="clear" w:color="auto" w:fill="FFFFFF"/>
          <w:lang w:eastAsia="en-GB"/>
        </w:rPr>
        <w:t xml:space="preserve">with the highest occurrence of </w:t>
      </w:r>
      <w:r w:rsidRPr="0054440F">
        <w:rPr>
          <w:rFonts w:ascii="Arial" w:eastAsia="Times New Roman" w:hAnsi="Arial" w:cs="Arial"/>
          <w:color w:val="1F1F1F"/>
          <w:shd w:val="clear" w:color="auto" w:fill="FFFFFF"/>
          <w:lang w:eastAsia="en-GB"/>
        </w:rPr>
        <w:t>gyms for both cities will then be compared. K means clusteri</w:t>
      </w:r>
      <w:r w:rsidRPr="00E623E1">
        <w:rPr>
          <w:rFonts w:ascii="Arial" w:eastAsia="Times New Roman" w:hAnsi="Arial" w:cs="Arial"/>
          <w:color w:val="1F1F1F"/>
          <w:shd w:val="clear" w:color="auto" w:fill="FFFFFF"/>
          <w:lang w:eastAsia="en-GB"/>
        </w:rPr>
        <w:t xml:space="preserve">ng will be utilised to indicate the distribution of </w:t>
      </w:r>
      <w:r w:rsidR="00A20CAF" w:rsidRPr="00E623E1">
        <w:rPr>
          <w:rFonts w:ascii="Arial" w:eastAsia="Times New Roman" w:hAnsi="Arial" w:cs="Arial"/>
          <w:color w:val="1F1F1F"/>
          <w:shd w:val="clear" w:color="auto" w:fill="FFFFFF"/>
          <w:lang w:eastAsia="en-GB"/>
        </w:rPr>
        <w:t xml:space="preserve">gym numbers within </w:t>
      </w:r>
      <w:r w:rsidRPr="00E623E1">
        <w:rPr>
          <w:rFonts w:ascii="Arial" w:eastAsia="Times New Roman" w:hAnsi="Arial" w:cs="Arial"/>
          <w:color w:val="1F1F1F"/>
          <w:shd w:val="clear" w:color="auto" w:fill="FFFFFF"/>
          <w:lang w:eastAsia="en-GB"/>
        </w:rPr>
        <w:t>neighbourhoods</w:t>
      </w:r>
      <w:r w:rsidR="00A20CAF" w:rsidRPr="00E623E1">
        <w:rPr>
          <w:rFonts w:ascii="Arial" w:eastAsia="Times New Roman" w:hAnsi="Arial" w:cs="Arial"/>
          <w:color w:val="1F1F1F"/>
          <w:shd w:val="clear" w:color="auto" w:fill="FFFFFF"/>
          <w:lang w:eastAsia="en-GB"/>
        </w:rPr>
        <w:t>.</w:t>
      </w:r>
      <w:r w:rsidR="00E623E1">
        <w:rPr>
          <w:rFonts w:ascii="Arial" w:eastAsia="Times New Roman" w:hAnsi="Arial" w:cs="Arial"/>
          <w:color w:val="1F1F1F"/>
          <w:shd w:val="clear" w:color="auto" w:fill="FFFFFF"/>
          <w:lang w:eastAsia="en-GB"/>
        </w:rPr>
        <w:t xml:space="preserve"> Within the borough that hosts the most gyms, the neighbourhood with the greatest occurrence of gyms will be </w:t>
      </w:r>
      <w:r w:rsidR="00216D32" w:rsidRPr="00E623E1">
        <w:rPr>
          <w:rFonts w:ascii="Arial" w:eastAsia="Times New Roman" w:hAnsi="Arial" w:cs="Arial"/>
          <w:color w:val="1F1F1F"/>
          <w:shd w:val="clear" w:color="auto" w:fill="FFFFFF"/>
          <w:lang w:eastAsia="en-GB"/>
        </w:rPr>
        <w:t>selected as the proposed area for relocation</w:t>
      </w:r>
      <w:r w:rsidR="00216D32" w:rsidRPr="0054440F">
        <w:rPr>
          <w:rFonts w:ascii="Arial" w:eastAsia="Times New Roman" w:hAnsi="Arial" w:cs="Arial"/>
          <w:color w:val="1F1F1F"/>
          <w:shd w:val="clear" w:color="auto" w:fill="FFFFFF"/>
          <w:lang w:eastAsia="en-GB"/>
        </w:rPr>
        <w:t xml:space="preserve"> </w:t>
      </w:r>
      <w:r w:rsidRPr="0054440F">
        <w:rPr>
          <w:rFonts w:ascii="Arial" w:eastAsia="Times New Roman" w:hAnsi="Arial" w:cs="Arial"/>
          <w:color w:val="1F1F1F"/>
          <w:shd w:val="clear" w:color="auto" w:fill="FFFFFF"/>
          <w:lang w:eastAsia="en-GB"/>
        </w:rPr>
        <w:t>This will include the following data sources:</w:t>
      </w:r>
    </w:p>
    <w:p w:rsidR="00552574" w:rsidRPr="00216D32" w:rsidRDefault="00552574" w:rsidP="00552574">
      <w:pPr>
        <w:tabs>
          <w:tab w:val="left" w:pos="835"/>
          <w:tab w:val="left" w:pos="836"/>
        </w:tabs>
        <w:spacing w:before="8" w:line="247" w:lineRule="auto"/>
        <w:ind w:right="484"/>
        <w:rPr>
          <w:rFonts w:ascii="Arial" w:eastAsia="Times New Roman" w:hAnsi="Arial" w:cs="Arial"/>
          <w:color w:val="1F1F1F"/>
          <w:sz w:val="21"/>
          <w:szCs w:val="21"/>
          <w:shd w:val="clear" w:color="auto" w:fill="FFFFFF"/>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
        <w:gridCol w:w="5935"/>
        <w:gridCol w:w="2636"/>
      </w:tblGrid>
      <w:tr w:rsidR="00A20CAF" w:rsidTr="008C73D1">
        <w:tc>
          <w:tcPr>
            <w:tcW w:w="6374" w:type="dxa"/>
            <w:gridSpan w:val="2"/>
          </w:tcPr>
          <w:p w:rsidR="00A20CAF" w:rsidRPr="00A20CAF" w:rsidRDefault="00A20CAF" w:rsidP="0054440F">
            <w:pPr>
              <w:spacing w:line="360" w:lineRule="auto"/>
              <w:jc w:val="both"/>
              <w:rPr>
                <w:rFonts w:ascii="Arial" w:hAnsi="Arial" w:cs="Arial"/>
                <w:b/>
                <w:bCs/>
                <w:color w:val="1F1F1F"/>
                <w:shd w:val="clear" w:color="auto" w:fill="FFFFFF"/>
                <w:lang w:eastAsia="en-GB"/>
              </w:rPr>
            </w:pPr>
            <w:r w:rsidRPr="00A20CAF">
              <w:rPr>
                <w:rFonts w:ascii="Arial" w:hAnsi="Arial" w:cs="Arial"/>
                <w:b/>
                <w:bCs/>
                <w:color w:val="1F1F1F"/>
                <w:shd w:val="clear" w:color="auto" w:fill="FFFFFF"/>
                <w:lang w:eastAsia="en-GB"/>
              </w:rPr>
              <w:t>Data</w:t>
            </w:r>
          </w:p>
        </w:tc>
        <w:tc>
          <w:tcPr>
            <w:tcW w:w="2636" w:type="dxa"/>
          </w:tcPr>
          <w:p w:rsidR="00A20CAF" w:rsidRPr="00A20CAF" w:rsidRDefault="00A20CAF">
            <w:pPr>
              <w:rPr>
                <w:b/>
                <w:bCs/>
              </w:rPr>
            </w:pPr>
            <w:r w:rsidRPr="00A20CAF">
              <w:rPr>
                <w:b/>
                <w:bCs/>
              </w:rPr>
              <w:t>Source</w:t>
            </w:r>
          </w:p>
        </w:tc>
      </w:tr>
      <w:tr w:rsidR="0054440F" w:rsidTr="00A20CAF">
        <w:tc>
          <w:tcPr>
            <w:tcW w:w="439" w:type="dxa"/>
          </w:tcPr>
          <w:p w:rsidR="0054440F" w:rsidRPr="0054440F" w:rsidRDefault="0054440F" w:rsidP="0054440F">
            <w:pPr>
              <w:spacing w:line="360" w:lineRule="auto"/>
              <w:jc w:val="both"/>
              <w:rPr>
                <w:rFonts w:ascii="Arial" w:hAnsi="Arial" w:cs="Arial"/>
                <w:b/>
                <w:bCs/>
                <w:color w:val="1F1F1F"/>
                <w:shd w:val="clear" w:color="auto" w:fill="FFFFFF"/>
                <w:lang w:eastAsia="en-GB"/>
              </w:rPr>
            </w:pPr>
            <w:r w:rsidRPr="0054440F">
              <w:rPr>
                <w:rFonts w:ascii="Arial" w:hAnsi="Arial" w:cs="Arial"/>
                <w:b/>
                <w:bCs/>
                <w:color w:val="1F1F1F"/>
                <w:shd w:val="clear" w:color="auto" w:fill="FFFFFF"/>
                <w:lang w:eastAsia="en-GB"/>
              </w:rPr>
              <w:t>1)</w:t>
            </w:r>
          </w:p>
        </w:tc>
        <w:tc>
          <w:tcPr>
            <w:tcW w:w="5935" w:type="dxa"/>
          </w:tcPr>
          <w:p w:rsidR="0054440F" w:rsidRPr="0054440F" w:rsidRDefault="0054440F" w:rsidP="0054440F">
            <w:pPr>
              <w:spacing w:line="360" w:lineRule="auto"/>
              <w:jc w:val="both"/>
              <w:rPr>
                <w:rFonts w:ascii="Arial" w:hAnsi="Arial" w:cs="Arial"/>
                <w:color w:val="1F1F1F"/>
                <w:shd w:val="clear" w:color="auto" w:fill="FFFFFF"/>
                <w:lang w:eastAsia="en-GB"/>
              </w:rPr>
            </w:pPr>
            <w:r w:rsidRPr="0054440F">
              <w:rPr>
                <w:rFonts w:ascii="Arial" w:hAnsi="Arial" w:cs="Arial"/>
                <w:color w:val="1F1F1F"/>
                <w:shd w:val="clear" w:color="auto" w:fill="FFFFFF"/>
                <w:lang w:eastAsia="en-GB"/>
              </w:rPr>
              <w:t xml:space="preserve">Longitude and latitudes of New York and Toronto Boroughs and </w:t>
            </w:r>
            <w:r w:rsidR="00A20CAF" w:rsidRPr="0054440F">
              <w:rPr>
                <w:rFonts w:ascii="Arial" w:hAnsi="Arial" w:cs="Arial"/>
                <w:color w:val="1F1F1F"/>
                <w:shd w:val="clear" w:color="auto" w:fill="FFFFFF"/>
                <w:lang w:eastAsia="en-GB"/>
              </w:rPr>
              <w:t>Neighbourhoods</w:t>
            </w:r>
            <w:r w:rsidRPr="0054440F">
              <w:rPr>
                <w:rFonts w:ascii="Arial" w:hAnsi="Arial" w:cs="Arial"/>
                <w:color w:val="1F1F1F"/>
                <w:shd w:val="clear" w:color="auto" w:fill="FFFFFF"/>
                <w:lang w:eastAsia="en-GB"/>
              </w:rPr>
              <w:t xml:space="preserve">. </w:t>
            </w:r>
          </w:p>
        </w:tc>
        <w:tc>
          <w:tcPr>
            <w:tcW w:w="2636" w:type="dxa"/>
          </w:tcPr>
          <w:p w:rsidR="0054440F" w:rsidRDefault="0054440F">
            <w:r>
              <w:t xml:space="preserve">Python </w:t>
            </w:r>
            <w:proofErr w:type="spellStart"/>
            <w:r>
              <w:t>GeoCoder</w:t>
            </w:r>
            <w:proofErr w:type="spellEnd"/>
            <w:r>
              <w:t xml:space="preserve"> package</w:t>
            </w:r>
          </w:p>
        </w:tc>
      </w:tr>
      <w:tr w:rsidR="0054440F" w:rsidTr="00A20CAF">
        <w:tc>
          <w:tcPr>
            <w:tcW w:w="439" w:type="dxa"/>
          </w:tcPr>
          <w:p w:rsidR="0054440F" w:rsidRPr="0054440F" w:rsidRDefault="0054440F" w:rsidP="0054440F">
            <w:pPr>
              <w:spacing w:line="360" w:lineRule="auto"/>
              <w:jc w:val="both"/>
              <w:rPr>
                <w:rFonts w:ascii="Arial" w:hAnsi="Arial" w:cs="Arial"/>
                <w:b/>
                <w:bCs/>
                <w:color w:val="1F1F1F"/>
                <w:shd w:val="clear" w:color="auto" w:fill="FFFFFF"/>
                <w:lang w:eastAsia="en-GB"/>
              </w:rPr>
            </w:pPr>
            <w:r w:rsidRPr="0054440F">
              <w:rPr>
                <w:rFonts w:ascii="Arial" w:hAnsi="Arial" w:cs="Arial"/>
                <w:b/>
                <w:bCs/>
                <w:color w:val="1F1F1F"/>
                <w:shd w:val="clear" w:color="auto" w:fill="FFFFFF"/>
                <w:lang w:eastAsia="en-GB"/>
              </w:rPr>
              <w:t>2)</w:t>
            </w:r>
          </w:p>
        </w:tc>
        <w:tc>
          <w:tcPr>
            <w:tcW w:w="5935" w:type="dxa"/>
          </w:tcPr>
          <w:p w:rsidR="0054440F" w:rsidRPr="0054440F" w:rsidRDefault="0054440F" w:rsidP="0054440F">
            <w:pPr>
              <w:spacing w:line="360" w:lineRule="auto"/>
              <w:jc w:val="both"/>
              <w:rPr>
                <w:rFonts w:ascii="Arial" w:hAnsi="Arial" w:cs="Arial"/>
                <w:color w:val="1F1F1F"/>
                <w:shd w:val="clear" w:color="auto" w:fill="FFFFFF"/>
                <w:lang w:eastAsia="en-GB"/>
              </w:rPr>
            </w:pPr>
            <w:r w:rsidRPr="0054440F">
              <w:rPr>
                <w:rFonts w:ascii="Arial" w:hAnsi="Arial" w:cs="Arial"/>
                <w:color w:val="1F1F1F"/>
                <w:shd w:val="clear" w:color="auto" w:fill="FFFFFF"/>
                <w:lang w:eastAsia="en-GB"/>
              </w:rPr>
              <w:t>Venue information</w:t>
            </w:r>
            <w:r>
              <w:rPr>
                <w:rFonts w:ascii="Arial" w:hAnsi="Arial" w:cs="Arial"/>
                <w:color w:val="1F1F1F"/>
                <w:shd w:val="clear" w:color="auto" w:fill="FFFFFF"/>
                <w:lang w:eastAsia="en-GB"/>
              </w:rPr>
              <w:t>; specifically no. of gyms</w:t>
            </w:r>
          </w:p>
          <w:p w:rsidR="0054440F" w:rsidRDefault="0054440F"/>
        </w:tc>
        <w:tc>
          <w:tcPr>
            <w:tcW w:w="2636" w:type="dxa"/>
          </w:tcPr>
          <w:p w:rsidR="0054440F" w:rsidRDefault="0054440F">
            <w:r w:rsidRPr="0054440F">
              <w:rPr>
                <w:rFonts w:ascii="Arial" w:hAnsi="Arial" w:cs="Arial"/>
                <w:color w:val="1F1F1F"/>
                <w:shd w:val="clear" w:color="auto" w:fill="FFFFFF"/>
                <w:lang w:eastAsia="en-GB"/>
              </w:rPr>
              <w:t>foursquare API</w:t>
            </w:r>
          </w:p>
        </w:tc>
      </w:tr>
      <w:tr w:rsidR="0054440F" w:rsidTr="00A20CAF">
        <w:tc>
          <w:tcPr>
            <w:tcW w:w="439" w:type="dxa"/>
          </w:tcPr>
          <w:p w:rsidR="0054440F" w:rsidRPr="0054440F" w:rsidRDefault="0054440F">
            <w:pPr>
              <w:rPr>
                <w:b/>
                <w:bCs/>
              </w:rPr>
            </w:pPr>
            <w:r w:rsidRPr="0054440F">
              <w:rPr>
                <w:b/>
                <w:bCs/>
              </w:rPr>
              <w:t>3)</w:t>
            </w:r>
          </w:p>
        </w:tc>
        <w:tc>
          <w:tcPr>
            <w:tcW w:w="5935" w:type="dxa"/>
          </w:tcPr>
          <w:p w:rsidR="0054440F" w:rsidRDefault="0054440F">
            <w:r>
              <w:t xml:space="preserve">Boroughs and </w:t>
            </w:r>
            <w:r w:rsidR="00A20CAF">
              <w:t>Neighbourhoods</w:t>
            </w:r>
            <w:r>
              <w:t xml:space="preserve"> in New York</w:t>
            </w:r>
          </w:p>
        </w:tc>
        <w:tc>
          <w:tcPr>
            <w:tcW w:w="2636" w:type="dxa"/>
          </w:tcPr>
          <w:p w:rsidR="00A20CAF" w:rsidRDefault="00A20CAF" w:rsidP="00A20CAF">
            <w:r w:rsidRPr="00A20CAF">
              <w:t>https://cocl.us/new_york_dataset</w:t>
            </w:r>
          </w:p>
          <w:p w:rsidR="0054440F" w:rsidRDefault="0054440F"/>
        </w:tc>
      </w:tr>
      <w:tr w:rsidR="0054440F" w:rsidTr="00A20CAF">
        <w:tc>
          <w:tcPr>
            <w:tcW w:w="439" w:type="dxa"/>
          </w:tcPr>
          <w:p w:rsidR="0054440F" w:rsidRPr="0054440F" w:rsidRDefault="0054440F">
            <w:pPr>
              <w:rPr>
                <w:b/>
                <w:bCs/>
              </w:rPr>
            </w:pPr>
            <w:r w:rsidRPr="0054440F">
              <w:rPr>
                <w:b/>
                <w:bCs/>
              </w:rPr>
              <w:lastRenderedPageBreak/>
              <w:t>4)</w:t>
            </w:r>
          </w:p>
        </w:tc>
        <w:tc>
          <w:tcPr>
            <w:tcW w:w="5935" w:type="dxa"/>
          </w:tcPr>
          <w:p w:rsidR="0054440F" w:rsidRDefault="0054440F">
            <w:r>
              <w:t xml:space="preserve">Boroughs and </w:t>
            </w:r>
            <w:r w:rsidR="00A20CAF">
              <w:t>Neighbourhoods</w:t>
            </w:r>
            <w:r>
              <w:t xml:space="preserve"> in Toronto</w:t>
            </w:r>
          </w:p>
        </w:tc>
        <w:tc>
          <w:tcPr>
            <w:tcW w:w="2636" w:type="dxa"/>
          </w:tcPr>
          <w:p w:rsidR="0054440F" w:rsidRDefault="00E623E1">
            <w:hyperlink r:id="rId5" w:tgtFrame="_blank" w:history="1">
              <w:r w:rsidR="00A20CAF">
                <w:rPr>
                  <w:rStyle w:val="Hyperlink"/>
                  <w:rFonts w:ascii="Arial" w:hAnsi="Arial" w:cs="Arial"/>
                  <w:color w:val="2972D1"/>
                  <w:sz w:val="21"/>
                  <w:szCs w:val="21"/>
                  <w:shd w:val="clear" w:color="auto" w:fill="FFFFFF"/>
                </w:rPr>
                <w:t>https://en.wikipedia.org/wiki/List_of_postal_codes_of_Canada:_M,</w:t>
              </w:r>
            </w:hyperlink>
          </w:p>
        </w:tc>
      </w:tr>
    </w:tbl>
    <w:p w:rsidR="00552574" w:rsidRPr="00552574" w:rsidRDefault="00552574"/>
    <w:sectPr w:rsidR="00552574" w:rsidRPr="00552574" w:rsidSect="00DB70E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52A46"/>
    <w:multiLevelType w:val="hybridMultilevel"/>
    <w:tmpl w:val="E0666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7B1AA2"/>
    <w:multiLevelType w:val="hybridMultilevel"/>
    <w:tmpl w:val="C52A5166"/>
    <w:lvl w:ilvl="0" w:tplc="4E4C30D6">
      <w:numFmt w:val="bullet"/>
      <w:lvlText w:val="●"/>
      <w:lvlJc w:val="left"/>
      <w:pPr>
        <w:ind w:left="835" w:hanging="361"/>
      </w:pPr>
      <w:rPr>
        <w:rFonts w:ascii="Arial" w:eastAsia="Arial" w:hAnsi="Arial" w:cs="Arial" w:hint="default"/>
        <w:w w:val="100"/>
        <w:sz w:val="24"/>
        <w:szCs w:val="24"/>
        <w:lang w:val="en-US" w:eastAsia="en-US" w:bidi="ar-SA"/>
      </w:rPr>
    </w:lvl>
    <w:lvl w:ilvl="1" w:tplc="D05CFC04">
      <w:numFmt w:val="bullet"/>
      <w:lvlText w:val="•"/>
      <w:lvlJc w:val="left"/>
      <w:pPr>
        <w:ind w:left="1744" w:hanging="361"/>
      </w:pPr>
      <w:rPr>
        <w:rFonts w:hint="default"/>
        <w:lang w:val="en-US" w:eastAsia="en-US" w:bidi="ar-SA"/>
      </w:rPr>
    </w:lvl>
    <w:lvl w:ilvl="2" w:tplc="EB4EB722">
      <w:numFmt w:val="bullet"/>
      <w:lvlText w:val="•"/>
      <w:lvlJc w:val="left"/>
      <w:pPr>
        <w:ind w:left="2648" w:hanging="361"/>
      </w:pPr>
      <w:rPr>
        <w:rFonts w:hint="default"/>
        <w:lang w:val="en-US" w:eastAsia="en-US" w:bidi="ar-SA"/>
      </w:rPr>
    </w:lvl>
    <w:lvl w:ilvl="3" w:tplc="3252C44C">
      <w:numFmt w:val="bullet"/>
      <w:lvlText w:val="•"/>
      <w:lvlJc w:val="left"/>
      <w:pPr>
        <w:ind w:left="3552" w:hanging="361"/>
      </w:pPr>
      <w:rPr>
        <w:rFonts w:hint="default"/>
        <w:lang w:val="en-US" w:eastAsia="en-US" w:bidi="ar-SA"/>
      </w:rPr>
    </w:lvl>
    <w:lvl w:ilvl="4" w:tplc="192C16F4">
      <w:numFmt w:val="bullet"/>
      <w:lvlText w:val="•"/>
      <w:lvlJc w:val="left"/>
      <w:pPr>
        <w:ind w:left="4456" w:hanging="361"/>
      </w:pPr>
      <w:rPr>
        <w:rFonts w:hint="default"/>
        <w:lang w:val="en-US" w:eastAsia="en-US" w:bidi="ar-SA"/>
      </w:rPr>
    </w:lvl>
    <w:lvl w:ilvl="5" w:tplc="02ACED2E">
      <w:numFmt w:val="bullet"/>
      <w:lvlText w:val="•"/>
      <w:lvlJc w:val="left"/>
      <w:pPr>
        <w:ind w:left="5360" w:hanging="361"/>
      </w:pPr>
      <w:rPr>
        <w:rFonts w:hint="default"/>
        <w:lang w:val="en-US" w:eastAsia="en-US" w:bidi="ar-SA"/>
      </w:rPr>
    </w:lvl>
    <w:lvl w:ilvl="6" w:tplc="C71626D2">
      <w:numFmt w:val="bullet"/>
      <w:lvlText w:val="•"/>
      <w:lvlJc w:val="left"/>
      <w:pPr>
        <w:ind w:left="6264" w:hanging="361"/>
      </w:pPr>
      <w:rPr>
        <w:rFonts w:hint="default"/>
        <w:lang w:val="en-US" w:eastAsia="en-US" w:bidi="ar-SA"/>
      </w:rPr>
    </w:lvl>
    <w:lvl w:ilvl="7" w:tplc="880EF41C">
      <w:numFmt w:val="bullet"/>
      <w:lvlText w:val="•"/>
      <w:lvlJc w:val="left"/>
      <w:pPr>
        <w:ind w:left="7168" w:hanging="361"/>
      </w:pPr>
      <w:rPr>
        <w:rFonts w:hint="default"/>
        <w:lang w:val="en-US" w:eastAsia="en-US" w:bidi="ar-SA"/>
      </w:rPr>
    </w:lvl>
    <w:lvl w:ilvl="8" w:tplc="7BFE4504">
      <w:numFmt w:val="bullet"/>
      <w:lvlText w:val="•"/>
      <w:lvlJc w:val="left"/>
      <w:pPr>
        <w:ind w:left="8072" w:hanging="361"/>
      </w:pPr>
      <w:rPr>
        <w:rFonts w:hint="default"/>
        <w:lang w:val="en-US" w:eastAsia="en-US" w:bidi="ar-SA"/>
      </w:rPr>
    </w:lvl>
  </w:abstractNum>
  <w:abstractNum w:abstractNumId="2" w15:restartNumberingAfterBreak="0">
    <w:nsid w:val="2F4E0EB4"/>
    <w:multiLevelType w:val="hybridMultilevel"/>
    <w:tmpl w:val="BA5E1F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4E1CBC"/>
    <w:multiLevelType w:val="hybridMultilevel"/>
    <w:tmpl w:val="0F86D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B4B7D5B"/>
    <w:multiLevelType w:val="multilevel"/>
    <w:tmpl w:val="AD9E121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15:restartNumberingAfterBreak="0">
    <w:nsid w:val="7E723F5F"/>
    <w:multiLevelType w:val="multilevel"/>
    <w:tmpl w:val="A5763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74"/>
    <w:rsid w:val="00177713"/>
    <w:rsid w:val="00216D32"/>
    <w:rsid w:val="00322109"/>
    <w:rsid w:val="003B1A66"/>
    <w:rsid w:val="0054440F"/>
    <w:rsid w:val="00552574"/>
    <w:rsid w:val="00907FA6"/>
    <w:rsid w:val="00A20CAF"/>
    <w:rsid w:val="00D60EA6"/>
    <w:rsid w:val="00DB70E5"/>
    <w:rsid w:val="00E623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36E72C"/>
  <w15:chartTrackingRefBased/>
  <w15:docId w15:val="{3A256FDE-54A0-954B-ACE2-4F030DFDC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2574"/>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552574"/>
    <w:rPr>
      <w:b/>
      <w:bCs/>
    </w:rPr>
  </w:style>
  <w:style w:type="paragraph" w:styleId="BodyText">
    <w:name w:val="Body Text"/>
    <w:basedOn w:val="Normal"/>
    <w:link w:val="BodyTextChar"/>
    <w:uiPriority w:val="1"/>
    <w:qFormat/>
    <w:rsid w:val="00552574"/>
    <w:pPr>
      <w:widowControl w:val="0"/>
      <w:autoSpaceDE w:val="0"/>
      <w:autoSpaceDN w:val="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552574"/>
    <w:rPr>
      <w:rFonts w:ascii="Times New Roman" w:eastAsia="Times New Roman" w:hAnsi="Times New Roman" w:cs="Times New Roman"/>
      <w:lang w:val="en-US"/>
    </w:rPr>
  </w:style>
  <w:style w:type="paragraph" w:styleId="ListParagraph">
    <w:name w:val="List Paragraph"/>
    <w:basedOn w:val="Normal"/>
    <w:uiPriority w:val="1"/>
    <w:qFormat/>
    <w:rsid w:val="00552574"/>
    <w:pPr>
      <w:widowControl w:val="0"/>
      <w:autoSpaceDE w:val="0"/>
      <w:autoSpaceDN w:val="0"/>
      <w:ind w:left="835" w:hanging="361"/>
    </w:pPr>
    <w:rPr>
      <w:rFonts w:ascii="Times New Roman" w:eastAsia="Times New Roman" w:hAnsi="Times New Roman" w:cs="Times New Roman"/>
      <w:sz w:val="22"/>
      <w:szCs w:val="22"/>
      <w:lang w:val="en-US"/>
    </w:rPr>
  </w:style>
  <w:style w:type="table" w:styleId="TableGrid">
    <w:name w:val="Table Grid"/>
    <w:basedOn w:val="TableNormal"/>
    <w:uiPriority w:val="39"/>
    <w:rsid w:val="005444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20CAF"/>
    <w:rPr>
      <w:color w:val="0000FF"/>
      <w:u w:val="single"/>
    </w:rPr>
  </w:style>
  <w:style w:type="character" w:styleId="IntenseReference">
    <w:name w:val="Intense Reference"/>
    <w:basedOn w:val="DefaultParagraphFont"/>
    <w:uiPriority w:val="32"/>
    <w:qFormat/>
    <w:rsid w:val="00D60EA6"/>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2102270">
      <w:bodyDiv w:val="1"/>
      <w:marLeft w:val="0"/>
      <w:marRight w:val="0"/>
      <w:marTop w:val="0"/>
      <w:marBottom w:val="0"/>
      <w:divBdr>
        <w:top w:val="none" w:sz="0" w:space="0" w:color="auto"/>
        <w:left w:val="none" w:sz="0" w:space="0" w:color="auto"/>
        <w:bottom w:val="none" w:sz="0" w:space="0" w:color="auto"/>
        <w:right w:val="none" w:sz="0" w:space="0" w:color="auto"/>
      </w:divBdr>
    </w:div>
    <w:div w:id="970674328">
      <w:bodyDiv w:val="1"/>
      <w:marLeft w:val="0"/>
      <w:marRight w:val="0"/>
      <w:marTop w:val="0"/>
      <w:marBottom w:val="0"/>
      <w:divBdr>
        <w:top w:val="none" w:sz="0" w:space="0" w:color="auto"/>
        <w:left w:val="none" w:sz="0" w:space="0" w:color="auto"/>
        <w:bottom w:val="none" w:sz="0" w:space="0" w:color="auto"/>
        <w:right w:val="none" w:sz="0" w:space="0" w:color="auto"/>
      </w:divBdr>
    </w:div>
    <w:div w:id="1401824462">
      <w:bodyDiv w:val="1"/>
      <w:marLeft w:val="0"/>
      <w:marRight w:val="0"/>
      <w:marTop w:val="0"/>
      <w:marBottom w:val="0"/>
      <w:divBdr>
        <w:top w:val="none" w:sz="0" w:space="0" w:color="auto"/>
        <w:left w:val="none" w:sz="0" w:space="0" w:color="auto"/>
        <w:bottom w:val="none" w:sz="0" w:space="0" w:color="auto"/>
        <w:right w:val="none" w:sz="0" w:space="0" w:color="auto"/>
      </w:divBdr>
    </w:div>
    <w:div w:id="1504051878">
      <w:bodyDiv w:val="1"/>
      <w:marLeft w:val="0"/>
      <w:marRight w:val="0"/>
      <w:marTop w:val="0"/>
      <w:marBottom w:val="0"/>
      <w:divBdr>
        <w:top w:val="none" w:sz="0" w:space="0" w:color="auto"/>
        <w:left w:val="none" w:sz="0" w:space="0" w:color="auto"/>
        <w:bottom w:val="none" w:sz="0" w:space="0" w:color="auto"/>
        <w:right w:val="none" w:sz="0" w:space="0" w:color="auto"/>
      </w:divBdr>
    </w:div>
    <w:div w:id="1559854044">
      <w:bodyDiv w:val="1"/>
      <w:marLeft w:val="0"/>
      <w:marRight w:val="0"/>
      <w:marTop w:val="0"/>
      <w:marBottom w:val="0"/>
      <w:divBdr>
        <w:top w:val="none" w:sz="0" w:space="0" w:color="auto"/>
        <w:left w:val="none" w:sz="0" w:space="0" w:color="auto"/>
        <w:bottom w:val="none" w:sz="0" w:space="0" w:color="auto"/>
        <w:right w:val="none" w:sz="0" w:space="0" w:color="auto"/>
      </w:divBdr>
    </w:div>
    <w:div w:id="157824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List_of_postal_codes_of_Canada:_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Mennell [ee16jpm]</dc:creator>
  <cp:keywords/>
  <dc:description/>
  <cp:lastModifiedBy>Jacob Mennell [ee16jpm]</cp:lastModifiedBy>
  <cp:revision>5</cp:revision>
  <dcterms:created xsi:type="dcterms:W3CDTF">2020-08-16T15:46:00Z</dcterms:created>
  <dcterms:modified xsi:type="dcterms:W3CDTF">2020-08-16T16:44:00Z</dcterms:modified>
</cp:coreProperties>
</file>