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bookmarkStart w:id="0" w:name="docs-internal-guid-d65d291c-7fff-ddcc-44"/>
      <w:bookmarkEnd w:id="0"/>
      <w:r>
        <w:rPr>
          <w:rFonts w:ascii="Times New Roman;serif" w:hAnsi="Times New Roman;serif"/>
          <w:color w:val="000000"/>
        </w:rPr>
        <w:t>Министерство науки и высшего образования Российской Федерации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Федеральное государственное автономное образовательное 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учреждение высшего образования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Пермский национальный исследовательский политехнический университет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(ПНИПУ)</w:t>
      </w:r>
    </w:p>
    <w:p w:rsidR="00917040" w:rsidRDefault="00917040" w:rsidP="00917040">
      <w:pPr>
        <w:pStyle w:val="a3"/>
      </w:pP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Факультет: Электротехнический (ЭТФ)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Направление: 09.03.04 – Программная инженерия (ПИ)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Профиль: Разработка программно-информационной систем (РИС)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Кафедра информационных технологий и автоматизированных систем (ИТАС)</w:t>
      </w:r>
    </w:p>
    <w:p w:rsidR="00917040" w:rsidRDefault="00917040" w:rsidP="00917040">
      <w:pPr>
        <w:pStyle w:val="a3"/>
        <w:spacing w:after="240" w:line="288" w:lineRule="auto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br/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Лабораторная работа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по теме</w:t>
      </w:r>
    </w:p>
    <w:p w:rsidR="00917040" w:rsidRDefault="00917040" w:rsidP="00917040">
      <w:pPr>
        <w:pStyle w:val="a3"/>
      </w:pPr>
    </w:p>
    <w:p w:rsidR="00917040" w:rsidRDefault="00917040" w:rsidP="0097625E">
      <w:pPr>
        <w:pStyle w:val="a3"/>
        <w:spacing w:after="0" w:line="288" w:lineRule="auto"/>
        <w:jc w:val="center"/>
        <w:rPr>
          <w:rFonts w:ascii="Times New Roman;serif" w:hAnsi="Times New Roman;serif" w:hint="eastAsia"/>
          <w:b/>
          <w:color w:val="000000"/>
          <w:sz w:val="28"/>
        </w:rPr>
      </w:pPr>
      <w:r>
        <w:rPr>
          <w:rFonts w:ascii="Times New Roman;serif" w:hAnsi="Times New Roman;serif"/>
          <w:b/>
          <w:color w:val="000000"/>
          <w:sz w:val="28"/>
        </w:rPr>
        <w:t>«</w:t>
      </w:r>
      <w:r w:rsidR="0097625E">
        <w:rPr>
          <w:rFonts w:ascii="Arial" w:hAnsi="Arial" w:cs="Arial"/>
          <w:b/>
          <w:bCs/>
          <w:color w:val="000000"/>
          <w:sz w:val="32"/>
          <w:szCs w:val="32"/>
        </w:rPr>
        <w:t>Основы работы с программной моделью учебной ЭВМ</w:t>
      </w:r>
      <w:r>
        <w:rPr>
          <w:rFonts w:ascii="Times New Roman;serif" w:hAnsi="Times New Roman;serif"/>
          <w:b/>
          <w:color w:val="000000"/>
          <w:sz w:val="28"/>
        </w:rPr>
        <w:t>»</w:t>
      </w:r>
    </w:p>
    <w:p w:rsidR="00917040" w:rsidRDefault="00917040" w:rsidP="00917040">
      <w:pPr>
        <w:pStyle w:val="a3"/>
      </w:pPr>
    </w:p>
    <w:p w:rsidR="00917040" w:rsidRP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</w:rPr>
        <w:t>Вариант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 17</w:t>
      </w:r>
    </w:p>
    <w:p w:rsidR="00917040" w:rsidRDefault="00917040" w:rsidP="00917040">
      <w:pPr>
        <w:pStyle w:val="a3"/>
        <w:spacing w:after="240" w:line="288" w:lineRule="auto"/>
        <w:rPr>
          <w:rFonts w:ascii="Times New Roman;serif" w:hAnsi="Times New Roman;serif" w:hint="eastAsia"/>
          <w:color w:val="000000"/>
        </w:rPr>
      </w:pPr>
    </w:p>
    <w:tbl>
      <w:tblPr>
        <w:tblW w:w="3392" w:type="dxa"/>
        <w:jc w:val="right"/>
        <w:tblCellMar>
          <w:left w:w="0" w:type="dxa"/>
          <w:right w:w="0" w:type="dxa"/>
        </w:tblCellMar>
        <w:tblLook w:val="0000"/>
      </w:tblPr>
      <w:tblGrid>
        <w:gridCol w:w="3392"/>
      </w:tblGrid>
      <w:tr w:rsidR="00917040" w:rsidTr="008B1AD2">
        <w:trPr>
          <w:jc w:val="right"/>
        </w:trPr>
        <w:tc>
          <w:tcPr>
            <w:tcW w:w="3392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Выполнили студенты: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 xml:space="preserve">ФИО: 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Бердышев Д.И.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proofErr w:type="spellStart"/>
            <w:r>
              <w:rPr>
                <w:rFonts w:ascii="Times New Roman;serif" w:hAnsi="Times New Roman;serif"/>
                <w:color w:val="000000"/>
              </w:rPr>
              <w:t>Поважный</w:t>
            </w:r>
            <w:proofErr w:type="spellEnd"/>
            <w:r>
              <w:rPr>
                <w:rFonts w:ascii="Times New Roman;serif" w:hAnsi="Times New Roman;serif"/>
                <w:color w:val="000000"/>
              </w:rPr>
              <w:t xml:space="preserve"> В.Е.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Группа: РИС-22-1б</w:t>
            </w:r>
          </w:p>
          <w:p w:rsidR="00917040" w:rsidRDefault="00917040" w:rsidP="00917040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(подпись, дата) _______________________</w:t>
            </w:r>
          </w:p>
        </w:tc>
      </w:tr>
      <w:tr w:rsidR="00917040" w:rsidTr="008B1AD2">
        <w:trPr>
          <w:jc w:val="right"/>
        </w:trPr>
        <w:tc>
          <w:tcPr>
            <w:tcW w:w="3392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</w:pPr>
          </w:p>
        </w:tc>
      </w:tr>
    </w:tbl>
    <w:p w:rsidR="00917040" w:rsidRDefault="00917040" w:rsidP="00917040">
      <w:pPr>
        <w:pStyle w:val="a3"/>
        <w:spacing w:after="0"/>
      </w:pPr>
    </w:p>
    <w:tbl>
      <w:tblPr>
        <w:tblW w:w="3320" w:type="dxa"/>
        <w:jc w:val="right"/>
        <w:tblCellMar>
          <w:left w:w="0" w:type="dxa"/>
          <w:right w:w="0" w:type="dxa"/>
        </w:tblCellMar>
        <w:tblLook w:val="0000"/>
      </w:tblPr>
      <w:tblGrid>
        <w:gridCol w:w="3320"/>
      </w:tblGrid>
      <w:tr w:rsidR="00917040" w:rsidTr="008B1AD2">
        <w:trPr>
          <w:jc w:val="right"/>
        </w:trPr>
        <w:tc>
          <w:tcPr>
            <w:tcW w:w="3320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Проверил: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к.т.н., доц. каф. ИТАС Погудин А.Л.</w:t>
            </w:r>
          </w:p>
          <w:p w:rsidR="00917040" w:rsidRDefault="00917040" w:rsidP="008B1AD2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(подпись, дата) ________________________</w:t>
            </w:r>
          </w:p>
        </w:tc>
      </w:tr>
    </w:tbl>
    <w:p w:rsidR="00917040" w:rsidRDefault="00917040" w:rsidP="00917040">
      <w:pPr>
        <w:pStyle w:val="a3"/>
        <w:spacing w:after="16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br/>
      </w:r>
      <w:r>
        <w:rPr>
          <w:rFonts w:ascii="Times New Roman;serif" w:hAnsi="Times New Roman;serif"/>
          <w:color w:val="000000"/>
        </w:rPr>
        <w:br/>
      </w:r>
    </w:p>
    <w:p w:rsidR="0097625E" w:rsidRDefault="0097625E" w:rsidP="00917040">
      <w:pPr>
        <w:pStyle w:val="a3"/>
        <w:spacing w:after="160" w:line="288" w:lineRule="auto"/>
        <w:jc w:val="center"/>
        <w:rPr>
          <w:rFonts w:ascii="Times New Roman;serif" w:hAnsi="Times New Roman;serif" w:hint="eastAsia"/>
          <w:color w:val="000000"/>
        </w:rPr>
      </w:pPr>
    </w:p>
    <w:p w:rsidR="0097625E" w:rsidRDefault="0097625E" w:rsidP="00917040">
      <w:pPr>
        <w:pStyle w:val="a3"/>
        <w:spacing w:after="160" w:line="288" w:lineRule="auto"/>
        <w:jc w:val="center"/>
      </w:pPr>
    </w:p>
    <w:p w:rsidR="0097625E" w:rsidRDefault="00917040" w:rsidP="0097625E">
      <w:pPr>
        <w:pStyle w:val="a3"/>
        <w:spacing w:after="200" w:line="331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Пермь 202</w:t>
      </w:r>
      <w:r w:rsidR="005A2545">
        <w:rPr>
          <w:rFonts w:ascii="Times New Roman;serif" w:hAnsi="Times New Roman;serif"/>
          <w:color w:val="000000"/>
          <w:sz w:val="28"/>
        </w:rPr>
        <w:t>4</w:t>
      </w:r>
    </w:p>
    <w:p w:rsidR="00917040" w:rsidRDefault="00917040" w:rsidP="00917040">
      <w:pPr>
        <w:pStyle w:val="a3"/>
        <w:spacing w:after="160" w:line="288" w:lineRule="auto"/>
        <w:ind w:firstLine="708"/>
        <w:rPr>
          <w:rFonts w:ascii="Times New Roman;serif" w:hAnsi="Times New Roman;serif" w:hint="eastAsia"/>
          <w:b/>
          <w:color w:val="000000"/>
          <w:sz w:val="28"/>
        </w:rPr>
      </w:pPr>
      <w:bookmarkStart w:id="1" w:name="docs-internal-guid-26e048fa-7fff-8f7d-34"/>
      <w:bookmarkEnd w:id="1"/>
      <w:r>
        <w:rPr>
          <w:rFonts w:ascii="Times New Roman;serif" w:hAnsi="Times New Roman;serif"/>
          <w:b/>
          <w:color w:val="000000"/>
          <w:sz w:val="28"/>
        </w:rPr>
        <w:lastRenderedPageBreak/>
        <w:t>Постановка задания</w:t>
      </w:r>
    </w:p>
    <w:p w:rsidR="00C57231" w:rsidRPr="00C57231" w:rsidRDefault="00C57231" w:rsidP="00C57231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Разработать программу вычисления и вывода значения функции:</w:t>
      </w:r>
    </w:p>
    <w:p w:rsidR="00C57231" w:rsidRPr="00C57231" w:rsidRDefault="00C57231" w:rsidP="00C57231">
      <w:pPr>
        <w:pStyle w:val="a3"/>
        <w:spacing w:after="200" w:line="331" w:lineRule="auto"/>
        <w:ind w:firstLine="708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noProof/>
          <w:color w:val="000000"/>
          <w:sz w:val="28"/>
          <w:lang w:eastAsia="ru-RU" w:bidi="ar-SA"/>
        </w:rPr>
        <w:drawing>
          <wp:inline distT="0" distB="0" distL="0" distR="0">
            <wp:extent cx="2351405" cy="9264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231" w:rsidRPr="00D87F38" w:rsidRDefault="00C57231" w:rsidP="00C57231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 xml:space="preserve">для вводимого из </w:t>
      </w:r>
      <w:r w:rsidRPr="00C57231">
        <w:rPr>
          <w:rFonts w:ascii="Times New Roman;serif" w:hAnsi="Times New Roman;serif"/>
          <w:i/>
          <w:color w:val="000000"/>
          <w:sz w:val="28"/>
        </w:rPr>
        <w:t>IR</w:t>
      </w:r>
      <w:r w:rsidRPr="00C57231">
        <w:rPr>
          <w:rFonts w:ascii="Times New Roman;serif" w:hAnsi="Times New Roman;serif"/>
          <w:color w:val="000000"/>
          <w:sz w:val="28"/>
        </w:rPr>
        <w:t xml:space="preserve"> значения аргумента </w:t>
      </w:r>
      <w:r w:rsidRPr="00C57231">
        <w:rPr>
          <w:rFonts w:ascii="Times New Roman;serif" w:hAnsi="Times New Roman;serif"/>
          <w:i/>
          <w:color w:val="000000"/>
          <w:sz w:val="28"/>
        </w:rPr>
        <w:t>х</w:t>
      </w:r>
      <w:r w:rsidRPr="00C57231">
        <w:rPr>
          <w:rFonts w:ascii="Times New Roman;serif" w:hAnsi="Times New Roman;serif"/>
          <w:color w:val="000000"/>
          <w:sz w:val="28"/>
        </w:rPr>
        <w:t>.</w:t>
      </w:r>
    </w:p>
    <w:p w:rsidR="00D87F38" w:rsidRDefault="00D87F38" w:rsidP="00917040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</w:p>
    <w:p w:rsidR="00917040" w:rsidRPr="0097625E" w:rsidRDefault="00917040" w:rsidP="00917040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</w:rPr>
        <w:t xml:space="preserve">Вариант </w:t>
      </w:r>
      <w:r w:rsidR="00A97F17">
        <w:rPr>
          <w:rFonts w:ascii="Times New Roman;serif" w:hAnsi="Times New Roman;serif"/>
          <w:color w:val="000000"/>
          <w:sz w:val="28"/>
          <w:lang w:val="en-US"/>
        </w:rPr>
        <w:t>17</w:t>
      </w:r>
      <w:r>
        <w:rPr>
          <w:rFonts w:ascii="Times New Roman;serif" w:hAnsi="Times New Roman;serif"/>
          <w:color w:val="000000"/>
          <w:sz w:val="28"/>
        </w:rPr>
        <w:t>:</w:t>
      </w:r>
      <w:bookmarkStart w:id="2" w:name="docs-internal-guid-0a862037-7fff-f09d-af"/>
      <w:bookmarkEnd w:id="2"/>
    </w:p>
    <w:tbl>
      <w:tblPr>
        <w:tblW w:w="565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2"/>
        <w:gridCol w:w="1241"/>
        <w:gridCol w:w="1241"/>
        <w:gridCol w:w="673"/>
      </w:tblGrid>
      <w:tr w:rsidR="00C57231" w:rsidTr="00C57231">
        <w:trPr>
          <w:trHeight w:val="68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Default="00C57231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32"/>
                <w:szCs w:val="32"/>
              </w:rPr>
              <w:t>Номер</w:t>
            </w:r>
          </w:p>
          <w:p w:rsidR="00C57231" w:rsidRDefault="00C57231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32"/>
                <w:szCs w:val="32"/>
              </w:rPr>
              <w:t>варианта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Default="00C57231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32"/>
                <w:szCs w:val="32"/>
              </w:rPr>
              <w:t>Номер</w:t>
            </w:r>
          </w:p>
          <w:p w:rsidR="00C57231" w:rsidRDefault="00C57231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32"/>
                <w:szCs w:val="32"/>
              </w:rPr>
              <w:t>функции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Default="00C57231">
            <w:pPr>
              <w:pStyle w:val="a8"/>
              <w:spacing w:before="0" w:beforeAutospacing="0" w:after="0" w:afterAutospacing="0"/>
              <w:jc w:val="center"/>
            </w:pPr>
            <w:proofErr w:type="spellStart"/>
            <w:r>
              <w:rPr>
                <w:i/>
                <w:iCs/>
                <w:color w:val="000000"/>
                <w:sz w:val="32"/>
                <w:szCs w:val="32"/>
              </w:rPr>
              <w:t>a</w:t>
            </w:r>
            <w:proofErr w:type="spellEnd"/>
          </w:p>
        </w:tc>
      </w:tr>
      <w:tr w:rsidR="00C57231" w:rsidTr="00C57231">
        <w:trPr>
          <w:trHeight w:val="681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231" w:rsidRDefault="00C5723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Pr="00C57231" w:rsidRDefault="00C57231" w:rsidP="00C57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Pr="00C57231" w:rsidRDefault="00C57231" w:rsidP="00C57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231" w:rsidRDefault="00C57231"/>
        </w:tc>
      </w:tr>
      <w:tr w:rsidR="00C57231" w:rsidTr="00C57231">
        <w:trPr>
          <w:trHeight w:val="6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231" w:rsidRPr="00C57231" w:rsidRDefault="00C57231" w:rsidP="00C57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Default="00C57231" w:rsidP="00C57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57231" w:rsidRDefault="00C57231" w:rsidP="00C57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231" w:rsidRPr="00C57231" w:rsidRDefault="00C57231" w:rsidP="00C57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C57231" w:rsidRDefault="00917040" w:rsidP="00C57231">
      <w:pPr>
        <w:pStyle w:val="a3"/>
        <w:jc w:val="center"/>
        <w:rPr>
          <w:lang w:val="en-US"/>
        </w:rPr>
      </w:pPr>
      <w:bookmarkStart w:id="3" w:name="docs-internal-guid-318cba1f-7fff-4638-00"/>
      <w:bookmarkEnd w:id="3"/>
      <w:r>
        <w:br/>
      </w:r>
      <w:r w:rsidR="00C57231">
        <w:rPr>
          <w:noProof/>
          <w:lang w:eastAsia="ru-RU" w:bidi="ar-SA"/>
        </w:rPr>
        <w:drawing>
          <wp:inline distT="0" distB="0" distL="0" distR="0">
            <wp:extent cx="3384550" cy="807720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DE" w:rsidRDefault="00C57231" w:rsidP="00C57231">
      <w:pPr>
        <w:pStyle w:val="a3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075940" cy="9264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DE" w:rsidRDefault="000605DE" w:rsidP="00C57231">
      <w:pPr>
        <w:pStyle w:val="a3"/>
        <w:jc w:val="center"/>
        <w:rPr>
          <w:lang w:val="en-US"/>
        </w:rPr>
      </w:pPr>
    </w:p>
    <w:p w:rsidR="000605DE" w:rsidRPr="000605DE" w:rsidRDefault="000605DE" w:rsidP="000605DE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Для решения задачи преобразуем формулы:</w:t>
      </w:r>
    </w:p>
    <w:p w:rsidR="00917040" w:rsidRPr="00A76AD9" w:rsidRDefault="00093F77" w:rsidP="00C57231">
      <w:pPr>
        <w:pStyle w:val="a3"/>
        <w:jc w:val="center"/>
        <w:rPr>
          <w:sz w:val="72"/>
          <w:szCs w:val="72"/>
        </w:rPr>
      </w:pPr>
      <m:oMath>
        <m:f>
          <m:fPr>
            <m:ctrlPr>
              <w:rPr>
                <w:rFonts w:ascii="Cambria Math" w:hAnsi="Cambria Math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/>
                <w:sz w:val="72"/>
                <w:szCs w:val="72"/>
              </w:rPr>
              <m:t>2*</m:t>
            </m:r>
            <m:r>
              <w:rPr>
                <w:rFonts w:ascii="Cambria Math" w:hAnsi="Cambria Math"/>
                <w:sz w:val="72"/>
                <w:szCs w:val="72"/>
                <w:lang w:val="en-US"/>
              </w:rPr>
              <m:t>x</m:t>
            </m:r>
            <m:r>
              <w:rPr>
                <w:rFonts w:ascii="Cambria Math" w:hAnsi="Cambria Math"/>
                <w:sz w:val="72"/>
                <w:szCs w:val="72"/>
              </w:rPr>
              <m:t>*</m:t>
            </m:r>
            <m:r>
              <w:rPr>
                <w:rFonts w:ascii="Cambria Math" w:hAnsi="Cambria Math"/>
                <w:sz w:val="72"/>
                <w:szCs w:val="72"/>
                <w:lang w:val="en-US"/>
              </w:rPr>
              <m:t>x</m:t>
            </m:r>
            <m:r>
              <w:rPr>
                <w:rFonts w:ascii="Cambria Math" w:hAnsi="Cambria Math"/>
                <w:sz w:val="72"/>
                <w:szCs w:val="72"/>
              </w:rPr>
              <m:t>+7</m:t>
            </m:r>
          </m:num>
          <m:den>
            <m:r>
              <w:rPr>
                <w:rFonts w:ascii="Cambria Math" w:hAnsi="Cambria Math"/>
                <w:sz w:val="72"/>
                <w:szCs w:val="72"/>
              </w:rPr>
              <m:t>x</m:t>
            </m:r>
          </m:den>
        </m:f>
      </m:oMath>
      <w:r w:rsidR="00A76AD9" w:rsidRPr="00001395">
        <w:rPr>
          <w:sz w:val="72"/>
          <w:szCs w:val="72"/>
        </w:rPr>
        <w:t xml:space="preserve">  </w:t>
      </w:r>
      <w:r w:rsidR="00A76AD9" w:rsidRPr="00A76AD9">
        <w:rPr>
          <w:sz w:val="72"/>
          <w:szCs w:val="72"/>
        </w:rPr>
        <w:t xml:space="preserve">и  </w:t>
      </w:r>
      <m:oMath>
        <m:f>
          <m:fPr>
            <m:ctrlPr>
              <w:rPr>
                <w:rFonts w:ascii="Cambria Math" w:hAnsi="Cambria Math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/>
                <w:sz w:val="72"/>
                <w:szCs w:val="72"/>
                <w:lang w:val="en-US"/>
              </w:rPr>
              <m:t>x</m:t>
            </m:r>
            <m:r>
              <w:rPr>
                <w:rFonts w:ascii="Cambria Math" w:hAnsi="Cambria Math"/>
                <w:sz w:val="72"/>
                <w:szCs w:val="7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72"/>
                    <w:szCs w:val="7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72"/>
                    <w:szCs w:val="72"/>
                  </w:rPr>
                  <m:t>6+</m:t>
                </m:r>
                <m:r>
                  <w:rPr>
                    <w:rFonts w:ascii="Cambria Math" w:hAnsi="Cambria Math"/>
                    <w:sz w:val="72"/>
                    <w:szCs w:val="7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72"/>
                <w:szCs w:val="72"/>
              </w:rPr>
              <m:t>+ 9</m:t>
            </m:r>
          </m:num>
          <m:den>
            <m:r>
              <w:rPr>
                <w:rFonts w:ascii="Cambria Math" w:hAnsi="Cambria Math"/>
                <w:sz w:val="72"/>
                <w:szCs w:val="72"/>
              </w:rPr>
              <m:t>x</m:t>
            </m:r>
          </m:den>
        </m:f>
      </m:oMath>
      <w:r w:rsidR="00A76AD9" w:rsidRPr="00A76AD9">
        <w:rPr>
          <w:sz w:val="72"/>
          <w:szCs w:val="72"/>
        </w:rPr>
        <w:br/>
      </w:r>
      <w:r w:rsidR="00917040" w:rsidRPr="00A76AD9">
        <w:rPr>
          <w:sz w:val="72"/>
          <w:szCs w:val="72"/>
        </w:rPr>
        <w:br w:type="page"/>
      </w:r>
    </w:p>
    <w:p w:rsidR="00A76AD9" w:rsidRPr="00A76AD9" w:rsidRDefault="00A76AD9" w:rsidP="00A76AD9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БЛОК-СХЕМА</w:t>
      </w:r>
    </w:p>
    <w:p w:rsidR="00A76AD9" w:rsidRDefault="00001395" w:rsidP="00917040">
      <w:pPr>
        <w:pStyle w:val="a3"/>
        <w:jc w:val="center"/>
        <w:rPr>
          <w:b/>
          <w:bCs/>
          <w:lang w:val="en-US"/>
        </w:rPr>
      </w:pPr>
      <w:r w:rsidRPr="00093F77">
        <w:rPr>
          <w:b/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85pt;height:386.2pt">
            <v:imagedata r:id="rId8" o:title="Диаграмма без названия"/>
          </v:shape>
        </w:pict>
      </w:r>
    </w:p>
    <w:p w:rsidR="00A76AD9" w:rsidRDefault="00A76AD9">
      <w:pPr>
        <w:widowControl/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917040" w:rsidRPr="0097625E" w:rsidRDefault="0097625E" w:rsidP="00917040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ПРОГРАММА</w:t>
      </w:r>
    </w:p>
    <w:p w:rsidR="00917040" w:rsidRPr="00CE2A81" w:rsidRDefault="00C57231" w:rsidP="00917040">
      <w:pPr>
        <w:pStyle w:val="a3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755265" cy="457200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40" w:rsidRDefault="00917040" w:rsidP="00917040">
      <w:pPr>
        <w:pStyle w:val="a3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76309F">
        <w:rPr>
          <w:i/>
          <w:iCs/>
        </w:rPr>
        <w:t>1</w:t>
      </w:r>
      <w:r>
        <w:rPr>
          <w:i/>
          <w:iCs/>
        </w:rPr>
        <w:t xml:space="preserve"> — Код </w:t>
      </w:r>
      <w:r w:rsidR="0097625E">
        <w:rPr>
          <w:i/>
          <w:iCs/>
        </w:rPr>
        <w:t>программы</w:t>
      </w:r>
    </w:p>
    <w:p w:rsidR="00917040" w:rsidRPr="00C57231" w:rsidRDefault="00917040" w:rsidP="00917040">
      <w:pPr>
        <w:pStyle w:val="a3"/>
        <w:rPr>
          <w:rFonts w:ascii="Times New Roman;serif" w:hAnsi="Times New Roman;serif" w:hint="eastAsia"/>
          <w:color w:val="000000"/>
          <w:sz w:val="28"/>
        </w:rPr>
      </w:pPr>
      <w:bookmarkStart w:id="4" w:name="docs-internal-guid-001ea75f-7fff-1fad-1a"/>
      <w:bookmarkEnd w:id="4"/>
      <w:r>
        <w:rPr>
          <w:rFonts w:ascii="Times New Roman;serif" w:hAnsi="Times New Roman;serif"/>
          <w:color w:val="000000"/>
          <w:sz w:val="28"/>
        </w:rPr>
        <w:t>Микрооперации</w:t>
      </w:r>
      <w:r w:rsidR="000605DE">
        <w:rPr>
          <w:rFonts w:ascii="Times New Roman;serif" w:hAnsi="Times New Roman;serif"/>
          <w:color w:val="000000"/>
          <w:sz w:val="28"/>
        </w:rPr>
        <w:t xml:space="preserve"> кода</w:t>
      </w:r>
      <w:r>
        <w:rPr>
          <w:rFonts w:ascii="Times New Roman;serif" w:hAnsi="Times New Roman;serif"/>
          <w:color w:val="000000"/>
          <w:sz w:val="28"/>
        </w:rPr>
        <w:t xml:space="preserve"> имеют следующие значения: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 xml:space="preserve">JMP START – </w:t>
      </w:r>
      <w:r>
        <w:rPr>
          <w:rFonts w:ascii="Times New Roman;serif" w:hAnsi="Times New Roman;serif"/>
          <w:color w:val="000000"/>
          <w:sz w:val="28"/>
        </w:rPr>
        <w:t>Прыжок на метку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START: IN</w:t>
      </w:r>
      <w:r>
        <w:rPr>
          <w:rFonts w:ascii="Times New Roman;serif" w:hAnsi="Times New Roman;serif"/>
          <w:color w:val="000000"/>
          <w:sz w:val="28"/>
        </w:rPr>
        <w:t xml:space="preserve"> – Начал</w:t>
      </w:r>
      <w:r w:rsidR="000605DE">
        <w:rPr>
          <w:rFonts w:ascii="Times New Roman;serif" w:hAnsi="Times New Roman;serif"/>
          <w:color w:val="000000"/>
          <w:sz w:val="28"/>
        </w:rPr>
        <w:t>о</w:t>
      </w:r>
      <w:r>
        <w:rPr>
          <w:rFonts w:ascii="Times New Roman;serif" w:hAnsi="Times New Roman;serif"/>
          <w:color w:val="000000"/>
          <w:sz w:val="28"/>
        </w:rPr>
        <w:t xml:space="preserve"> метки и чтение </w:t>
      </w:r>
      <w:r w:rsidR="000605DE">
        <w:rPr>
          <w:rFonts w:ascii="Times New Roman;serif" w:hAnsi="Times New Roman;serif"/>
          <w:color w:val="000000"/>
          <w:sz w:val="28"/>
        </w:rPr>
        <w:t>из</w:t>
      </w:r>
      <w:r>
        <w:rPr>
          <w:rFonts w:ascii="Times New Roman;serif" w:hAnsi="Times New Roman;serif"/>
          <w:color w:val="000000"/>
          <w:sz w:val="28"/>
        </w:rPr>
        <w:t xml:space="preserve"> ячейки </w:t>
      </w:r>
      <w:r>
        <w:rPr>
          <w:rFonts w:ascii="Times New Roman;serif" w:hAnsi="Times New Roman;serif"/>
          <w:color w:val="000000"/>
          <w:sz w:val="28"/>
          <w:lang w:val="en-US"/>
        </w:rPr>
        <w:t>IR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 xml:space="preserve">WR 30 – </w:t>
      </w:r>
      <w:r>
        <w:rPr>
          <w:rFonts w:ascii="Times New Roman;serif" w:hAnsi="Times New Roman;serif"/>
          <w:color w:val="000000"/>
          <w:sz w:val="28"/>
        </w:rPr>
        <w:t>Запись значения в адрес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SUB #30</w:t>
      </w:r>
      <w:r>
        <w:rPr>
          <w:rFonts w:ascii="Times New Roman;serif" w:hAnsi="Times New Roman;serif"/>
          <w:color w:val="000000"/>
          <w:sz w:val="28"/>
        </w:rPr>
        <w:t xml:space="preserve"> – Для проверки </w:t>
      </w:r>
      <w:r>
        <w:rPr>
          <w:rFonts w:ascii="Times New Roman;serif" w:hAnsi="Times New Roman;serif"/>
          <w:color w:val="000000"/>
          <w:sz w:val="28"/>
          <w:lang w:val="en-US"/>
        </w:rPr>
        <w:t>x</w:t>
      </w:r>
      <w:r w:rsidRPr="00C57231">
        <w:rPr>
          <w:rFonts w:ascii="Times New Roman;serif" w:hAnsi="Times New Roman;serif"/>
          <w:color w:val="000000"/>
          <w:sz w:val="28"/>
        </w:rPr>
        <w:t xml:space="preserve"> &lt; 30 </w:t>
      </w:r>
      <w:proofErr w:type="spellStart"/>
      <w:r>
        <w:rPr>
          <w:rFonts w:ascii="Times New Roman;serif" w:hAnsi="Times New Roman;serif"/>
          <w:color w:val="000000"/>
          <w:sz w:val="28"/>
        </w:rPr>
        <w:t>минусуем</w:t>
      </w:r>
      <w:proofErr w:type="spellEnd"/>
      <w:r>
        <w:rPr>
          <w:rFonts w:ascii="Times New Roman;serif" w:hAnsi="Times New Roman;serif"/>
          <w:color w:val="000000"/>
          <w:sz w:val="28"/>
        </w:rPr>
        <w:t xml:space="preserve"> 30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JNS F2</w:t>
      </w:r>
      <w:r>
        <w:rPr>
          <w:rFonts w:ascii="Times New Roman;serif" w:hAnsi="Times New Roman;serif"/>
          <w:color w:val="000000"/>
          <w:sz w:val="28"/>
        </w:rPr>
        <w:t xml:space="preserve"> – Если значение положительное, то прыгаем на метку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RD 30</w:t>
      </w:r>
      <w:r>
        <w:rPr>
          <w:rFonts w:ascii="Times New Roman;serif" w:hAnsi="Times New Roman;serif"/>
          <w:color w:val="000000"/>
          <w:sz w:val="28"/>
        </w:rPr>
        <w:t xml:space="preserve"> – Читаем значение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SUB #1</w:t>
      </w:r>
      <w:r>
        <w:rPr>
          <w:rFonts w:ascii="Times New Roman;serif" w:hAnsi="Times New Roman;serif"/>
          <w:color w:val="000000"/>
          <w:sz w:val="28"/>
        </w:rPr>
        <w:t xml:space="preserve"> – Для проверки </w:t>
      </w:r>
      <w:r>
        <w:rPr>
          <w:rFonts w:ascii="Times New Roman;serif" w:hAnsi="Times New Roman;serif"/>
          <w:color w:val="000000"/>
          <w:sz w:val="28"/>
          <w:lang w:val="en-US"/>
        </w:rPr>
        <w:t>x</w:t>
      </w:r>
      <w:r>
        <w:rPr>
          <w:rFonts w:ascii="Times New Roman;serif" w:hAnsi="Times New Roman;serif"/>
          <w:color w:val="000000"/>
          <w:sz w:val="28"/>
        </w:rPr>
        <w:t xml:space="preserve"> </w:t>
      </w:r>
      <w:r w:rsidRPr="00C57231">
        <w:rPr>
          <w:rFonts w:ascii="Times New Roman;serif" w:hAnsi="Times New Roman;serif"/>
          <w:color w:val="000000"/>
          <w:sz w:val="28"/>
        </w:rPr>
        <w:t>&gt;=</w:t>
      </w:r>
      <w:r>
        <w:rPr>
          <w:rFonts w:ascii="Times New Roman;serif" w:hAnsi="Times New Roman;serif"/>
          <w:color w:val="000000"/>
          <w:sz w:val="28"/>
        </w:rPr>
        <w:t xml:space="preserve"> </w:t>
      </w:r>
      <w:r w:rsidRPr="00C57231">
        <w:rPr>
          <w:rFonts w:ascii="Times New Roman;serif" w:hAnsi="Times New Roman;serif"/>
          <w:color w:val="000000"/>
          <w:sz w:val="28"/>
        </w:rPr>
        <w:t xml:space="preserve">1 </w:t>
      </w:r>
      <w:proofErr w:type="spellStart"/>
      <w:r>
        <w:rPr>
          <w:rFonts w:ascii="Times New Roman;serif" w:hAnsi="Times New Roman;serif"/>
          <w:color w:val="000000"/>
          <w:sz w:val="28"/>
        </w:rPr>
        <w:t>минусуем</w:t>
      </w:r>
      <w:proofErr w:type="spellEnd"/>
      <w:r>
        <w:rPr>
          <w:rFonts w:ascii="Times New Roman;serif" w:hAnsi="Times New Roman;serif"/>
          <w:color w:val="000000"/>
          <w:sz w:val="28"/>
        </w:rPr>
        <w:t xml:space="preserve"> </w:t>
      </w:r>
      <w:r w:rsidRPr="00C57231">
        <w:rPr>
          <w:rFonts w:ascii="Times New Roman;serif" w:hAnsi="Times New Roman;serif"/>
          <w:color w:val="000000"/>
          <w:sz w:val="28"/>
        </w:rPr>
        <w:t>1</w:t>
      </w:r>
      <w:r>
        <w:rPr>
          <w:rFonts w:ascii="Times New Roman;serif" w:hAnsi="Times New Roman;serif"/>
          <w:color w:val="000000"/>
          <w:sz w:val="28"/>
        </w:rPr>
        <w:t xml:space="preserve">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 xml:space="preserve">JS EXIT - </w:t>
      </w:r>
      <w:r>
        <w:rPr>
          <w:rFonts w:ascii="Times New Roman;serif" w:hAnsi="Times New Roman;serif"/>
          <w:color w:val="000000"/>
          <w:sz w:val="28"/>
        </w:rPr>
        <w:t>Если полученное значение отрицательное, то прыгаем на метку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RD 30</w:t>
      </w:r>
      <w:r w:rsidR="000605DE">
        <w:rPr>
          <w:rFonts w:ascii="Times New Roman;serif" w:hAnsi="Times New Roman;serif"/>
          <w:color w:val="000000"/>
          <w:sz w:val="28"/>
        </w:rPr>
        <w:t xml:space="preserve"> – Читаем значение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MUL #2</w:t>
      </w:r>
      <w:r w:rsidR="000605DE">
        <w:rPr>
          <w:rFonts w:ascii="Times New Roman;serif" w:hAnsi="Times New Roman;serif"/>
          <w:color w:val="000000"/>
          <w:sz w:val="28"/>
        </w:rPr>
        <w:t xml:space="preserve"> – Умножаем значение на 2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WR 31</w:t>
      </w:r>
      <w:r w:rsidR="000605DE">
        <w:rPr>
          <w:rFonts w:ascii="Times New Roman;serif" w:hAnsi="Times New Roman;serif"/>
          <w:color w:val="000000"/>
          <w:sz w:val="28"/>
        </w:rPr>
        <w:t xml:space="preserve"> – Запись значения в адрес 31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MUL 30</w:t>
      </w:r>
      <w:r w:rsidR="000605DE">
        <w:rPr>
          <w:rFonts w:ascii="Times New Roman;serif" w:hAnsi="Times New Roman;serif"/>
          <w:color w:val="000000"/>
          <w:sz w:val="28"/>
        </w:rPr>
        <w:t xml:space="preserve"> - Умножаем значение на значение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lastRenderedPageBreak/>
        <w:t>ADD #7</w:t>
      </w:r>
      <w:r w:rsidR="000605DE">
        <w:rPr>
          <w:rFonts w:ascii="Times New Roman;serif" w:hAnsi="Times New Roman;serif"/>
          <w:color w:val="000000"/>
          <w:sz w:val="28"/>
        </w:rPr>
        <w:t xml:space="preserve"> – Прибавляем значение 7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DIV 30</w:t>
      </w:r>
      <w:r w:rsidR="000605DE">
        <w:rPr>
          <w:rFonts w:ascii="Times New Roman;serif" w:hAnsi="Times New Roman;serif"/>
          <w:color w:val="000000"/>
          <w:sz w:val="28"/>
        </w:rPr>
        <w:t xml:space="preserve"> – Делим значение на значение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JMP OUTV</w:t>
      </w:r>
      <w:r w:rsidR="000605DE">
        <w:rPr>
          <w:rFonts w:ascii="Times New Roman;serif" w:hAnsi="Times New Roman;serif"/>
          <w:color w:val="000000"/>
          <w:sz w:val="28"/>
        </w:rPr>
        <w:t xml:space="preserve"> - Прыжок на метку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F2: RD 30</w:t>
      </w:r>
      <w:r w:rsidR="000605DE" w:rsidRPr="000605DE">
        <w:rPr>
          <w:rFonts w:ascii="Times New Roman;serif" w:hAnsi="Times New Roman;serif"/>
          <w:color w:val="000000"/>
          <w:sz w:val="28"/>
        </w:rPr>
        <w:t xml:space="preserve"> </w:t>
      </w:r>
      <w:r w:rsidR="000605DE">
        <w:rPr>
          <w:rFonts w:ascii="Times New Roman;serif" w:hAnsi="Times New Roman;serif"/>
          <w:color w:val="000000"/>
          <w:sz w:val="28"/>
        </w:rPr>
        <w:t>- Начало метки и чтение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SUB #51</w:t>
      </w:r>
      <w:r w:rsidR="000605DE">
        <w:rPr>
          <w:rFonts w:ascii="Times New Roman;serif" w:hAnsi="Times New Roman;serif"/>
          <w:color w:val="000000"/>
          <w:sz w:val="28"/>
        </w:rPr>
        <w:t xml:space="preserve"> - Для проверки </w:t>
      </w:r>
      <w:r w:rsidR="000605DE">
        <w:rPr>
          <w:rFonts w:ascii="Times New Roman;serif" w:hAnsi="Times New Roman;serif"/>
          <w:color w:val="000000"/>
          <w:sz w:val="28"/>
          <w:lang w:val="en-US"/>
        </w:rPr>
        <w:t>x</w:t>
      </w:r>
      <w:r w:rsidR="000605DE" w:rsidRPr="00C57231">
        <w:rPr>
          <w:rFonts w:ascii="Times New Roman;serif" w:hAnsi="Times New Roman;serif"/>
          <w:color w:val="000000"/>
          <w:sz w:val="28"/>
        </w:rPr>
        <w:t xml:space="preserve"> &lt;</w:t>
      </w:r>
      <w:r w:rsidR="000605DE">
        <w:rPr>
          <w:rFonts w:ascii="Times New Roman;serif" w:hAnsi="Times New Roman;serif"/>
          <w:color w:val="000000"/>
          <w:sz w:val="28"/>
        </w:rPr>
        <w:t xml:space="preserve">= 50 </w:t>
      </w:r>
      <w:proofErr w:type="spellStart"/>
      <w:r w:rsidR="000605DE">
        <w:rPr>
          <w:rFonts w:ascii="Times New Roman;serif" w:hAnsi="Times New Roman;serif"/>
          <w:color w:val="000000"/>
          <w:sz w:val="28"/>
        </w:rPr>
        <w:t>минусуем</w:t>
      </w:r>
      <w:proofErr w:type="spellEnd"/>
      <w:r w:rsidR="000605DE">
        <w:rPr>
          <w:rFonts w:ascii="Times New Roman;serif" w:hAnsi="Times New Roman;serif"/>
          <w:color w:val="000000"/>
          <w:sz w:val="28"/>
        </w:rPr>
        <w:t xml:space="preserve"> 51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JNS EXIT</w:t>
      </w:r>
      <w:r w:rsidR="000605DE">
        <w:rPr>
          <w:rFonts w:ascii="Times New Roman;serif" w:hAnsi="Times New Roman;serif"/>
          <w:color w:val="000000"/>
          <w:sz w:val="28"/>
        </w:rPr>
        <w:t xml:space="preserve"> - Если значение положительное, то прыгаем на метку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RD 30</w:t>
      </w:r>
      <w:r w:rsidR="000605DE">
        <w:rPr>
          <w:rFonts w:ascii="Times New Roman;serif" w:hAnsi="Times New Roman;serif"/>
          <w:color w:val="000000"/>
          <w:sz w:val="28"/>
        </w:rPr>
        <w:t xml:space="preserve"> - Чтение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ADD #6</w:t>
      </w:r>
      <w:r w:rsidR="000605DE">
        <w:rPr>
          <w:rFonts w:ascii="Times New Roman;serif" w:hAnsi="Times New Roman;serif"/>
          <w:color w:val="000000"/>
          <w:sz w:val="28"/>
        </w:rPr>
        <w:t xml:space="preserve"> - Прибавляем значение 6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WR 31</w:t>
      </w:r>
      <w:r w:rsidR="000605DE">
        <w:rPr>
          <w:rFonts w:ascii="Times New Roman;serif" w:hAnsi="Times New Roman;serif"/>
          <w:color w:val="000000"/>
          <w:sz w:val="28"/>
        </w:rPr>
        <w:t xml:space="preserve"> - Запись значения в адрес 31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MUL 30</w:t>
      </w:r>
      <w:r w:rsidR="000605DE">
        <w:rPr>
          <w:rFonts w:ascii="Times New Roman;serif" w:hAnsi="Times New Roman;serif"/>
          <w:color w:val="000000"/>
          <w:sz w:val="28"/>
        </w:rPr>
        <w:t xml:space="preserve"> - Умножаем значение на значение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ADD #9</w:t>
      </w:r>
      <w:r w:rsidR="000605DE">
        <w:rPr>
          <w:rFonts w:ascii="Times New Roman;serif" w:hAnsi="Times New Roman;serif"/>
          <w:color w:val="000000"/>
          <w:sz w:val="28"/>
        </w:rPr>
        <w:t xml:space="preserve"> - Прибавляем значение 9 с непосредственной ссылкой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DIV 30</w:t>
      </w:r>
      <w:r w:rsidR="000605DE">
        <w:rPr>
          <w:rFonts w:ascii="Times New Roman;serif" w:hAnsi="Times New Roman;serif"/>
          <w:color w:val="000000"/>
          <w:sz w:val="28"/>
        </w:rPr>
        <w:t xml:space="preserve"> - Делим значение на значение из адреса 030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JMP OUTV</w:t>
      </w:r>
      <w:r w:rsidR="000605DE">
        <w:rPr>
          <w:rFonts w:ascii="Times New Roman;serif" w:hAnsi="Times New Roman;serif"/>
          <w:color w:val="000000"/>
          <w:sz w:val="28"/>
        </w:rPr>
        <w:t xml:space="preserve"> - Прыжок на метку</w:t>
      </w:r>
    </w:p>
    <w:p w:rsidR="00C57231" w:rsidRPr="000605DE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OUTV: OUT</w:t>
      </w:r>
      <w:r w:rsidR="000605DE" w:rsidRPr="000605DE">
        <w:rPr>
          <w:rFonts w:ascii="Times New Roman;serif" w:hAnsi="Times New Roman;serif"/>
          <w:color w:val="000000"/>
          <w:sz w:val="28"/>
        </w:rPr>
        <w:t xml:space="preserve"> </w:t>
      </w:r>
      <w:r w:rsidR="000605DE">
        <w:rPr>
          <w:rFonts w:ascii="Times New Roman;serif" w:hAnsi="Times New Roman;serif"/>
          <w:color w:val="000000"/>
          <w:sz w:val="28"/>
        </w:rPr>
        <w:t xml:space="preserve">- Начало метки и вывод значение в ячейку </w:t>
      </w:r>
      <w:r w:rsidR="000605DE">
        <w:rPr>
          <w:rFonts w:ascii="Times New Roman;serif" w:hAnsi="Times New Roman;serif"/>
          <w:color w:val="000000"/>
          <w:sz w:val="28"/>
          <w:lang w:val="en-US"/>
        </w:rPr>
        <w:t>OR</w:t>
      </w:r>
    </w:p>
    <w:p w:rsidR="00C57231" w:rsidRPr="00C57231" w:rsidRDefault="00C57231" w:rsidP="00C57231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 w:rsidRPr="00C57231">
        <w:rPr>
          <w:rFonts w:ascii="Times New Roman;serif" w:hAnsi="Times New Roman;serif"/>
          <w:color w:val="000000"/>
          <w:sz w:val="28"/>
        </w:rPr>
        <w:t>EXIT: HL</w:t>
      </w:r>
      <w:r w:rsidR="000605DE">
        <w:rPr>
          <w:rFonts w:ascii="Times New Roman;serif" w:hAnsi="Times New Roman;serif"/>
          <w:color w:val="000000"/>
          <w:sz w:val="28"/>
        </w:rPr>
        <w:t xml:space="preserve"> – Конец программы</w:t>
      </w:r>
    </w:p>
    <w:p w:rsidR="00370E63" w:rsidRDefault="00370E63" w:rsidP="00917040">
      <w:pPr>
        <w:pStyle w:val="a3"/>
        <w:jc w:val="center"/>
        <w:rPr>
          <w:i/>
          <w:iCs/>
        </w:rPr>
      </w:pPr>
    </w:p>
    <w:p w:rsidR="00A97F17" w:rsidRDefault="000605DE" w:rsidP="00917040">
      <w:pPr>
        <w:pStyle w:val="a3"/>
        <w:jc w:val="center"/>
        <w:rPr>
          <w:i/>
          <w:iCs/>
          <w:lang w:val="en-US"/>
        </w:rPr>
      </w:pPr>
      <w:r>
        <w:rPr>
          <w:i/>
          <w:iCs/>
          <w:noProof/>
          <w:lang w:eastAsia="ru-RU" w:bidi="ar-SA"/>
        </w:rPr>
        <w:drawing>
          <wp:inline distT="0" distB="0" distL="0" distR="0">
            <wp:extent cx="2599979" cy="416823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31" cy="417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40" w:rsidRPr="000605DE" w:rsidRDefault="00917040" w:rsidP="000605DE">
      <w:pPr>
        <w:pStyle w:val="a3"/>
        <w:jc w:val="center"/>
      </w:pPr>
      <w:r>
        <w:rPr>
          <w:i/>
          <w:iCs/>
        </w:rPr>
        <w:t xml:space="preserve">Рисунок </w:t>
      </w:r>
      <w:r w:rsidR="00A322ED" w:rsidRPr="00A322ED">
        <w:rPr>
          <w:i/>
          <w:iCs/>
        </w:rPr>
        <w:t>2</w:t>
      </w:r>
      <w:r>
        <w:rPr>
          <w:i/>
          <w:iCs/>
        </w:rPr>
        <w:t xml:space="preserve"> — код микропрограммы</w:t>
      </w:r>
    </w:p>
    <w:p w:rsidR="00370E63" w:rsidRDefault="00917040" w:rsidP="00A322ED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РЕЗУЛЬТАТ РАБОТЫ</w:t>
      </w:r>
    </w:p>
    <w:p w:rsidR="000605DE" w:rsidRPr="000605DE" w:rsidRDefault="000605DE" w:rsidP="000605DE">
      <w:pPr>
        <w:pStyle w:val="a3"/>
        <w:spacing w:after="160" w:line="288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 xml:space="preserve">Результат работы в случае если </w:t>
      </w:r>
      <w:r>
        <w:rPr>
          <w:rFonts w:ascii="Times New Roman;serif" w:hAnsi="Times New Roman;serif"/>
          <w:color w:val="000000"/>
          <w:sz w:val="28"/>
          <w:lang w:val="en-US"/>
        </w:rPr>
        <w:t>x</w:t>
      </w:r>
      <w:r w:rsidRPr="000605DE">
        <w:rPr>
          <w:rFonts w:ascii="Times New Roman;serif" w:hAnsi="Times New Roman;serif"/>
          <w:color w:val="000000"/>
          <w:sz w:val="28"/>
        </w:rPr>
        <w:t xml:space="preserve"> &lt; 30:</w:t>
      </w:r>
    </w:p>
    <w:p w:rsidR="000605DE" w:rsidRPr="000605DE" w:rsidRDefault="000605DE" w:rsidP="003608A3">
      <w:pPr>
        <w:pStyle w:val="a3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66402" cy="1116280"/>
            <wp:effectExtent l="19050" t="0" r="74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49" cy="11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5DE" w:rsidRDefault="000605DE" w:rsidP="000605DE">
      <w:pPr>
        <w:pStyle w:val="a3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0605DE">
        <w:rPr>
          <w:i/>
          <w:iCs/>
        </w:rPr>
        <w:t>3</w:t>
      </w:r>
      <w:r>
        <w:rPr>
          <w:i/>
          <w:iCs/>
        </w:rPr>
        <w:t xml:space="preserve"> — Результат</w:t>
      </w:r>
    </w:p>
    <w:p w:rsidR="000605DE" w:rsidRPr="000605DE" w:rsidRDefault="000605DE" w:rsidP="000605DE">
      <w:pPr>
        <w:pStyle w:val="a3"/>
        <w:jc w:val="center"/>
      </w:pPr>
    </w:p>
    <w:p w:rsidR="000605DE" w:rsidRPr="000605DE" w:rsidRDefault="000605DE" w:rsidP="000605DE">
      <w:pPr>
        <w:pStyle w:val="a3"/>
        <w:spacing w:after="160" w:line="288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 xml:space="preserve">Результат работы в случае если </w:t>
      </w:r>
      <w:r>
        <w:rPr>
          <w:rFonts w:ascii="Times New Roman;serif" w:hAnsi="Times New Roman;serif"/>
          <w:color w:val="000000"/>
          <w:sz w:val="28"/>
          <w:lang w:val="en-US"/>
        </w:rPr>
        <w:t>x</w:t>
      </w:r>
      <w:r>
        <w:rPr>
          <w:rFonts w:ascii="Times New Roman;serif" w:hAnsi="Times New Roman;serif"/>
          <w:color w:val="000000"/>
          <w:sz w:val="28"/>
        </w:rPr>
        <w:t xml:space="preserve"> </w:t>
      </w:r>
      <w:r w:rsidRPr="000605DE">
        <w:rPr>
          <w:rFonts w:ascii="Times New Roman;serif" w:hAnsi="Times New Roman;serif"/>
          <w:color w:val="000000"/>
          <w:sz w:val="28"/>
        </w:rPr>
        <w:t>&gt;= 30:</w:t>
      </w:r>
    </w:p>
    <w:p w:rsidR="000605DE" w:rsidRDefault="000605DE" w:rsidP="000605DE">
      <w:pPr>
        <w:pStyle w:val="a3"/>
        <w:jc w:val="center"/>
        <w:rPr>
          <w:lang w:val="en-US"/>
        </w:rPr>
      </w:pP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4089520" cy="973777"/>
            <wp:effectExtent l="19050" t="0" r="623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70" cy="97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DE" w:rsidRPr="000605DE" w:rsidRDefault="000605DE" w:rsidP="000605DE">
      <w:pPr>
        <w:pStyle w:val="a3"/>
        <w:jc w:val="center"/>
      </w:pPr>
      <w:r>
        <w:rPr>
          <w:i/>
          <w:iCs/>
        </w:rPr>
        <w:t>Рисунок 4 — Результат</w:t>
      </w:r>
    </w:p>
    <w:p w:rsidR="000605DE" w:rsidRPr="00001395" w:rsidRDefault="000605DE" w:rsidP="003608A3">
      <w:pPr>
        <w:pStyle w:val="a3"/>
        <w:jc w:val="center"/>
      </w:pPr>
    </w:p>
    <w:p w:rsidR="00917040" w:rsidRPr="00001395" w:rsidRDefault="00917040" w:rsidP="000605DE">
      <w:pPr>
        <w:pStyle w:val="a3"/>
        <w:rPr>
          <w:i/>
          <w:iCs/>
        </w:rPr>
      </w:pPr>
      <w:r>
        <w:br w:type="page"/>
      </w:r>
    </w:p>
    <w:p w:rsidR="00917040" w:rsidRDefault="00917040" w:rsidP="00917040">
      <w:pPr>
        <w:pStyle w:val="a3"/>
        <w:jc w:val="center"/>
      </w:pPr>
      <w:r>
        <w:rPr>
          <w:rFonts w:ascii="Times New Roman;serif" w:hAnsi="Times New Roman;serif"/>
          <w:b/>
          <w:color w:val="000000"/>
          <w:sz w:val="32"/>
        </w:rPr>
        <w:lastRenderedPageBreak/>
        <w:t>ВЫВОД</w:t>
      </w:r>
    </w:p>
    <w:p w:rsidR="0042432A" w:rsidRPr="00001395" w:rsidRDefault="00001395" w:rsidP="00001395">
      <w:pPr>
        <w:pStyle w:val="a3"/>
        <w:spacing w:after="160" w:line="288" w:lineRule="auto"/>
        <w:ind w:firstLine="708"/>
        <w:jc w:val="both"/>
        <w:rPr>
          <w:rFonts w:ascii="Times New Roman;serif" w:hAnsi="Times New Roman;serif"/>
          <w:color w:val="000000"/>
          <w:sz w:val="28"/>
        </w:rPr>
      </w:pPr>
      <w:r w:rsidRPr="00001395">
        <w:rPr>
          <w:rFonts w:ascii="Times New Roman;serif" w:hAnsi="Times New Roman;serif"/>
          <w:color w:val="000000"/>
          <w:sz w:val="28"/>
        </w:rPr>
        <w:t xml:space="preserve">Программа была успешно разработана для вычисления значения функции на основе вводимого значения </w:t>
      </w:r>
      <w:proofErr w:type="spellStart"/>
      <w:r>
        <w:rPr>
          <w:rFonts w:ascii="Times New Roman;serif" w:hAnsi="Times New Roman;serif"/>
          <w:color w:val="000000"/>
          <w:sz w:val="28"/>
        </w:rPr>
        <w:t>x</w:t>
      </w:r>
      <w:proofErr w:type="spellEnd"/>
      <w:r w:rsidRPr="00001395">
        <w:rPr>
          <w:rFonts w:ascii="Times New Roman;serif" w:hAnsi="Times New Roman;serif"/>
          <w:color w:val="000000"/>
          <w:sz w:val="28"/>
        </w:rPr>
        <w:t>. При корректном вводе результат вычисляется и выводится, а при некорректном вводе программа может выдавать соответствующее сообщение или код ошибки.</w:t>
      </w:r>
    </w:p>
    <w:p w:rsidR="000B3A7C" w:rsidRDefault="000B3A7C"/>
    <w:sectPr w:rsidR="000B3A7C" w:rsidSect="00BB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2432A"/>
    <w:rsid w:val="00001395"/>
    <w:rsid w:val="000605DE"/>
    <w:rsid w:val="00093F77"/>
    <w:rsid w:val="000B3A7C"/>
    <w:rsid w:val="00151448"/>
    <w:rsid w:val="00155A34"/>
    <w:rsid w:val="002214E9"/>
    <w:rsid w:val="003608A3"/>
    <w:rsid w:val="00370E63"/>
    <w:rsid w:val="0042432A"/>
    <w:rsid w:val="005A2545"/>
    <w:rsid w:val="0076309F"/>
    <w:rsid w:val="007C155A"/>
    <w:rsid w:val="008067E5"/>
    <w:rsid w:val="00917040"/>
    <w:rsid w:val="0097625E"/>
    <w:rsid w:val="00A322ED"/>
    <w:rsid w:val="00A76AD9"/>
    <w:rsid w:val="00A97F17"/>
    <w:rsid w:val="00BB57CA"/>
    <w:rsid w:val="00C57231"/>
    <w:rsid w:val="00D87F38"/>
    <w:rsid w:val="00DE081D"/>
    <w:rsid w:val="00E12CEF"/>
    <w:rsid w:val="00F2415C"/>
    <w:rsid w:val="00F9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40"/>
    <w:pPr>
      <w:widowControl w:val="0"/>
      <w:spacing w:after="0" w:line="240" w:lineRule="auto"/>
    </w:pPr>
    <w:rPr>
      <w:rFonts w:ascii="Times New Roman" w:eastAsia="NSimSun" w:hAnsi="Times New Roman" w:cs="Lucida Sans"/>
      <w:kern w:val="0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1704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917040"/>
    <w:rPr>
      <w:rFonts w:ascii="Times New Roman" w:eastAsia="NSimSun" w:hAnsi="Times New Roman" w:cs="Lucida Sans"/>
      <w:kern w:val="0"/>
      <w:sz w:val="24"/>
      <w:szCs w:val="24"/>
      <w:lang w:eastAsia="zh-CN" w:bidi="hi-IN"/>
    </w:rPr>
  </w:style>
  <w:style w:type="paragraph" w:customStyle="1" w:styleId="a5">
    <w:name w:val="Содержимое таблицы"/>
    <w:basedOn w:val="a"/>
    <w:qFormat/>
    <w:rsid w:val="00917040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5A254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A2545"/>
    <w:rPr>
      <w:rFonts w:ascii="Tahoma" w:eastAsia="NSimSun" w:hAnsi="Tahoma" w:cs="Mangal"/>
      <w:kern w:val="0"/>
      <w:sz w:val="16"/>
      <w:szCs w:val="14"/>
      <w:lang w:eastAsia="zh-CN" w:bidi="hi-IN"/>
    </w:rPr>
  </w:style>
  <w:style w:type="paragraph" w:styleId="a8">
    <w:name w:val="Normal (Web)"/>
    <w:basedOn w:val="a"/>
    <w:uiPriority w:val="99"/>
    <w:unhideWhenUsed/>
    <w:rsid w:val="005A2545"/>
    <w:pPr>
      <w:widowControl/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table" w:styleId="a9">
    <w:name w:val="Table Grid"/>
    <w:basedOn w:val="a1"/>
    <w:uiPriority w:val="39"/>
    <w:rsid w:val="00370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0605DE"/>
    <w:rPr>
      <w:color w:val="808080"/>
    </w:rPr>
  </w:style>
  <w:style w:type="character" w:customStyle="1" w:styleId="katex-mathml">
    <w:name w:val="katex-mathml"/>
    <w:basedOn w:val="a0"/>
    <w:rsid w:val="00001395"/>
  </w:style>
  <w:style w:type="character" w:customStyle="1" w:styleId="mord">
    <w:name w:val="mord"/>
    <w:basedOn w:val="a0"/>
    <w:rsid w:val="00001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15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17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10CD6-7E48-4460-AB89-6864F58E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Бердышев</dc:creator>
  <cp:keywords/>
  <dc:description/>
  <cp:lastModifiedBy>Пользователь Windows</cp:lastModifiedBy>
  <cp:revision>11</cp:revision>
  <dcterms:created xsi:type="dcterms:W3CDTF">2024-09-23T08:23:00Z</dcterms:created>
  <dcterms:modified xsi:type="dcterms:W3CDTF">2024-10-19T13:36:00Z</dcterms:modified>
</cp:coreProperties>
</file>