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7972A" w14:textId="65187408" w:rsidR="008C09B7" w:rsidRDefault="00F746D4" w:rsidP="00F746D4">
      <w:pPr>
        <w:pStyle w:val="Heading1"/>
        <w:rPr>
          <w:lang w:val="en-US"/>
        </w:rPr>
      </w:pPr>
      <w:r>
        <w:rPr>
          <w:lang w:val="en-US"/>
        </w:rPr>
        <w:t>ENGG4812 – Thesis</w:t>
      </w:r>
      <w:r w:rsidR="00041F0C">
        <w:rPr>
          <w:lang w:val="en-US"/>
        </w:rPr>
        <w:t xml:space="preserve"> Proposal</w:t>
      </w:r>
    </w:p>
    <w:p w14:paraId="7CD6F8E0" w14:textId="6EFA853D" w:rsidR="00F746D4" w:rsidRDefault="00F746D4" w:rsidP="00F746D4">
      <w:pPr>
        <w:pStyle w:val="Heading3"/>
        <w:rPr>
          <w:lang w:val="en-US"/>
        </w:rPr>
      </w:pPr>
      <w:r>
        <w:rPr>
          <w:lang w:val="en-US"/>
        </w:rPr>
        <w:t>Student: Jacob Freeman</w:t>
      </w:r>
    </w:p>
    <w:p w14:paraId="1BD65512" w14:textId="006EC932" w:rsidR="00F746D4" w:rsidRDefault="00F746D4" w:rsidP="00F746D4">
      <w:pPr>
        <w:pStyle w:val="Heading3"/>
        <w:rPr>
          <w:lang w:val="en-US"/>
        </w:rPr>
      </w:pPr>
      <w:r>
        <w:rPr>
          <w:lang w:val="en-US"/>
        </w:rPr>
        <w:t>Student Number: 44852708</w:t>
      </w:r>
    </w:p>
    <w:p w14:paraId="35292D5A" w14:textId="74723FC2" w:rsidR="00F746D4" w:rsidRDefault="00F746D4" w:rsidP="00F746D4">
      <w:pPr>
        <w:pStyle w:val="Heading3"/>
        <w:rPr>
          <w:lang w:val="en-US"/>
        </w:rPr>
      </w:pPr>
      <w:r>
        <w:rPr>
          <w:lang w:val="en-US"/>
        </w:rPr>
        <w:t>Supervisor: Graeme Smith</w:t>
      </w:r>
    </w:p>
    <w:p w14:paraId="5E04EA83" w14:textId="32CC36A3" w:rsidR="00F746D4" w:rsidRDefault="00F746D4" w:rsidP="00F746D4">
      <w:pPr>
        <w:pStyle w:val="Heading2"/>
        <w:rPr>
          <w:lang w:val="en-US"/>
        </w:rPr>
      </w:pPr>
      <w:r>
        <w:rPr>
          <w:lang w:val="en-US"/>
        </w:rPr>
        <w:t>Topic</w:t>
      </w:r>
    </w:p>
    <w:p w14:paraId="5F58E3B4" w14:textId="34A29D27" w:rsidR="00F746D4" w:rsidRDefault="00F746D4" w:rsidP="00F746D4">
      <w:pPr>
        <w:rPr>
          <w:lang w:val="en-US"/>
        </w:rPr>
      </w:pPr>
      <w:r w:rsidRPr="00F746D4">
        <w:rPr>
          <w:lang w:val="en-US"/>
        </w:rPr>
        <w:t xml:space="preserve">This project will develop VS Code extensions which allow users to write and check weakest precondition proofs on </w:t>
      </w:r>
      <w:proofErr w:type="spellStart"/>
      <w:r w:rsidRPr="00F746D4">
        <w:rPr>
          <w:lang w:val="en-US"/>
        </w:rPr>
        <w:t>Dafny</w:t>
      </w:r>
      <w:proofErr w:type="spellEnd"/>
      <w:r w:rsidRPr="00F746D4">
        <w:rPr>
          <w:lang w:val="en-US"/>
        </w:rPr>
        <w:t xml:space="preserve"> code. This will allow future students of CSSE3100/7100 to readily format their assignments, and for tutors of CSSE3100/7100 to readily check assignments for correctness. It will also provide a valuable tool for software developers wanting to understand the </w:t>
      </w:r>
      <w:proofErr w:type="spellStart"/>
      <w:r w:rsidRPr="00F746D4">
        <w:rPr>
          <w:lang w:val="en-US"/>
        </w:rPr>
        <w:t>behaviour</w:t>
      </w:r>
      <w:proofErr w:type="spellEnd"/>
      <w:r w:rsidRPr="00F746D4">
        <w:rPr>
          <w:lang w:val="en-US"/>
        </w:rPr>
        <w:t xml:space="preserve"> of complex code.</w:t>
      </w:r>
    </w:p>
    <w:p w14:paraId="5D73A487" w14:textId="08FF369A" w:rsidR="003922F4" w:rsidRDefault="003922F4" w:rsidP="003922F4">
      <w:pPr>
        <w:pStyle w:val="Heading2"/>
        <w:rPr>
          <w:lang w:val="en-US"/>
        </w:rPr>
      </w:pPr>
      <w:r>
        <w:rPr>
          <w:lang w:val="en-US"/>
        </w:rPr>
        <w:t>Questions</w:t>
      </w:r>
    </w:p>
    <w:p w14:paraId="41DE5816" w14:textId="29D50D63" w:rsidR="00786539" w:rsidRDefault="00786539" w:rsidP="00786539">
      <w:pPr>
        <w:rPr>
          <w:lang w:val="en-US"/>
        </w:rPr>
      </w:pPr>
      <w:r>
        <w:rPr>
          <w:lang w:val="en-US"/>
        </w:rPr>
        <w:t>Should I be analyzing other formal method tools</w:t>
      </w:r>
      <w:r w:rsidR="003C6DA9">
        <w:rPr>
          <w:lang w:val="en-US"/>
        </w:rPr>
        <w:t>, and how t</w:t>
      </w:r>
      <w:r w:rsidR="00BA1A2B">
        <w:rPr>
          <w:lang w:val="en-US"/>
        </w:rPr>
        <w:t>heir design</w:t>
      </w:r>
      <w:r w:rsidR="003C6DA9">
        <w:rPr>
          <w:lang w:val="en-US"/>
        </w:rPr>
        <w:t xml:space="preserve"> may apply to the VS code extension tool</w:t>
      </w:r>
      <w:r>
        <w:rPr>
          <w:lang w:val="en-US"/>
        </w:rPr>
        <w:t>?</w:t>
      </w:r>
    </w:p>
    <w:p w14:paraId="73DEAC96" w14:textId="4D411EB3" w:rsidR="00786539" w:rsidRDefault="003C6DA9" w:rsidP="00786539">
      <w:pPr>
        <w:rPr>
          <w:lang w:val="en-US"/>
        </w:rPr>
      </w:pPr>
      <w:r>
        <w:rPr>
          <w:lang w:val="en-US"/>
        </w:rPr>
        <w:t>Do you have any links to vs code extensions codebases that are similar and may be useful?</w:t>
      </w:r>
    </w:p>
    <w:p w14:paraId="248FAF7E" w14:textId="4F827204" w:rsidR="003C6DA9" w:rsidRDefault="00BA1A2B" w:rsidP="00786539">
      <w:pPr>
        <w:rPr>
          <w:lang w:val="en-US"/>
        </w:rPr>
      </w:pPr>
      <w:r>
        <w:rPr>
          <w:lang w:val="en-US"/>
        </w:rPr>
        <w:t>Should I analyze the syntax</w:t>
      </w:r>
      <w:r w:rsidR="005D2087">
        <w:rPr>
          <w:lang w:val="en-US"/>
        </w:rPr>
        <w:t xml:space="preserve"> and logic required for </w:t>
      </w:r>
      <w:proofErr w:type="spellStart"/>
      <w:r w:rsidR="005D2087">
        <w:rPr>
          <w:lang w:val="en-US"/>
        </w:rPr>
        <w:t>wpp</w:t>
      </w:r>
      <w:proofErr w:type="spellEnd"/>
      <w:r w:rsidR="005D2087">
        <w:rPr>
          <w:lang w:val="en-US"/>
        </w:rPr>
        <w:t xml:space="preserve"> in</w:t>
      </w:r>
      <w:r>
        <w:rPr>
          <w:lang w:val="en-US"/>
        </w:rPr>
        <w:t xml:space="preserve"> </w:t>
      </w:r>
      <w:proofErr w:type="spellStart"/>
      <w:r>
        <w:rPr>
          <w:lang w:val="en-US"/>
        </w:rPr>
        <w:t>dafny</w:t>
      </w:r>
      <w:proofErr w:type="spellEnd"/>
      <w:r w:rsidR="005D2087">
        <w:rPr>
          <w:lang w:val="en-US"/>
        </w:rPr>
        <w:t>?</w:t>
      </w:r>
    </w:p>
    <w:p w14:paraId="1FB0BD46" w14:textId="77777777" w:rsidR="00BA1A2B" w:rsidRPr="00786539" w:rsidRDefault="00BA1A2B" w:rsidP="00786539">
      <w:pPr>
        <w:rPr>
          <w:lang w:val="en-US"/>
        </w:rPr>
      </w:pPr>
    </w:p>
    <w:p w14:paraId="412D4316" w14:textId="38AF36D3" w:rsidR="00F746D4" w:rsidRDefault="00F746D4" w:rsidP="00387A5A">
      <w:pPr>
        <w:pStyle w:val="Heading1"/>
        <w:numPr>
          <w:ilvl w:val="0"/>
          <w:numId w:val="1"/>
        </w:numPr>
        <w:rPr>
          <w:lang w:val="en-US"/>
        </w:rPr>
      </w:pPr>
      <w:r>
        <w:rPr>
          <w:lang w:val="en-US"/>
        </w:rPr>
        <w:t>Introduction</w:t>
      </w:r>
    </w:p>
    <w:p w14:paraId="34D703E9" w14:textId="7C16319E" w:rsidR="00C86575" w:rsidRDefault="00C86575" w:rsidP="00C86575">
      <w:pPr>
        <w:rPr>
          <w:lang w:val="en-US"/>
        </w:rPr>
      </w:pPr>
      <w:proofErr w:type="spellStart"/>
      <w:r>
        <w:rPr>
          <w:lang w:val="en-US"/>
        </w:rPr>
        <w:t>Dafny</w:t>
      </w:r>
      <w:proofErr w:type="spellEnd"/>
      <w:r>
        <w:rPr>
          <w:lang w:val="en-US"/>
        </w:rPr>
        <w:t xml:space="preserve"> is a high-level validation language that determines the correctness of code. Its main purpose is to validate the occurrence of runtime errors while also validating exactly what the programmer wanted their code to do. Annotations are used </w:t>
      </w:r>
      <w:r w:rsidR="006D441C">
        <w:rPr>
          <w:lang w:val="en-US"/>
        </w:rPr>
        <w:t xml:space="preserve">within the codes implementation </w:t>
      </w:r>
      <w:r>
        <w:rPr>
          <w:lang w:val="en-US"/>
        </w:rPr>
        <w:t>to logically reason</w:t>
      </w:r>
      <w:r w:rsidR="006D441C">
        <w:rPr>
          <w:lang w:val="en-US"/>
        </w:rPr>
        <w:t xml:space="preserve"> and prove</w:t>
      </w:r>
      <w:r>
        <w:rPr>
          <w:lang w:val="en-US"/>
        </w:rPr>
        <w:t xml:space="preserve"> the accuracy of the code. These annotations can be implemented abstractly using expressions that summarize how the code operates. </w:t>
      </w:r>
      <w:r w:rsidR="006D441C">
        <w:rPr>
          <w:lang w:val="en-US"/>
        </w:rPr>
        <w:t xml:space="preserve">The expressions that encompass these annotations of the code are proven for correctness over the body of the code. Overall, </w:t>
      </w:r>
      <w:proofErr w:type="spellStart"/>
      <w:r w:rsidR="006D441C">
        <w:rPr>
          <w:lang w:val="en-US"/>
        </w:rPr>
        <w:t>Dafny</w:t>
      </w:r>
      <w:proofErr w:type="spellEnd"/>
      <w:r w:rsidR="006D441C">
        <w:rPr>
          <w:lang w:val="en-US"/>
        </w:rPr>
        <w:t xml:space="preserve"> reduces the need to write error-free code and instead write error-free annotations. Generally writing error-free annotations is easier and less error prone to implement due to their concise format.</w:t>
      </w:r>
      <w:r w:rsidR="00EE5250">
        <w:rPr>
          <w:lang w:val="en-US"/>
        </w:rPr>
        <w:t xml:space="preserve"> </w:t>
      </w:r>
      <w:r w:rsidR="00EE5250">
        <w:rPr>
          <w:lang w:val="en-US"/>
        </w:rPr>
        <w:fldChar w:fldCharType="begin"/>
      </w:r>
      <w:r w:rsidR="00EE5250">
        <w:rPr>
          <w:lang w:val="en-US"/>
        </w:rPr>
        <w:instrText xml:space="preserve"> ADDIN EN.CITE &lt;EndNote&gt;&lt;Cite&gt;&lt;Author&gt;Jason Koenig&lt;/Author&gt;&lt;RecNum&gt;1&lt;/RecNum&gt;&lt;DisplayText&gt;[1]&lt;/DisplayText&gt;&lt;record&gt;&lt;rec-number&gt;1&lt;/rec-number&gt;&lt;foreign-keys&gt;&lt;key app="EN" db-id="0ezs2swf802r5se0evmv922jsxaf5x9wsfzx" timestamp="1626329636"&gt;1&lt;/key&gt;&lt;/foreign-keys&gt;&lt;ref-type name="Electronic Book"&gt;44&lt;/ref-type&gt;&lt;contributors&gt;&lt;authors&gt;&lt;author&gt;Jason Koenig, K. Rustan M. Leiono&lt;/author&gt;&lt;/authors&gt;&lt;/contributors&gt;&lt;titles&gt;&lt;title&gt;Getting Started with Dafny: A Guide&lt;/title&gt;&lt;secondary-title&gt;A Guide to Dafny&lt;/secondary-title&gt;&lt;/titles&gt;&lt;pages&gt;30&lt;/pages&gt;&lt;dates&gt;&lt;pub-dates&gt;&lt;date&gt;15/7/2021&lt;/date&gt;&lt;/pub-dates&gt;&lt;/dates&gt;&lt;urls&gt;&lt;related-urls&gt;&lt;url&gt;https://www.microsoft.com/en-us/research/wp-content/uploads/2016/12/krml220.pdf&lt;/url&gt;&lt;/related-urls&gt;&lt;/urls&gt;&lt;/record&gt;&lt;/Cite&gt;&lt;/EndNote&gt;</w:instrText>
      </w:r>
      <w:r w:rsidR="00EE5250">
        <w:rPr>
          <w:lang w:val="en-US"/>
        </w:rPr>
        <w:fldChar w:fldCharType="separate"/>
      </w:r>
      <w:r w:rsidR="00EE5250">
        <w:rPr>
          <w:noProof/>
          <w:lang w:val="en-US"/>
        </w:rPr>
        <w:t>[1]</w:t>
      </w:r>
      <w:r w:rsidR="00EE5250">
        <w:rPr>
          <w:lang w:val="en-US"/>
        </w:rPr>
        <w:fldChar w:fldCharType="end"/>
      </w:r>
    </w:p>
    <w:p w14:paraId="7A7A774D" w14:textId="495A344C" w:rsidR="00425199" w:rsidRPr="00425199" w:rsidRDefault="00425199" w:rsidP="00425199">
      <w:pPr>
        <w:pStyle w:val="Heading2"/>
        <w:numPr>
          <w:ilvl w:val="0"/>
          <w:numId w:val="16"/>
        </w:numPr>
        <w:rPr>
          <w:lang w:val="en-US"/>
        </w:rPr>
      </w:pPr>
      <w:r>
        <w:rPr>
          <w:lang w:val="en-US"/>
        </w:rPr>
        <w:t xml:space="preserve"> Problem</w:t>
      </w:r>
    </w:p>
    <w:p w14:paraId="1E290D4B" w14:textId="6E9491B6" w:rsidR="00EE5250" w:rsidRDefault="00AF6A06" w:rsidP="00C86575">
      <w:pPr>
        <w:rPr>
          <w:lang w:val="en-US"/>
        </w:rPr>
      </w:pPr>
      <w:r>
        <w:rPr>
          <w:lang w:val="en-US"/>
        </w:rPr>
        <w:t xml:space="preserve">The most basic form of these annotations used in </w:t>
      </w:r>
      <w:proofErr w:type="spellStart"/>
      <w:r>
        <w:rPr>
          <w:lang w:val="en-US"/>
        </w:rPr>
        <w:t>Dafny</w:t>
      </w:r>
      <w:proofErr w:type="spellEnd"/>
      <w:r>
        <w:rPr>
          <w:lang w:val="en-US"/>
        </w:rPr>
        <w:t xml:space="preserve"> are preconditions and postconditions, amongst other more complex annotations. These conditions specify the state the code and its variables should be in before and after the code has run. </w:t>
      </w:r>
      <w:proofErr w:type="spellStart"/>
      <w:r w:rsidR="006D441C">
        <w:rPr>
          <w:lang w:val="en-US"/>
        </w:rPr>
        <w:t>Dafny</w:t>
      </w:r>
      <w:proofErr w:type="spellEnd"/>
      <w:r w:rsidR="006D441C">
        <w:rPr>
          <w:lang w:val="en-US"/>
        </w:rPr>
        <w:t xml:space="preserve">, proves the correctness of these annotations by </w:t>
      </w:r>
      <w:r>
        <w:rPr>
          <w:lang w:val="en-US"/>
        </w:rPr>
        <w:t>running weakest precondition proofing over the code to determine that the precondition matches the postcondition given the code in</w:t>
      </w:r>
      <w:r w:rsidR="0052425A">
        <w:rPr>
          <w:lang w:val="en-US"/>
        </w:rPr>
        <w:t xml:space="preserve"> </w:t>
      </w:r>
      <w:r>
        <w:rPr>
          <w:lang w:val="en-US"/>
        </w:rPr>
        <w:t xml:space="preserve">between. </w:t>
      </w:r>
      <w:proofErr w:type="spellStart"/>
      <w:r>
        <w:rPr>
          <w:lang w:val="en-US"/>
        </w:rPr>
        <w:t>Dafny</w:t>
      </w:r>
      <w:proofErr w:type="spellEnd"/>
      <w:r>
        <w:rPr>
          <w:lang w:val="en-US"/>
        </w:rPr>
        <w:t xml:space="preserve"> performs this proof ‘under the hood’, providing complicated error messages throughout the code</w:t>
      </w:r>
      <w:r w:rsidR="00EE5250">
        <w:rPr>
          <w:lang w:val="en-US"/>
        </w:rPr>
        <w:t>.</w:t>
      </w:r>
      <w:r>
        <w:rPr>
          <w:lang w:val="en-US"/>
        </w:rPr>
        <w:t xml:space="preserve"> </w:t>
      </w:r>
    </w:p>
    <w:p w14:paraId="07B29025" w14:textId="2AF6245D" w:rsidR="00425199" w:rsidRPr="00425199" w:rsidRDefault="00425199" w:rsidP="00425199">
      <w:pPr>
        <w:pStyle w:val="Heading2"/>
        <w:numPr>
          <w:ilvl w:val="0"/>
          <w:numId w:val="18"/>
        </w:numPr>
        <w:rPr>
          <w:lang w:val="en-US"/>
        </w:rPr>
      </w:pPr>
      <w:r>
        <w:rPr>
          <w:lang w:val="en-US"/>
        </w:rPr>
        <w:t xml:space="preserve"> Thesis</w:t>
      </w:r>
    </w:p>
    <w:p w14:paraId="44DB6D87" w14:textId="67284997" w:rsidR="006D441C" w:rsidRDefault="00E81DBC" w:rsidP="00C86575">
      <w:pPr>
        <w:rPr>
          <w:lang w:val="en-US"/>
        </w:rPr>
      </w:pPr>
      <w:r>
        <w:rPr>
          <w:lang w:val="en-US"/>
        </w:rPr>
        <w:t>T</w:t>
      </w:r>
      <w:r w:rsidR="00EE5250">
        <w:rPr>
          <w:lang w:val="en-US"/>
        </w:rPr>
        <w:t xml:space="preserve">he University of Queensland’s CSSE3100 Reasoning about programming course, </w:t>
      </w:r>
      <w:r w:rsidR="00AF6A06">
        <w:rPr>
          <w:lang w:val="en-US"/>
        </w:rPr>
        <w:t xml:space="preserve">many students interested in learning how </w:t>
      </w:r>
      <w:r w:rsidR="00EE5250">
        <w:rPr>
          <w:lang w:val="en-US"/>
        </w:rPr>
        <w:t xml:space="preserve">the </w:t>
      </w:r>
      <w:r w:rsidR="00AF6A06">
        <w:rPr>
          <w:lang w:val="en-US"/>
        </w:rPr>
        <w:t xml:space="preserve">code is verified, especially in </w:t>
      </w:r>
      <w:proofErr w:type="spellStart"/>
      <w:r w:rsidR="00EE5250">
        <w:rPr>
          <w:lang w:val="en-US"/>
        </w:rPr>
        <w:t>D</w:t>
      </w:r>
      <w:r w:rsidR="00AF6A06">
        <w:rPr>
          <w:lang w:val="en-US"/>
        </w:rPr>
        <w:t>afny’s</w:t>
      </w:r>
      <w:proofErr w:type="spellEnd"/>
      <w:r w:rsidR="00AF6A06">
        <w:rPr>
          <w:lang w:val="en-US"/>
        </w:rPr>
        <w:t xml:space="preserve"> case, calculate these proofs </w:t>
      </w:r>
      <w:r w:rsidR="00EE5250">
        <w:rPr>
          <w:lang w:val="en-US"/>
        </w:rPr>
        <w:t>line-by-line throughout the code, making the code and the weakest precondition reasoning increasingly difficult to read</w:t>
      </w:r>
      <w:r w:rsidR="00AF6A06">
        <w:rPr>
          <w:lang w:val="en-US"/>
        </w:rPr>
        <w:t xml:space="preserve">. This thesis aims to </w:t>
      </w:r>
      <w:r w:rsidR="00EE5250">
        <w:rPr>
          <w:lang w:val="en-US"/>
        </w:rPr>
        <w:t xml:space="preserve">provide students a tool to check </w:t>
      </w:r>
      <w:r w:rsidR="00425199">
        <w:rPr>
          <w:lang w:val="en-US"/>
        </w:rPr>
        <w:t>semantics</w:t>
      </w:r>
      <w:r w:rsidR="00EE5250">
        <w:rPr>
          <w:lang w:val="en-US"/>
        </w:rPr>
        <w:t xml:space="preserve"> in their weakest precondition proofs in real time and for tutors to mark </w:t>
      </w:r>
      <w:r w:rsidR="00425199">
        <w:rPr>
          <w:lang w:val="en-US"/>
        </w:rPr>
        <w:t xml:space="preserve">the logic within </w:t>
      </w:r>
      <w:r w:rsidR="00EE5250">
        <w:rPr>
          <w:lang w:val="en-US"/>
        </w:rPr>
        <w:t>these weakest precondition proofs in real time.</w:t>
      </w:r>
    </w:p>
    <w:p w14:paraId="5B26D715" w14:textId="5EE18357" w:rsidR="00425199" w:rsidRDefault="00425199" w:rsidP="00425199">
      <w:pPr>
        <w:pStyle w:val="Heading2"/>
        <w:numPr>
          <w:ilvl w:val="0"/>
          <w:numId w:val="20"/>
        </w:numPr>
        <w:rPr>
          <w:lang w:val="en-US"/>
        </w:rPr>
      </w:pPr>
      <w:r>
        <w:rPr>
          <w:lang w:val="en-US"/>
        </w:rPr>
        <w:lastRenderedPageBreak/>
        <w:t xml:space="preserve">Solution </w:t>
      </w:r>
    </w:p>
    <w:p w14:paraId="0C7891AD" w14:textId="0AFD5777" w:rsidR="00425199" w:rsidRPr="00425199" w:rsidRDefault="00425199" w:rsidP="00425199">
      <w:pPr>
        <w:rPr>
          <w:lang w:val="en-US"/>
        </w:rPr>
      </w:pPr>
      <w:proofErr w:type="spellStart"/>
      <w:r>
        <w:rPr>
          <w:lang w:val="en-US"/>
        </w:rPr>
        <w:t>Dafny</w:t>
      </w:r>
      <w:proofErr w:type="spellEnd"/>
      <w:r>
        <w:rPr>
          <w:lang w:val="en-US"/>
        </w:rPr>
        <w:t xml:space="preserve"> </w:t>
      </w:r>
      <w:r w:rsidR="004E0A1B">
        <w:rPr>
          <w:lang w:val="en-US"/>
        </w:rPr>
        <w:t>can be</w:t>
      </w:r>
      <w:r>
        <w:rPr>
          <w:lang w:val="en-US"/>
        </w:rPr>
        <w:t xml:space="preserve"> installed and run on the visual studio code application on windows</w:t>
      </w:r>
      <w:r w:rsidR="004E0A1B">
        <w:rPr>
          <w:lang w:val="en-US"/>
        </w:rPr>
        <w:t xml:space="preserve"> using a VS code extension</w:t>
      </w:r>
      <w:r>
        <w:rPr>
          <w:lang w:val="en-US"/>
        </w:rPr>
        <w:t xml:space="preserve">. Further VS code extensions can be developed and </w:t>
      </w:r>
      <w:r w:rsidR="00041F0C">
        <w:rPr>
          <w:lang w:val="en-US"/>
        </w:rPr>
        <w:t>implemented</w:t>
      </w:r>
      <w:r>
        <w:rPr>
          <w:lang w:val="en-US"/>
        </w:rPr>
        <w:t xml:space="preserve"> to conduct weakest precondition semantic checking for students and weakest precondition logic checking for tutors</w:t>
      </w:r>
      <w:r w:rsidR="00041F0C">
        <w:rPr>
          <w:lang w:val="en-US"/>
        </w:rPr>
        <w:t>.</w:t>
      </w:r>
    </w:p>
    <w:p w14:paraId="65F48185" w14:textId="17FB2161" w:rsidR="00F746D4" w:rsidRDefault="00F746D4" w:rsidP="00387A5A">
      <w:pPr>
        <w:pStyle w:val="Heading1"/>
        <w:numPr>
          <w:ilvl w:val="0"/>
          <w:numId w:val="1"/>
        </w:numPr>
        <w:rPr>
          <w:lang w:val="en-US"/>
        </w:rPr>
      </w:pPr>
      <w:r>
        <w:rPr>
          <w:lang w:val="en-US"/>
        </w:rPr>
        <w:t>Background Theory</w:t>
      </w:r>
    </w:p>
    <w:p w14:paraId="183C46FB" w14:textId="1A169742" w:rsidR="00EE5250" w:rsidRDefault="00EE5250" w:rsidP="00EE5250">
      <w:pPr>
        <w:pStyle w:val="Heading2"/>
        <w:numPr>
          <w:ilvl w:val="0"/>
          <w:numId w:val="10"/>
        </w:numPr>
        <w:rPr>
          <w:lang w:val="en-US"/>
        </w:rPr>
      </w:pPr>
      <w:r>
        <w:rPr>
          <w:lang w:val="en-US"/>
        </w:rPr>
        <w:t>CSSE3100 Reasoning About Programming</w:t>
      </w:r>
    </w:p>
    <w:p w14:paraId="6FB58B8D" w14:textId="3F46FCD1" w:rsidR="004E0A1B" w:rsidRDefault="004E0A1B" w:rsidP="004E0A1B">
      <w:pPr>
        <w:rPr>
          <w:lang w:val="en-US"/>
        </w:rPr>
      </w:pPr>
      <w:r>
        <w:rPr>
          <w:lang w:val="en-US"/>
        </w:rPr>
        <w:t>Course Requirements</w:t>
      </w:r>
    </w:p>
    <w:p w14:paraId="215DA1BD" w14:textId="2F5E752C" w:rsidR="004E0A1B" w:rsidRDefault="004E0A1B" w:rsidP="004E0A1B">
      <w:pPr>
        <w:rPr>
          <w:lang w:val="en-US"/>
        </w:rPr>
      </w:pPr>
      <w:r>
        <w:rPr>
          <w:lang w:val="en-US"/>
        </w:rPr>
        <w:t>Course Experiences</w:t>
      </w:r>
    </w:p>
    <w:p w14:paraId="55C1E5DC" w14:textId="72A12E8C" w:rsidR="004E0A1B" w:rsidRPr="004E0A1B" w:rsidRDefault="004E0A1B" w:rsidP="004E0A1B">
      <w:pPr>
        <w:rPr>
          <w:lang w:val="en-US"/>
        </w:rPr>
      </w:pPr>
      <w:r>
        <w:rPr>
          <w:lang w:val="en-US"/>
        </w:rPr>
        <w:t>Course Needs</w:t>
      </w:r>
    </w:p>
    <w:p w14:paraId="58C469BF" w14:textId="643F4114" w:rsidR="00EE5250" w:rsidRDefault="00EE5250" w:rsidP="00EE5250">
      <w:pPr>
        <w:pStyle w:val="Heading2"/>
        <w:numPr>
          <w:ilvl w:val="0"/>
          <w:numId w:val="12"/>
        </w:numPr>
        <w:rPr>
          <w:lang w:val="en-US"/>
        </w:rPr>
      </w:pPr>
      <w:proofErr w:type="spellStart"/>
      <w:r>
        <w:rPr>
          <w:lang w:val="en-US"/>
        </w:rPr>
        <w:t>Dafny</w:t>
      </w:r>
      <w:proofErr w:type="spellEnd"/>
    </w:p>
    <w:p w14:paraId="61FAD3F2" w14:textId="3281FB58" w:rsidR="00DA0F5D" w:rsidRDefault="00DA0F5D" w:rsidP="004E0A1B">
      <w:pPr>
        <w:rPr>
          <w:lang w:val="en-US"/>
        </w:rPr>
      </w:pPr>
      <w:r>
        <w:rPr>
          <w:lang w:val="en-US"/>
        </w:rPr>
        <w:t>Syntax</w:t>
      </w:r>
    </w:p>
    <w:p w14:paraId="3F943E6E" w14:textId="0B5E85E9" w:rsidR="00E81DBC" w:rsidRDefault="00E81DBC" w:rsidP="004E0A1B">
      <w:pPr>
        <w:rPr>
          <w:lang w:val="en-US"/>
        </w:rPr>
      </w:pPr>
      <w:r>
        <w:rPr>
          <w:lang w:val="en-US"/>
        </w:rPr>
        <w:t>Method</w:t>
      </w:r>
    </w:p>
    <w:p w14:paraId="23210B58" w14:textId="10751260" w:rsidR="009F4BC0" w:rsidRDefault="00E81DBC" w:rsidP="004E0A1B">
      <w:pPr>
        <w:rPr>
          <w:lang w:val="en-US"/>
        </w:rPr>
      </w:pPr>
      <w:r>
        <w:rPr>
          <w:lang w:val="en-US"/>
        </w:rPr>
        <w:t>A method should be called with a</w:t>
      </w:r>
      <w:r w:rsidR="009F4BC0">
        <w:rPr>
          <w:lang w:val="en-US"/>
        </w:rPr>
        <w:t xml:space="preserve"> method call ‘method’ and a</w:t>
      </w:r>
      <w:r>
        <w:rPr>
          <w:lang w:val="en-US"/>
        </w:rPr>
        <w:t xml:space="preserve"> method name </w:t>
      </w:r>
      <w:r w:rsidR="00D04361">
        <w:rPr>
          <w:lang w:val="en-US"/>
        </w:rPr>
        <w:t>with all words within the function name having capitals</w:t>
      </w:r>
      <w:r w:rsidR="00D04361" w:rsidRPr="00D04361">
        <w:rPr>
          <w:lang w:val="en-US"/>
        </w:rPr>
        <w:t xml:space="preserve"> </w:t>
      </w:r>
      <w:r w:rsidR="00D04361">
        <w:rPr>
          <w:lang w:val="en-US"/>
        </w:rPr>
        <w:t xml:space="preserve">e.g. </w:t>
      </w:r>
      <w:proofErr w:type="spellStart"/>
      <w:r w:rsidR="00D04361">
        <w:rPr>
          <w:lang w:val="en-US"/>
        </w:rPr>
        <w:t>MaxNum</w:t>
      </w:r>
      <w:proofErr w:type="spellEnd"/>
      <w:r w:rsidR="00D04361">
        <w:rPr>
          <w:lang w:val="en-US"/>
        </w:rPr>
        <w:t xml:space="preserve">. </w:t>
      </w:r>
      <w:r w:rsidR="007D03A5">
        <w:rPr>
          <w:lang w:val="en-US"/>
        </w:rPr>
        <w:t>If a function requires inputs, t</w:t>
      </w:r>
      <w:r w:rsidR="00D04361">
        <w:rPr>
          <w:lang w:val="en-US"/>
        </w:rPr>
        <w:t xml:space="preserve">hese inputs will need to be specified with a name and a type and be positioned inside a set of </w:t>
      </w:r>
      <w:r w:rsidR="007D03A5">
        <w:rPr>
          <w:lang w:val="en-US"/>
        </w:rPr>
        <w:t>brackets after the function name and separated by a colon;</w:t>
      </w:r>
      <w:r w:rsidR="00D04361">
        <w:rPr>
          <w:lang w:val="en-US"/>
        </w:rPr>
        <w:t xml:space="preserve"> multiple inputs are separated by a comma</w:t>
      </w:r>
      <w:r w:rsidR="007D03A5">
        <w:rPr>
          <w:lang w:val="en-US"/>
        </w:rPr>
        <w:t xml:space="preserve"> e.g. </w:t>
      </w:r>
      <w:proofErr w:type="spellStart"/>
      <w:r w:rsidR="007D03A5">
        <w:rPr>
          <w:lang w:val="en-US"/>
        </w:rPr>
        <w:t>MaxNum</w:t>
      </w:r>
      <w:proofErr w:type="spellEnd"/>
      <w:r w:rsidR="007D03A5">
        <w:rPr>
          <w:lang w:val="en-US"/>
        </w:rPr>
        <w:t xml:space="preserve">(a: int, b: int). If a function requires an </w:t>
      </w:r>
      <w:proofErr w:type="gramStart"/>
      <w:r w:rsidR="007D03A5">
        <w:rPr>
          <w:lang w:val="en-US"/>
        </w:rPr>
        <w:t>output</w:t>
      </w:r>
      <w:proofErr w:type="gramEnd"/>
      <w:r w:rsidR="007D03A5">
        <w:rPr>
          <w:lang w:val="en-US"/>
        </w:rPr>
        <w:t xml:space="preserve"> the inputs will be followed by a ‘returns’ with the returned objects name and type being </w:t>
      </w:r>
      <w:r w:rsidR="009F4BC0">
        <w:rPr>
          <w:lang w:val="en-US"/>
        </w:rPr>
        <w:t>specified</w:t>
      </w:r>
      <w:r w:rsidR="007D03A5">
        <w:rPr>
          <w:lang w:val="en-US"/>
        </w:rPr>
        <w:t xml:space="preserve"> the same as the inputs e.g. returns (n: int)</w:t>
      </w:r>
      <w:r w:rsidR="009F4BC0">
        <w:rPr>
          <w:lang w:val="en-US"/>
        </w:rPr>
        <w:t xml:space="preserve">. Overall the specification of the function is method </w:t>
      </w:r>
      <w:proofErr w:type="spellStart"/>
      <w:proofErr w:type="gramStart"/>
      <w:r w:rsidR="009F4BC0">
        <w:rPr>
          <w:lang w:val="en-US"/>
        </w:rPr>
        <w:t>MaxNum</w:t>
      </w:r>
      <w:proofErr w:type="spellEnd"/>
      <w:r w:rsidR="009F4BC0">
        <w:rPr>
          <w:lang w:val="en-US"/>
        </w:rPr>
        <w:t>(</w:t>
      </w:r>
      <w:proofErr w:type="gramEnd"/>
      <w:r w:rsidR="009F4BC0">
        <w:rPr>
          <w:lang w:val="en-US"/>
        </w:rPr>
        <w:t>a: int, b: int) returns (n: int)</w:t>
      </w:r>
      <w:r w:rsidR="00BF2948">
        <w:rPr>
          <w:lang w:val="en-US"/>
        </w:rPr>
        <w:t xml:space="preserve">. The body of the code is then contained within </w:t>
      </w:r>
      <w:r w:rsidR="00F37E2F">
        <w:rPr>
          <w:lang w:val="en-US"/>
        </w:rPr>
        <w:fldChar w:fldCharType="begin"/>
      </w:r>
      <w:r w:rsidR="00F37E2F">
        <w:rPr>
          <w:lang w:val="en-US"/>
        </w:rPr>
        <w:instrText xml:space="preserve"> ADDIN EN.CITE &lt;EndNote&gt;&lt;Cite&gt;&lt;Author&gt;Shaoying Liu&lt;/Author&gt;&lt;Year&gt;2014&lt;/Year&gt;&lt;RecNum&gt;4&lt;/RecNum&gt;&lt;DisplayText&gt;[2]&lt;/DisplayText&gt;&lt;record&gt;&lt;rec-number&gt;4&lt;/rec-number&gt;&lt;foreign-keys&gt;&lt;key app="EN" db-id="0ezs2swf802r5se0evmv922jsxaf5x9wsfzx" timestamp="1628223816"&gt;4&lt;/key&gt;&lt;/foreign-keys&gt;&lt;ref-type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 &lt;/title&gt;&lt;/titles&gt;&lt;dates&gt;&lt;year&gt;2014&lt;/year&gt;&lt;/dates&gt;&lt;urls&gt;&lt;/urls&gt;&lt;/record&gt;&lt;/Cite&gt;&lt;/EndNote&gt;</w:instrText>
      </w:r>
      <w:r w:rsidR="00F37E2F">
        <w:rPr>
          <w:lang w:val="en-US"/>
        </w:rPr>
        <w:fldChar w:fldCharType="separate"/>
      </w:r>
      <w:r w:rsidR="00F37E2F">
        <w:rPr>
          <w:noProof/>
          <w:lang w:val="en-US"/>
        </w:rPr>
        <w:t>[2]</w:t>
      </w:r>
      <w:r w:rsidR="00F37E2F">
        <w:rPr>
          <w:lang w:val="en-US"/>
        </w:rPr>
        <w:fldChar w:fldCharType="end"/>
      </w:r>
      <w:r w:rsidR="00BF2948">
        <w:rPr>
          <w:lang w:val="en-US"/>
        </w:rPr>
        <w:t>.</w:t>
      </w:r>
    </w:p>
    <w:p w14:paraId="17FD0F2D" w14:textId="5DE60945" w:rsidR="00BF2948" w:rsidRDefault="00BF2948" w:rsidP="004E0A1B">
      <w:pPr>
        <w:rPr>
          <w:lang w:val="en-US"/>
        </w:rPr>
      </w:pPr>
      <w:r>
        <w:rPr>
          <w:lang w:val="en-US"/>
        </w:rPr>
        <w:t xml:space="preserve">method </w:t>
      </w:r>
      <w:proofErr w:type="spellStart"/>
      <w:proofErr w:type="gramStart"/>
      <w:r>
        <w:rPr>
          <w:lang w:val="en-US"/>
        </w:rPr>
        <w:t>MaxNum</w:t>
      </w:r>
      <w:proofErr w:type="spellEnd"/>
      <w:r>
        <w:rPr>
          <w:lang w:val="en-US"/>
        </w:rPr>
        <w:t>(</w:t>
      </w:r>
      <w:proofErr w:type="gramEnd"/>
      <w:r>
        <w:rPr>
          <w:lang w:val="en-US"/>
        </w:rPr>
        <w:t>a: int, b: int) returns (n: int)</w:t>
      </w:r>
    </w:p>
    <w:p w14:paraId="5CFE7561" w14:textId="32D682CC" w:rsidR="00BF2948" w:rsidRDefault="00BF2948" w:rsidP="004E0A1B">
      <w:pPr>
        <w:rPr>
          <w:lang w:val="en-US"/>
        </w:rPr>
      </w:pPr>
      <w:r>
        <w:rPr>
          <w:lang w:val="en-US"/>
        </w:rPr>
        <w:t>{</w:t>
      </w:r>
    </w:p>
    <w:p w14:paraId="6A6497B6" w14:textId="1C2FA4BF" w:rsidR="00BF2948" w:rsidRDefault="00BF2948" w:rsidP="004E0A1B">
      <w:pPr>
        <w:rPr>
          <w:lang w:val="en-US"/>
        </w:rPr>
      </w:pPr>
      <w:r>
        <w:rPr>
          <w:lang w:val="en-US"/>
        </w:rPr>
        <w:t>Body of code</w:t>
      </w:r>
    </w:p>
    <w:p w14:paraId="6AD005CE" w14:textId="27FDCE50" w:rsidR="00BF2948" w:rsidRDefault="00BF2948" w:rsidP="004E0A1B">
      <w:pPr>
        <w:rPr>
          <w:lang w:val="en-US"/>
        </w:rPr>
      </w:pPr>
      <w:r>
        <w:rPr>
          <w:lang w:val="en-US"/>
        </w:rPr>
        <w:t>}</w:t>
      </w:r>
    </w:p>
    <w:p w14:paraId="4EE0A987" w14:textId="77777777" w:rsidR="00BF2948" w:rsidRDefault="00BF2948" w:rsidP="004E0A1B">
      <w:pPr>
        <w:rPr>
          <w:lang w:val="en-US"/>
        </w:rPr>
      </w:pPr>
    </w:p>
    <w:p w14:paraId="4443FFFB" w14:textId="5F3F8B82" w:rsidR="00E81DBC" w:rsidRDefault="00FF7608" w:rsidP="004E0A1B">
      <w:pPr>
        <w:rPr>
          <w:lang w:val="en-US"/>
        </w:rPr>
      </w:pPr>
      <w:r>
        <w:rPr>
          <w:lang w:val="en-US"/>
        </w:rPr>
        <w:t>Logical Statements</w:t>
      </w:r>
    </w:p>
    <w:p w14:paraId="23D7F64F" w14:textId="77777777" w:rsidR="00FF7608" w:rsidRDefault="00FF7608" w:rsidP="004E0A1B">
      <w:pPr>
        <w:rPr>
          <w:lang w:val="en-US"/>
        </w:rPr>
      </w:pPr>
    </w:p>
    <w:p w14:paraId="69B09892" w14:textId="2732C6A1" w:rsidR="004E0A1B" w:rsidRDefault="004E0A1B" w:rsidP="004E0A1B">
      <w:pPr>
        <w:rPr>
          <w:lang w:val="en-US"/>
        </w:rPr>
      </w:pPr>
      <w:r>
        <w:rPr>
          <w:lang w:val="en-US"/>
        </w:rPr>
        <w:t>Semantics</w:t>
      </w:r>
    </w:p>
    <w:p w14:paraId="16455433" w14:textId="2DF44A0A" w:rsidR="004E0A1B" w:rsidRDefault="004E0A1B" w:rsidP="004E0A1B">
      <w:pPr>
        <w:rPr>
          <w:lang w:val="en-US"/>
        </w:rPr>
      </w:pPr>
      <w:r>
        <w:rPr>
          <w:lang w:val="en-US"/>
        </w:rPr>
        <w:t>Loops and Arrays</w:t>
      </w:r>
    </w:p>
    <w:p w14:paraId="0FC91CD4" w14:textId="3B091291" w:rsidR="004E0A1B" w:rsidRDefault="004E0A1B" w:rsidP="004E0A1B">
      <w:pPr>
        <w:rPr>
          <w:lang w:val="en-US"/>
        </w:rPr>
      </w:pPr>
      <w:r>
        <w:rPr>
          <w:lang w:val="en-US"/>
        </w:rPr>
        <w:t>Preconditions and Postconditions</w:t>
      </w:r>
    </w:p>
    <w:p w14:paraId="661A0ABB" w14:textId="0B0D62B3" w:rsidR="004E0A1B" w:rsidRDefault="004E0A1B" w:rsidP="004E0A1B">
      <w:pPr>
        <w:rPr>
          <w:lang w:val="en-US"/>
        </w:rPr>
      </w:pPr>
      <w:r>
        <w:rPr>
          <w:lang w:val="en-US"/>
        </w:rPr>
        <w:t>Weakest Precondition Proof</w:t>
      </w:r>
    </w:p>
    <w:p w14:paraId="1FAA0576" w14:textId="3543CD8D" w:rsidR="004E0A1B" w:rsidRDefault="004E0A1B" w:rsidP="004E0A1B">
      <w:pPr>
        <w:rPr>
          <w:lang w:val="en-US"/>
        </w:rPr>
      </w:pPr>
      <w:r>
        <w:rPr>
          <w:lang w:val="en-US"/>
        </w:rPr>
        <w:t>Invariants</w:t>
      </w:r>
    </w:p>
    <w:p w14:paraId="05315EC9" w14:textId="1B9018B7" w:rsidR="004E0A1B" w:rsidRDefault="004E0A1B" w:rsidP="004E0A1B">
      <w:pPr>
        <w:rPr>
          <w:lang w:val="en-US"/>
        </w:rPr>
      </w:pPr>
      <w:r>
        <w:rPr>
          <w:lang w:val="en-US"/>
        </w:rPr>
        <w:t>Termination</w:t>
      </w:r>
    </w:p>
    <w:p w14:paraId="0210D3FD" w14:textId="6B55DFB3" w:rsidR="004E0A1B" w:rsidRDefault="004E0A1B" w:rsidP="004E0A1B">
      <w:pPr>
        <w:rPr>
          <w:lang w:val="en-US"/>
        </w:rPr>
      </w:pPr>
      <w:r>
        <w:rPr>
          <w:lang w:val="en-US"/>
        </w:rPr>
        <w:t>Functions</w:t>
      </w:r>
    </w:p>
    <w:p w14:paraId="5873C0B9" w14:textId="51BEA6EC" w:rsidR="004E0A1B" w:rsidRPr="004E0A1B" w:rsidRDefault="004E0A1B" w:rsidP="004E0A1B">
      <w:pPr>
        <w:rPr>
          <w:lang w:val="en-US"/>
        </w:rPr>
      </w:pPr>
      <w:r>
        <w:rPr>
          <w:lang w:val="en-US"/>
        </w:rPr>
        <w:t>Classes</w:t>
      </w:r>
    </w:p>
    <w:p w14:paraId="5B4E595B" w14:textId="79E2C7DD" w:rsidR="00EE5250" w:rsidRDefault="00665D95" w:rsidP="00665D95">
      <w:pPr>
        <w:pStyle w:val="Heading2"/>
        <w:numPr>
          <w:ilvl w:val="0"/>
          <w:numId w:val="24"/>
        </w:numPr>
        <w:rPr>
          <w:lang w:val="en-US"/>
        </w:rPr>
      </w:pPr>
      <w:r>
        <w:rPr>
          <w:lang w:val="en-US"/>
        </w:rPr>
        <w:lastRenderedPageBreak/>
        <w:t>Boogie</w:t>
      </w:r>
    </w:p>
    <w:p w14:paraId="1BFAD872" w14:textId="47C8BFD9" w:rsidR="00665D95" w:rsidRPr="00665D95" w:rsidRDefault="00665D95" w:rsidP="00665D95">
      <w:pPr>
        <w:pStyle w:val="Heading2"/>
        <w:numPr>
          <w:ilvl w:val="0"/>
          <w:numId w:val="26"/>
        </w:numPr>
        <w:rPr>
          <w:lang w:val="en-US"/>
        </w:rPr>
      </w:pPr>
      <w:r>
        <w:rPr>
          <w:lang w:val="en-US"/>
        </w:rPr>
        <w:t>Z3 SMT Solver</w:t>
      </w:r>
    </w:p>
    <w:p w14:paraId="4D3CA5D0" w14:textId="32A2B8E5" w:rsidR="00EE5250" w:rsidRDefault="00665D95" w:rsidP="00665D95">
      <w:pPr>
        <w:pStyle w:val="Heading2"/>
        <w:numPr>
          <w:ilvl w:val="0"/>
          <w:numId w:val="28"/>
        </w:numPr>
        <w:rPr>
          <w:lang w:val="en-US"/>
        </w:rPr>
      </w:pPr>
      <w:r>
        <w:rPr>
          <w:lang w:val="en-US"/>
        </w:rPr>
        <w:t>VS Code Extensions</w:t>
      </w:r>
    </w:p>
    <w:p w14:paraId="279BFF23" w14:textId="150DF2F8" w:rsidR="00BF4010" w:rsidRDefault="00BF4010" w:rsidP="00BF4010">
      <w:pPr>
        <w:pStyle w:val="Heading2"/>
        <w:ind w:firstLine="360"/>
        <w:rPr>
          <w:lang w:val="en-US"/>
        </w:rPr>
      </w:pPr>
      <w:r>
        <w:rPr>
          <w:lang w:val="en-US"/>
        </w:rPr>
        <w:t>2.6 Formal Methods Teaching</w:t>
      </w:r>
    </w:p>
    <w:p w14:paraId="532EE40B" w14:textId="585EB450" w:rsidR="00BF4010" w:rsidRDefault="00BF4010" w:rsidP="00BF4010">
      <w:pPr>
        <w:rPr>
          <w:lang w:val="en-US"/>
        </w:rPr>
      </w:pPr>
      <w:r>
        <w:rPr>
          <w:lang w:val="en-US"/>
        </w:rPr>
        <w:t>Examples</w:t>
      </w:r>
    </w:p>
    <w:p w14:paraId="4438380E" w14:textId="165EA196" w:rsidR="00BF4010" w:rsidRDefault="00BF4010" w:rsidP="00BF4010">
      <w:pPr>
        <w:rPr>
          <w:lang w:val="en-US"/>
        </w:rPr>
      </w:pPr>
      <w:r>
        <w:rPr>
          <w:lang w:val="en-US"/>
        </w:rPr>
        <w:t>Introduction to Concepts</w:t>
      </w:r>
    </w:p>
    <w:p w14:paraId="4769AEB7" w14:textId="27245EAC" w:rsidR="00BF4010" w:rsidRDefault="001E57CC" w:rsidP="00BF4010">
      <w:pPr>
        <w:rPr>
          <w:lang w:val="en-US"/>
        </w:rPr>
      </w:pPr>
      <w:r>
        <w:rPr>
          <w:lang w:val="en-US"/>
        </w:rPr>
        <w:t>Massive Exercises</w:t>
      </w:r>
    </w:p>
    <w:p w14:paraId="54B31F10" w14:textId="12C520C4" w:rsidR="001E57CC" w:rsidRDefault="001E57CC" w:rsidP="00BF4010">
      <w:pPr>
        <w:rPr>
          <w:lang w:val="en-US"/>
        </w:rPr>
      </w:pPr>
      <w:r>
        <w:rPr>
          <w:lang w:val="en-US"/>
        </w:rPr>
        <w:t>Teaching Abstract Skills</w:t>
      </w:r>
    </w:p>
    <w:p w14:paraId="2F86C018" w14:textId="29EEF661" w:rsidR="001E57CC" w:rsidRDefault="001E57CC" w:rsidP="00BF4010">
      <w:pPr>
        <w:rPr>
          <w:lang w:val="en-US"/>
        </w:rPr>
      </w:pPr>
      <w:r>
        <w:rPr>
          <w:lang w:val="en-US"/>
        </w:rPr>
        <w:t>Small Projects</w:t>
      </w:r>
    </w:p>
    <w:p w14:paraId="4F6EAE32" w14:textId="148932BF" w:rsidR="001E57CC" w:rsidRDefault="001E57CC" w:rsidP="00BF4010">
      <w:pPr>
        <w:rPr>
          <w:lang w:val="en-US"/>
        </w:rPr>
      </w:pPr>
      <w:r>
        <w:rPr>
          <w:lang w:val="en-US"/>
        </w:rPr>
        <w:t>Formal Engineering Methods</w:t>
      </w:r>
    </w:p>
    <w:p w14:paraId="6E6C7F08" w14:textId="763B4D0B" w:rsidR="001E57CC" w:rsidRDefault="00A65DC1" w:rsidP="00BF4010">
      <w:pPr>
        <w:rPr>
          <w:lang w:val="en-US"/>
        </w:rPr>
      </w:pPr>
      <w:r>
        <w:rPr>
          <w:lang w:val="en-US"/>
        </w:rPr>
        <w:t>Tool support</w:t>
      </w:r>
    </w:p>
    <w:p w14:paraId="4ECF0931" w14:textId="1ED34515" w:rsidR="00F70FEA" w:rsidRDefault="00B03F7A" w:rsidP="00F70FEA">
      <w:pPr>
        <w:rPr>
          <w:lang w:val="en-US"/>
        </w:rPr>
      </w:pPr>
      <w:r>
        <w:rPr>
          <w:lang w:val="en-US"/>
        </w:rPr>
        <w:t xml:space="preserve">Tools are a vitally important when teaching formal methods as they are effective at helping students write, execute and test programs. Although, past experiences with teaching course with SOFL and VDM indicate teaching results in some circumstances. There are reasons for this; students need to learn formal methods </w:t>
      </w:r>
      <w:r w:rsidR="00F37E2F">
        <w:rPr>
          <w:lang w:val="en-US"/>
        </w:rPr>
        <w:t>like</w:t>
      </w:r>
      <w:r>
        <w:rPr>
          <w:lang w:val="en-US"/>
        </w:rPr>
        <w:t xml:space="preserve"> learning English as a second language, which </w:t>
      </w:r>
      <w:r w:rsidR="0099594A">
        <w:rPr>
          <w:lang w:val="en-US"/>
        </w:rPr>
        <w:t xml:space="preserve">requires students to learn syntax and semantics for that </w:t>
      </w:r>
      <w:proofErr w:type="gramStart"/>
      <w:r w:rsidR="0099594A">
        <w:rPr>
          <w:lang w:val="en-US"/>
        </w:rPr>
        <w:t>particular formal</w:t>
      </w:r>
      <w:proofErr w:type="gramEnd"/>
      <w:r w:rsidR="0099594A">
        <w:rPr>
          <w:lang w:val="en-US"/>
        </w:rPr>
        <w:t xml:space="preserve"> method. This is possible due to the small scale of the exercises posed to students. This also increases the </w:t>
      </w:r>
      <w:r w:rsidR="00F37E2F">
        <w:rPr>
          <w:lang w:val="en-US"/>
        </w:rPr>
        <w:t>student’s</w:t>
      </w:r>
      <w:r w:rsidR="0099594A">
        <w:rPr>
          <w:lang w:val="en-US"/>
        </w:rPr>
        <w:t xml:space="preserve"> knowledge of abstraction techniques as it removes the temptation to copy, which is easy to do on a computer. Students also need to read and understand the formal methods without a computer running it. Essentially, </w:t>
      </w:r>
      <w:r w:rsidR="00F37E2F">
        <w:rPr>
          <w:lang w:val="en-US"/>
        </w:rPr>
        <w:t>handwriting</w:t>
      </w:r>
      <w:r w:rsidR="0099594A">
        <w:rPr>
          <w:lang w:val="en-US"/>
        </w:rPr>
        <w:t xml:space="preserve"> is more effective than using a tool that will automatically format the style and format of the specifications. Tool support is however useful for productivity and reducing the chances of reducing </w:t>
      </w:r>
      <w:r w:rsidR="00F70FEA">
        <w:rPr>
          <w:lang w:val="en-US"/>
        </w:rPr>
        <w:t xml:space="preserve">mistakes. Tools such as IFAD </w:t>
      </w:r>
      <w:proofErr w:type="spellStart"/>
      <w:r w:rsidR="00F70FEA">
        <w:rPr>
          <w:lang w:val="en-US"/>
        </w:rPr>
        <w:t>VDMTools</w:t>
      </w:r>
      <w:proofErr w:type="spellEnd"/>
      <w:r w:rsidR="00F70FEA">
        <w:rPr>
          <w:lang w:val="en-US"/>
        </w:rPr>
        <w:t xml:space="preserve"> and SOFL GUI. Often students go through a hard time learning formal methods using </w:t>
      </w:r>
      <w:r w:rsidR="00F37E2F">
        <w:rPr>
          <w:lang w:val="en-US"/>
        </w:rPr>
        <w:t>handwritten</w:t>
      </w:r>
      <w:r w:rsidR="00F70FEA">
        <w:rPr>
          <w:lang w:val="en-US"/>
        </w:rPr>
        <w:t xml:space="preserve"> techniques and then when given access to a tool, students are extremely happy due to the tools automation.</w:t>
      </w:r>
      <w:r w:rsidR="00F37E2F">
        <w:rPr>
          <w:lang w:val="en-US"/>
        </w:rPr>
        <w:t xml:space="preserve"> </w:t>
      </w:r>
      <w:r w:rsidR="00F37E2F">
        <w:rPr>
          <w:lang w:val="en-US"/>
        </w:rPr>
        <w:fldChar w:fldCharType="begin"/>
      </w:r>
      <w:r w:rsidR="00F37E2F">
        <w:rPr>
          <w:lang w:val="en-US"/>
        </w:rPr>
        <w:instrText xml:space="preserve"> ADDIN EN.CITE &lt;EndNote&gt;&lt;Cite&gt;&lt;Author&gt;Shaoying Liu&lt;/Author&gt;&lt;Year&gt;2014&lt;/Year&gt;&lt;RecNum&gt;4&lt;/RecNum&gt;&lt;DisplayText&gt;[2]&lt;/DisplayText&gt;&lt;record&gt;&lt;rec-number&gt;4&lt;/rec-number&gt;&lt;foreign-keys&gt;&lt;key app="EN" db-id="0ezs2swf802r5se0evmv922jsxaf5x9wsfzx" timestamp="1628223816"&gt;4&lt;/key&gt;&lt;/foreign-keys&gt;&lt;ref-type name="Journal Article"&gt;17&lt;/ref-type&gt;&lt;contributors&gt;&lt;authors&gt;&lt;author&gt;Shaoying Liu, Kazuhiro Takahashi, Toshinori Hayashi, Toshihiro Nakayama&lt;/author&gt;&lt;/authors&gt;&lt;/contributors&gt;&lt;titles&gt;&lt;title&gt;Teaching Formal Methods in the&amp;#xD;Context of Software Engineering &lt;/title&gt;&lt;/titles&gt;&lt;dates&gt;&lt;year&gt;2014&lt;/year&gt;&lt;/dates&gt;&lt;urls&gt;&lt;/urls&gt;&lt;/record&gt;&lt;/Cite&gt;&lt;/EndNote&gt;</w:instrText>
      </w:r>
      <w:r w:rsidR="00F37E2F">
        <w:rPr>
          <w:lang w:val="en-US"/>
        </w:rPr>
        <w:fldChar w:fldCharType="separate"/>
      </w:r>
      <w:r w:rsidR="00F37E2F">
        <w:rPr>
          <w:noProof/>
          <w:lang w:val="en-US"/>
        </w:rPr>
        <w:t>[2]</w:t>
      </w:r>
      <w:r w:rsidR="00F37E2F">
        <w:rPr>
          <w:lang w:val="en-US"/>
        </w:rPr>
        <w:fldChar w:fldCharType="end"/>
      </w:r>
    </w:p>
    <w:p w14:paraId="2A0DF14D" w14:textId="77777777" w:rsidR="001717AB" w:rsidRPr="00BF4010" w:rsidRDefault="001717AB" w:rsidP="00F70FEA">
      <w:pPr>
        <w:rPr>
          <w:lang w:val="en-US"/>
        </w:rPr>
      </w:pPr>
    </w:p>
    <w:p w14:paraId="0D7B0919" w14:textId="77A07D61" w:rsidR="00F70FEA" w:rsidRDefault="00F70FEA" w:rsidP="00F70FEA">
      <w:pPr>
        <w:ind w:firstLine="360"/>
        <w:rPr>
          <w:lang w:val="en-US"/>
        </w:rPr>
      </w:pPr>
    </w:p>
    <w:p w14:paraId="2DCDE3EF" w14:textId="4418CABD" w:rsidR="0099594A" w:rsidRDefault="0099594A" w:rsidP="00BF4010">
      <w:pPr>
        <w:rPr>
          <w:lang w:val="en-US"/>
        </w:rPr>
      </w:pPr>
    </w:p>
    <w:p w14:paraId="5A810DFB" w14:textId="7CA61FAB" w:rsidR="00AC5DD8" w:rsidRDefault="00AC5DD8" w:rsidP="00AC5DD8">
      <w:pPr>
        <w:ind w:firstLine="360"/>
        <w:rPr>
          <w:lang w:val="en-US"/>
        </w:rPr>
      </w:pPr>
      <w:r>
        <w:rPr>
          <w:lang w:val="en-US"/>
        </w:rPr>
        <w:t xml:space="preserve">IFAD </w:t>
      </w:r>
      <w:proofErr w:type="spellStart"/>
      <w:r>
        <w:rPr>
          <w:lang w:val="en-US"/>
        </w:rPr>
        <w:t>VDMTools</w:t>
      </w:r>
      <w:proofErr w:type="spellEnd"/>
    </w:p>
    <w:p w14:paraId="0C19EABF" w14:textId="73EED310" w:rsidR="00AC5DD8" w:rsidRDefault="00AC5DD8" w:rsidP="00AC5DD8">
      <w:pPr>
        <w:ind w:firstLine="360"/>
        <w:rPr>
          <w:lang w:val="en-US"/>
        </w:rPr>
      </w:pPr>
      <w:r>
        <w:rPr>
          <w:lang w:val="en-US"/>
        </w:rPr>
        <w:t>SOFL GUI</w:t>
      </w:r>
    </w:p>
    <w:p w14:paraId="7EB782EE" w14:textId="77777777" w:rsidR="001717AB" w:rsidRDefault="001717AB" w:rsidP="00AC5DD8">
      <w:pPr>
        <w:ind w:firstLine="360"/>
        <w:rPr>
          <w:lang w:val="en-US"/>
        </w:rPr>
      </w:pPr>
      <w:r>
        <w:rPr>
          <w:lang w:val="en-US"/>
        </w:rPr>
        <w:t xml:space="preserve">SPIN </w:t>
      </w:r>
    </w:p>
    <w:p w14:paraId="2C240094" w14:textId="6126DF44" w:rsidR="001717AB" w:rsidRDefault="001717AB" w:rsidP="00AC5DD8">
      <w:pPr>
        <w:ind w:firstLine="360"/>
        <w:rPr>
          <w:lang w:val="en-US"/>
        </w:rPr>
      </w:pPr>
      <w:r>
        <w:rPr>
          <w:lang w:val="en-US"/>
        </w:rPr>
        <w:t>SMV</w:t>
      </w:r>
    </w:p>
    <w:p w14:paraId="2B5028D1" w14:textId="1DB4847F" w:rsidR="001717AB" w:rsidRDefault="001717AB" w:rsidP="00AC5DD8">
      <w:pPr>
        <w:ind w:firstLine="360"/>
        <w:rPr>
          <w:lang w:val="en-US"/>
        </w:rPr>
      </w:pPr>
      <w:r>
        <w:rPr>
          <w:lang w:val="en-US"/>
        </w:rPr>
        <w:t>LTSA</w:t>
      </w:r>
    </w:p>
    <w:p w14:paraId="47696F63" w14:textId="3964A80E" w:rsidR="00F70FEA" w:rsidRDefault="00F70FEA" w:rsidP="00F70FEA">
      <w:pPr>
        <w:rPr>
          <w:lang w:val="en-US"/>
        </w:rPr>
      </w:pPr>
      <w:r>
        <w:rPr>
          <w:lang w:val="en-US"/>
        </w:rPr>
        <w:t>Dealing with time constraint</w:t>
      </w:r>
    </w:p>
    <w:p w14:paraId="658FE3B2" w14:textId="77777777" w:rsidR="00F70FEA" w:rsidRPr="00BF4010" w:rsidRDefault="00F70FEA" w:rsidP="00F70FEA">
      <w:pPr>
        <w:rPr>
          <w:lang w:val="en-US"/>
        </w:rPr>
      </w:pPr>
    </w:p>
    <w:p w14:paraId="02E49533" w14:textId="0ED4E8C9" w:rsidR="00F746D4" w:rsidRDefault="00F746D4" w:rsidP="00387A5A">
      <w:pPr>
        <w:pStyle w:val="Heading1"/>
        <w:numPr>
          <w:ilvl w:val="0"/>
          <w:numId w:val="1"/>
        </w:numPr>
        <w:rPr>
          <w:lang w:val="en-US"/>
        </w:rPr>
      </w:pPr>
      <w:r>
        <w:rPr>
          <w:lang w:val="en-US"/>
        </w:rPr>
        <w:lastRenderedPageBreak/>
        <w:t>Timeline</w:t>
      </w:r>
    </w:p>
    <w:p w14:paraId="18F31242" w14:textId="35304495" w:rsidR="00387A5A" w:rsidRDefault="00387A5A" w:rsidP="00387A5A">
      <w:pPr>
        <w:pStyle w:val="Heading2"/>
        <w:numPr>
          <w:ilvl w:val="0"/>
          <w:numId w:val="8"/>
        </w:numPr>
        <w:rPr>
          <w:lang w:val="en-US"/>
        </w:rPr>
      </w:pPr>
      <w:r>
        <w:rPr>
          <w:lang w:val="en-US"/>
        </w:rPr>
        <w:t xml:space="preserve"> Gantt Chart</w:t>
      </w:r>
    </w:p>
    <w:tbl>
      <w:tblPr>
        <w:tblStyle w:val="TableGrid"/>
        <w:tblW w:w="0" w:type="auto"/>
        <w:tblLook w:val="04A0" w:firstRow="1" w:lastRow="0" w:firstColumn="1" w:lastColumn="0" w:noHBand="0" w:noVBand="1"/>
      </w:tblPr>
      <w:tblGrid>
        <w:gridCol w:w="4508"/>
        <w:gridCol w:w="4508"/>
      </w:tblGrid>
      <w:tr w:rsidR="00DA0F5D" w14:paraId="441B4352" w14:textId="77777777" w:rsidTr="00DA0F5D">
        <w:tc>
          <w:tcPr>
            <w:tcW w:w="4508" w:type="dxa"/>
          </w:tcPr>
          <w:p w14:paraId="70CE627F" w14:textId="0AEEEC3F" w:rsidR="00DA0F5D" w:rsidRDefault="00DA0F5D" w:rsidP="00DA0F5D">
            <w:pPr>
              <w:rPr>
                <w:lang w:val="en-US"/>
              </w:rPr>
            </w:pPr>
            <w:r>
              <w:rPr>
                <w:lang w:val="en-US"/>
              </w:rPr>
              <w:t>Week</w:t>
            </w:r>
          </w:p>
        </w:tc>
        <w:tc>
          <w:tcPr>
            <w:tcW w:w="4508" w:type="dxa"/>
          </w:tcPr>
          <w:p w14:paraId="38A59A3F" w14:textId="42DEF124" w:rsidR="00DA0F5D" w:rsidRDefault="00DA0F5D" w:rsidP="00DA0F5D">
            <w:pPr>
              <w:rPr>
                <w:lang w:val="en-US"/>
              </w:rPr>
            </w:pPr>
            <w:r>
              <w:rPr>
                <w:lang w:val="en-US"/>
              </w:rPr>
              <w:t>Task</w:t>
            </w:r>
          </w:p>
        </w:tc>
      </w:tr>
      <w:tr w:rsidR="00DA0F5D" w14:paraId="7A6D8AE7" w14:textId="77777777" w:rsidTr="00615E28">
        <w:tc>
          <w:tcPr>
            <w:tcW w:w="9016" w:type="dxa"/>
            <w:gridSpan w:val="2"/>
          </w:tcPr>
          <w:p w14:paraId="13568D0B" w14:textId="07B91519" w:rsidR="00DA0F5D" w:rsidRDefault="00DA0F5D" w:rsidP="00DA0F5D">
            <w:pPr>
              <w:rPr>
                <w:lang w:val="en-US"/>
              </w:rPr>
            </w:pPr>
            <w:r>
              <w:rPr>
                <w:lang w:val="en-US"/>
              </w:rPr>
              <w:t>Semester 2 2021</w:t>
            </w:r>
          </w:p>
        </w:tc>
      </w:tr>
      <w:tr w:rsidR="00DA0F5D" w14:paraId="59B04D13" w14:textId="77777777" w:rsidTr="00DA0F5D">
        <w:tc>
          <w:tcPr>
            <w:tcW w:w="4508" w:type="dxa"/>
          </w:tcPr>
          <w:p w14:paraId="64F271DC" w14:textId="0CE8D476" w:rsidR="00DA0F5D" w:rsidRDefault="00DA0F5D" w:rsidP="00DA0F5D">
            <w:pPr>
              <w:rPr>
                <w:lang w:val="en-US"/>
              </w:rPr>
            </w:pPr>
            <w:r>
              <w:rPr>
                <w:lang w:val="en-US"/>
              </w:rPr>
              <w:t xml:space="preserve">0 </w:t>
            </w:r>
          </w:p>
        </w:tc>
        <w:tc>
          <w:tcPr>
            <w:tcW w:w="4508" w:type="dxa"/>
          </w:tcPr>
          <w:p w14:paraId="4406F34B" w14:textId="7602502B" w:rsidR="00DA0F5D" w:rsidRDefault="00DA0F5D" w:rsidP="00DA0F5D">
            <w:pPr>
              <w:rPr>
                <w:lang w:val="en-US"/>
              </w:rPr>
            </w:pPr>
            <w:r>
              <w:rPr>
                <w:lang w:val="en-US"/>
              </w:rPr>
              <w:t>Select Task</w:t>
            </w:r>
          </w:p>
        </w:tc>
      </w:tr>
      <w:tr w:rsidR="00DA0F5D" w14:paraId="3ADE3B26" w14:textId="77777777" w:rsidTr="00DA0F5D">
        <w:tc>
          <w:tcPr>
            <w:tcW w:w="4508" w:type="dxa"/>
          </w:tcPr>
          <w:p w14:paraId="7CA0126B" w14:textId="0F83E464" w:rsidR="00DA0F5D" w:rsidRDefault="00DA0F5D" w:rsidP="00DA0F5D">
            <w:pPr>
              <w:rPr>
                <w:lang w:val="en-US"/>
              </w:rPr>
            </w:pPr>
            <w:r>
              <w:rPr>
                <w:lang w:val="en-US"/>
              </w:rPr>
              <w:t>1-3</w:t>
            </w:r>
          </w:p>
        </w:tc>
        <w:tc>
          <w:tcPr>
            <w:tcW w:w="4508" w:type="dxa"/>
          </w:tcPr>
          <w:p w14:paraId="23EFA01D" w14:textId="2F6A5BD4" w:rsidR="00DA0F5D" w:rsidRDefault="00DA0F5D" w:rsidP="00DA0F5D">
            <w:pPr>
              <w:rPr>
                <w:lang w:val="en-US"/>
              </w:rPr>
            </w:pPr>
            <w:r>
              <w:rPr>
                <w:lang w:val="en-US"/>
              </w:rPr>
              <w:t>Outline Requirements with Supervisor</w:t>
            </w:r>
          </w:p>
        </w:tc>
      </w:tr>
      <w:tr w:rsidR="00DA0F5D" w14:paraId="69ECBAE7" w14:textId="77777777" w:rsidTr="00DA0F5D">
        <w:tc>
          <w:tcPr>
            <w:tcW w:w="4508" w:type="dxa"/>
          </w:tcPr>
          <w:p w14:paraId="5ABAD59B" w14:textId="2362AB11" w:rsidR="00DA0F5D" w:rsidRDefault="00DA0F5D" w:rsidP="00DA0F5D">
            <w:pPr>
              <w:rPr>
                <w:lang w:val="en-US"/>
              </w:rPr>
            </w:pPr>
            <w:r>
              <w:rPr>
                <w:lang w:val="en-US"/>
              </w:rPr>
              <w:t>1-5</w:t>
            </w:r>
          </w:p>
        </w:tc>
        <w:tc>
          <w:tcPr>
            <w:tcW w:w="4508" w:type="dxa"/>
          </w:tcPr>
          <w:p w14:paraId="4CA17AB1" w14:textId="64C0FC0A" w:rsidR="00DA0F5D" w:rsidRDefault="00DA0F5D" w:rsidP="00DA0F5D">
            <w:pPr>
              <w:rPr>
                <w:lang w:val="en-US"/>
              </w:rPr>
            </w:pPr>
            <w:r>
              <w:rPr>
                <w:lang w:val="en-US"/>
              </w:rPr>
              <w:t>Background Theory</w:t>
            </w:r>
            <w:r w:rsidR="00DE0104">
              <w:rPr>
                <w:lang w:val="en-US"/>
              </w:rPr>
              <w:t xml:space="preserve"> and Proposal</w:t>
            </w:r>
          </w:p>
        </w:tc>
      </w:tr>
      <w:tr w:rsidR="00DA0F5D" w14:paraId="07972401" w14:textId="77777777" w:rsidTr="00DA0F5D">
        <w:tc>
          <w:tcPr>
            <w:tcW w:w="4508" w:type="dxa"/>
          </w:tcPr>
          <w:p w14:paraId="5B89C105" w14:textId="39E616F5" w:rsidR="00DA0F5D" w:rsidRDefault="00DA0F5D" w:rsidP="00DA0F5D">
            <w:pPr>
              <w:rPr>
                <w:lang w:val="en-US"/>
              </w:rPr>
            </w:pPr>
            <w:r>
              <w:rPr>
                <w:lang w:val="en-US"/>
              </w:rPr>
              <w:t>1-5</w:t>
            </w:r>
          </w:p>
        </w:tc>
        <w:tc>
          <w:tcPr>
            <w:tcW w:w="4508" w:type="dxa"/>
          </w:tcPr>
          <w:p w14:paraId="4EBEC4F7" w14:textId="4B0B8BC5" w:rsidR="00DA0F5D" w:rsidRDefault="00DA0F5D" w:rsidP="00DA0F5D">
            <w:pPr>
              <w:rPr>
                <w:lang w:val="en-US"/>
              </w:rPr>
            </w:pPr>
            <w:r>
              <w:rPr>
                <w:lang w:val="en-US"/>
              </w:rPr>
              <w:t>Proposal</w:t>
            </w:r>
          </w:p>
        </w:tc>
      </w:tr>
      <w:tr w:rsidR="00DA0F5D" w14:paraId="2C5A70BA" w14:textId="77777777" w:rsidTr="00DA0F5D">
        <w:tc>
          <w:tcPr>
            <w:tcW w:w="4508" w:type="dxa"/>
          </w:tcPr>
          <w:p w14:paraId="0D6AE47C" w14:textId="5581B3DD" w:rsidR="00DA0F5D" w:rsidRDefault="00DA0F5D" w:rsidP="00DA0F5D">
            <w:pPr>
              <w:rPr>
                <w:lang w:val="en-US"/>
              </w:rPr>
            </w:pPr>
            <w:r>
              <w:rPr>
                <w:lang w:val="en-US"/>
              </w:rPr>
              <w:t>4-11</w:t>
            </w:r>
          </w:p>
        </w:tc>
        <w:tc>
          <w:tcPr>
            <w:tcW w:w="4508" w:type="dxa"/>
          </w:tcPr>
          <w:p w14:paraId="58CC3001" w14:textId="14FDEB72" w:rsidR="00DA0F5D" w:rsidRDefault="00DA0F5D" w:rsidP="00DA0F5D">
            <w:pPr>
              <w:rPr>
                <w:lang w:val="en-US"/>
              </w:rPr>
            </w:pPr>
            <w:r>
              <w:rPr>
                <w:lang w:val="en-US"/>
              </w:rPr>
              <w:t>Student Extension</w:t>
            </w:r>
          </w:p>
        </w:tc>
      </w:tr>
      <w:tr w:rsidR="00DA0F5D" w14:paraId="0085B556" w14:textId="77777777" w:rsidTr="00DA0F5D">
        <w:tc>
          <w:tcPr>
            <w:tcW w:w="4508" w:type="dxa"/>
          </w:tcPr>
          <w:p w14:paraId="4C4CFFE5" w14:textId="655700F8" w:rsidR="00DA0F5D" w:rsidRDefault="00DA0F5D" w:rsidP="00DA0F5D">
            <w:pPr>
              <w:rPr>
                <w:lang w:val="en-US"/>
              </w:rPr>
            </w:pPr>
            <w:r>
              <w:rPr>
                <w:lang w:val="en-US"/>
              </w:rPr>
              <w:t>11</w:t>
            </w:r>
          </w:p>
        </w:tc>
        <w:tc>
          <w:tcPr>
            <w:tcW w:w="4508" w:type="dxa"/>
          </w:tcPr>
          <w:p w14:paraId="4101E39C" w14:textId="3D79AF58" w:rsidR="00DA0F5D" w:rsidRDefault="00DA0F5D" w:rsidP="00DA0F5D">
            <w:pPr>
              <w:rPr>
                <w:lang w:val="en-US"/>
              </w:rPr>
            </w:pPr>
            <w:r>
              <w:rPr>
                <w:lang w:val="en-US"/>
              </w:rPr>
              <w:t>Present Progress</w:t>
            </w:r>
          </w:p>
        </w:tc>
      </w:tr>
      <w:tr w:rsidR="00DA0F5D" w14:paraId="66A51100" w14:textId="77777777" w:rsidTr="0045129E">
        <w:tc>
          <w:tcPr>
            <w:tcW w:w="9016" w:type="dxa"/>
            <w:gridSpan w:val="2"/>
          </w:tcPr>
          <w:p w14:paraId="6A9EBC27" w14:textId="11938477" w:rsidR="00DA0F5D" w:rsidRDefault="00DA0F5D" w:rsidP="00DA0F5D">
            <w:pPr>
              <w:rPr>
                <w:lang w:val="en-US"/>
              </w:rPr>
            </w:pPr>
            <w:r>
              <w:rPr>
                <w:lang w:val="en-US"/>
              </w:rPr>
              <w:t>Semester 1 2022</w:t>
            </w:r>
          </w:p>
        </w:tc>
      </w:tr>
      <w:tr w:rsidR="00DA0F5D" w14:paraId="6CB261FC" w14:textId="77777777" w:rsidTr="00DA0F5D">
        <w:tc>
          <w:tcPr>
            <w:tcW w:w="4508" w:type="dxa"/>
          </w:tcPr>
          <w:p w14:paraId="658A13A6" w14:textId="602D59F2" w:rsidR="00DA0F5D" w:rsidRDefault="00DA0F5D" w:rsidP="00DA0F5D">
            <w:pPr>
              <w:rPr>
                <w:lang w:val="en-US"/>
              </w:rPr>
            </w:pPr>
            <w:r>
              <w:rPr>
                <w:lang w:val="en-US"/>
              </w:rPr>
              <w:t>1-12</w:t>
            </w:r>
          </w:p>
        </w:tc>
        <w:tc>
          <w:tcPr>
            <w:tcW w:w="4508" w:type="dxa"/>
          </w:tcPr>
          <w:p w14:paraId="7D20C1A9" w14:textId="41203E74" w:rsidR="00DA0F5D" w:rsidRDefault="00DA0F5D" w:rsidP="00DA0F5D">
            <w:pPr>
              <w:rPr>
                <w:lang w:val="en-US"/>
              </w:rPr>
            </w:pPr>
            <w:r>
              <w:rPr>
                <w:lang w:val="en-US"/>
              </w:rPr>
              <w:t>Tutor Extension</w:t>
            </w:r>
          </w:p>
        </w:tc>
      </w:tr>
      <w:tr w:rsidR="00DA0F5D" w14:paraId="549DBEEB" w14:textId="77777777" w:rsidTr="00DA0F5D">
        <w:tc>
          <w:tcPr>
            <w:tcW w:w="4508" w:type="dxa"/>
          </w:tcPr>
          <w:p w14:paraId="1265E87A" w14:textId="77777777" w:rsidR="00DA0F5D" w:rsidRDefault="00DA0F5D" w:rsidP="00DA0F5D">
            <w:pPr>
              <w:rPr>
                <w:lang w:val="en-US"/>
              </w:rPr>
            </w:pPr>
          </w:p>
        </w:tc>
        <w:tc>
          <w:tcPr>
            <w:tcW w:w="4508" w:type="dxa"/>
          </w:tcPr>
          <w:p w14:paraId="6A944165" w14:textId="77777777" w:rsidR="00DA0F5D" w:rsidRDefault="00DA0F5D" w:rsidP="00DA0F5D">
            <w:pPr>
              <w:rPr>
                <w:lang w:val="en-US"/>
              </w:rPr>
            </w:pPr>
          </w:p>
        </w:tc>
      </w:tr>
      <w:tr w:rsidR="00DA0F5D" w14:paraId="760BD06F" w14:textId="77777777" w:rsidTr="00DA0F5D">
        <w:tc>
          <w:tcPr>
            <w:tcW w:w="4508" w:type="dxa"/>
          </w:tcPr>
          <w:p w14:paraId="42B2278B" w14:textId="77777777" w:rsidR="00DA0F5D" w:rsidRDefault="00DA0F5D" w:rsidP="00DA0F5D">
            <w:pPr>
              <w:rPr>
                <w:lang w:val="en-US"/>
              </w:rPr>
            </w:pPr>
          </w:p>
        </w:tc>
        <w:tc>
          <w:tcPr>
            <w:tcW w:w="4508" w:type="dxa"/>
          </w:tcPr>
          <w:p w14:paraId="47A3E819" w14:textId="77777777" w:rsidR="00DA0F5D" w:rsidRDefault="00DA0F5D" w:rsidP="00DA0F5D">
            <w:pPr>
              <w:rPr>
                <w:lang w:val="en-US"/>
              </w:rPr>
            </w:pPr>
          </w:p>
        </w:tc>
      </w:tr>
    </w:tbl>
    <w:p w14:paraId="17C3DB3A" w14:textId="77777777" w:rsidR="00DA0F5D" w:rsidRPr="00DA0F5D" w:rsidRDefault="00DA0F5D" w:rsidP="00DA0F5D">
      <w:pPr>
        <w:rPr>
          <w:lang w:val="en-US"/>
        </w:rPr>
      </w:pPr>
    </w:p>
    <w:p w14:paraId="7E46C2C3" w14:textId="6B2E1F45" w:rsidR="00F746D4" w:rsidRDefault="00F746D4" w:rsidP="00387A5A">
      <w:pPr>
        <w:pStyle w:val="Heading1"/>
        <w:numPr>
          <w:ilvl w:val="0"/>
          <w:numId w:val="1"/>
        </w:numPr>
        <w:rPr>
          <w:lang w:val="en-US"/>
        </w:rPr>
      </w:pPr>
      <w:r>
        <w:rPr>
          <w:lang w:val="en-US"/>
        </w:rPr>
        <w:t>Ethics Assessment</w:t>
      </w:r>
    </w:p>
    <w:p w14:paraId="1C1F0242" w14:textId="04EA4155" w:rsidR="00EE5250" w:rsidRPr="00EE5250" w:rsidRDefault="00387A5A" w:rsidP="00F746D4">
      <w:pPr>
        <w:pStyle w:val="Heading1"/>
        <w:numPr>
          <w:ilvl w:val="0"/>
          <w:numId w:val="1"/>
        </w:numPr>
        <w:rPr>
          <w:lang w:val="en-US"/>
        </w:rPr>
      </w:pPr>
      <w:r>
        <w:rPr>
          <w:lang w:val="en-US"/>
        </w:rPr>
        <w:t>Bibliography</w:t>
      </w:r>
    </w:p>
    <w:p w14:paraId="0811B1F4" w14:textId="531DF5FF" w:rsidR="00F37E2F" w:rsidRPr="00F37E2F" w:rsidRDefault="00EE5250" w:rsidP="00F37E2F">
      <w:pPr>
        <w:pStyle w:val="EndNoteBibliography"/>
        <w:spacing w:after="0"/>
        <w:ind w:left="720" w:hanging="720"/>
      </w:pPr>
      <w:r>
        <w:fldChar w:fldCharType="begin"/>
      </w:r>
      <w:r>
        <w:instrText xml:space="preserve"> ADDIN EN.REFLIST </w:instrText>
      </w:r>
      <w:r>
        <w:fldChar w:fldCharType="separate"/>
      </w:r>
      <w:r w:rsidR="00F37E2F" w:rsidRPr="00F37E2F">
        <w:t>[1]</w:t>
      </w:r>
      <w:r w:rsidR="00F37E2F" w:rsidRPr="00F37E2F">
        <w:tab/>
        <w:t xml:space="preserve">K. R. M. L. Jason Koenig, </w:t>
      </w:r>
      <w:r w:rsidR="00F37E2F" w:rsidRPr="00F37E2F">
        <w:rPr>
          <w:i/>
        </w:rPr>
        <w:t>Getting Started with Dafny: A Guide</w:t>
      </w:r>
      <w:r w:rsidR="00F37E2F" w:rsidRPr="00F37E2F">
        <w:t xml:space="preserve">, p. 30. [Online]. Available: </w:t>
      </w:r>
      <w:hyperlink r:id="rId5" w:history="1">
        <w:r w:rsidR="00F37E2F" w:rsidRPr="00F37E2F">
          <w:rPr>
            <w:rStyle w:val="Hyperlink"/>
          </w:rPr>
          <w:t>https://www.microsoft.com/en-us/research/wp-content/uploads/2016/12/krml220.pdf</w:t>
        </w:r>
      </w:hyperlink>
      <w:r w:rsidR="00F37E2F" w:rsidRPr="00F37E2F">
        <w:t>. Accessed on: 15/7/2021.</w:t>
      </w:r>
    </w:p>
    <w:p w14:paraId="451C0E7D" w14:textId="77777777" w:rsidR="00F37E2F" w:rsidRPr="00F37E2F" w:rsidRDefault="00F37E2F" w:rsidP="00F37E2F">
      <w:pPr>
        <w:pStyle w:val="EndNoteBibliography"/>
        <w:ind w:left="720" w:hanging="720"/>
      </w:pPr>
      <w:r w:rsidRPr="00F37E2F">
        <w:t>[2]</w:t>
      </w:r>
      <w:r w:rsidRPr="00F37E2F">
        <w:tab/>
        <w:t>K. T. Shaoying Liu, Toshinori Hayashi, Toshihiro Nakayama, "Teaching Formal Methods in the</w:t>
      </w:r>
    </w:p>
    <w:p w14:paraId="137A4BDC" w14:textId="77777777" w:rsidR="00F37E2F" w:rsidRPr="00F37E2F" w:rsidRDefault="00F37E2F" w:rsidP="00F37E2F">
      <w:pPr>
        <w:pStyle w:val="EndNoteBibliography"/>
        <w:ind w:left="720" w:hanging="720"/>
      </w:pPr>
      <w:r w:rsidRPr="00F37E2F">
        <w:t>Context of Software Engineering " 2014.</w:t>
      </w:r>
    </w:p>
    <w:p w14:paraId="78B35C75" w14:textId="31B4E9E5" w:rsidR="00F746D4" w:rsidRPr="00F746D4" w:rsidRDefault="00EE5250" w:rsidP="00F746D4">
      <w:pPr>
        <w:rPr>
          <w:lang w:val="en-US"/>
        </w:rPr>
      </w:pPr>
      <w:r>
        <w:rPr>
          <w:lang w:val="en-US"/>
        </w:rPr>
        <w:fldChar w:fldCharType="end"/>
      </w:r>
    </w:p>
    <w:sectPr w:rsidR="00F746D4" w:rsidRPr="00F74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E339A"/>
    <w:multiLevelType w:val="multilevel"/>
    <w:tmpl w:val="AD08B908"/>
    <w:lvl w:ilvl="0">
      <w:start w:val="1"/>
      <w:numFmt w:val="none"/>
      <w:lvlText w:val="2.4"/>
      <w:lvlJc w:val="left"/>
      <w:pPr>
        <w:ind w:left="720" w:hanging="360"/>
      </w:pPr>
      <w:rPr>
        <w:rFonts w:hint="default"/>
      </w:rPr>
    </w:lvl>
    <w:lvl w:ilvl="1">
      <w:start w:val="1"/>
      <w:numFmt w:val="none"/>
      <w:lvlText w:val="3.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5C052F0"/>
    <w:multiLevelType w:val="hybridMultilevel"/>
    <w:tmpl w:val="287A5BB4"/>
    <w:lvl w:ilvl="0" w:tplc="6B34371A">
      <w:start w:val="1"/>
      <w:numFmt w:val="decimal"/>
      <w:lvlText w:val="%1.0"/>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8A73249"/>
    <w:multiLevelType w:val="multilevel"/>
    <w:tmpl w:val="AD08B908"/>
    <w:lvl w:ilvl="0">
      <w:start w:val="1"/>
      <w:numFmt w:val="none"/>
      <w:lvlText w:val="2.4"/>
      <w:lvlJc w:val="left"/>
      <w:pPr>
        <w:ind w:left="720" w:hanging="360"/>
      </w:pPr>
      <w:rPr>
        <w:rFonts w:hint="default"/>
      </w:rPr>
    </w:lvl>
    <w:lvl w:ilvl="1">
      <w:start w:val="1"/>
      <w:numFmt w:val="none"/>
      <w:lvlText w:val="3.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AD5FA7"/>
    <w:multiLevelType w:val="multilevel"/>
    <w:tmpl w:val="1B9A514E"/>
    <w:lvl w:ilvl="0">
      <w:start w:val="1"/>
      <w:numFmt w:val="none"/>
      <w:lvlText w:val="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005381E"/>
    <w:multiLevelType w:val="multilevel"/>
    <w:tmpl w:val="F9F853D8"/>
    <w:lvl w:ilvl="0">
      <w:start w:val="1"/>
      <w:numFmt w:val="none"/>
      <w:lvlText w:val="2.3"/>
      <w:lvlJc w:val="left"/>
      <w:pPr>
        <w:ind w:left="720" w:hanging="360"/>
      </w:pPr>
      <w:rPr>
        <w:rFonts w:hint="default"/>
      </w:rPr>
    </w:lvl>
    <w:lvl w:ilvl="1">
      <w:start w:val="1"/>
      <w:numFmt w:val="none"/>
      <w:lvlText w:val="2.3"/>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19A0423"/>
    <w:multiLevelType w:val="multilevel"/>
    <w:tmpl w:val="87A673A6"/>
    <w:lvl w:ilvl="0">
      <w:start w:val="1"/>
      <w:numFmt w:val="none"/>
      <w:lvlText w:val="1.1"/>
      <w:lvlJc w:val="left"/>
      <w:pPr>
        <w:ind w:left="720" w:hanging="360"/>
      </w:pPr>
      <w:rPr>
        <w:rFonts w:hint="default"/>
      </w:rPr>
    </w:lvl>
    <w:lvl w:ilvl="1">
      <w:start w:val="1"/>
      <w:numFmt w:val="none"/>
      <w:lvlText w:val="2.3"/>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36A0C33"/>
    <w:multiLevelType w:val="multilevel"/>
    <w:tmpl w:val="87A673A6"/>
    <w:lvl w:ilvl="0">
      <w:start w:val="1"/>
      <w:numFmt w:val="none"/>
      <w:lvlText w:val="1.1"/>
      <w:lvlJc w:val="left"/>
      <w:pPr>
        <w:ind w:left="720" w:hanging="360"/>
      </w:pPr>
      <w:rPr>
        <w:rFonts w:hint="default"/>
      </w:rPr>
    </w:lvl>
    <w:lvl w:ilvl="1">
      <w:start w:val="1"/>
      <w:numFmt w:val="none"/>
      <w:lvlText w:val="2.3"/>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4D60969"/>
    <w:multiLevelType w:val="multilevel"/>
    <w:tmpl w:val="17264ABA"/>
    <w:lvl w:ilvl="0">
      <w:start w:val="1"/>
      <w:numFmt w:val="none"/>
      <w:lvlText w:val="1.2"/>
      <w:lvlJc w:val="left"/>
      <w:pPr>
        <w:ind w:left="720" w:hanging="360"/>
      </w:pPr>
      <w:rPr>
        <w:rFonts w:hint="default"/>
      </w:rPr>
    </w:lvl>
    <w:lvl w:ilvl="1">
      <w:start w:val="1"/>
      <w:numFmt w:val="none"/>
      <w:lvlText w:val="2.3"/>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84A7881"/>
    <w:multiLevelType w:val="multilevel"/>
    <w:tmpl w:val="BCF20454"/>
    <w:lvl w:ilvl="0">
      <w:start w:val="1"/>
      <w:numFmt w:val="none"/>
      <w:lvlText w:val="3.1"/>
      <w:lvlJc w:val="left"/>
      <w:pPr>
        <w:ind w:left="720" w:hanging="360"/>
      </w:pPr>
      <w:rPr>
        <w:rFonts w:hint="default"/>
      </w:rPr>
    </w:lvl>
    <w:lvl w:ilvl="1">
      <w:start w:val="1"/>
      <w:numFmt w:val="none"/>
      <w:lvlText w:val="3.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1C813BAE"/>
    <w:multiLevelType w:val="multilevel"/>
    <w:tmpl w:val="3254291E"/>
    <w:lvl w:ilvl="0">
      <w:start w:val="1"/>
      <w:numFmt w:val="none"/>
      <w:lvlText w:val="2.1"/>
      <w:lvlJc w:val="left"/>
      <w:pPr>
        <w:ind w:left="720" w:hanging="360"/>
      </w:pPr>
      <w:rPr>
        <w:rFonts w:hint="default"/>
      </w:rPr>
    </w:lvl>
    <w:lvl w:ilvl="1">
      <w:start w:val="1"/>
      <w:numFmt w:val="none"/>
      <w:lvlText w:val="3.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2F2D1F60"/>
    <w:multiLevelType w:val="multilevel"/>
    <w:tmpl w:val="63041CD4"/>
    <w:lvl w:ilvl="0">
      <w:start w:val="1"/>
      <w:numFmt w:val="none"/>
      <w:lvlText w:val="3.3"/>
      <w:lvlJc w:val="left"/>
      <w:pPr>
        <w:ind w:left="720" w:hanging="360"/>
      </w:pPr>
      <w:rPr>
        <w:rFonts w:hint="default"/>
      </w:rPr>
    </w:lvl>
    <w:lvl w:ilvl="1">
      <w:start w:val="1"/>
      <w:numFmt w:val="none"/>
      <w:lvlText w:val="3.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35F369A0"/>
    <w:multiLevelType w:val="multilevel"/>
    <w:tmpl w:val="1B9A514E"/>
    <w:lvl w:ilvl="0">
      <w:start w:val="1"/>
      <w:numFmt w:val="none"/>
      <w:lvlText w:val="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62740D1"/>
    <w:multiLevelType w:val="multilevel"/>
    <w:tmpl w:val="D9704682"/>
    <w:lvl w:ilvl="0">
      <w:start w:val="1"/>
      <w:numFmt w:val="none"/>
      <w:lvlText w:val="4.1"/>
      <w:lvlJc w:val="left"/>
      <w:pPr>
        <w:ind w:left="720" w:hanging="360"/>
      </w:pPr>
      <w:rPr>
        <w:rFonts w:hint="default"/>
      </w:rPr>
    </w:lvl>
    <w:lvl w:ilvl="1">
      <w:start w:val="1"/>
      <w:numFmt w:val="none"/>
      <w:lvlText w:val="3.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38E32DF6"/>
    <w:multiLevelType w:val="multilevel"/>
    <w:tmpl w:val="29E0DF22"/>
    <w:lvl w:ilvl="0">
      <w:start w:val="1"/>
      <w:numFmt w:val="none"/>
      <w:lvlText w:val="2.5"/>
      <w:lvlJc w:val="left"/>
      <w:pPr>
        <w:ind w:left="720" w:hanging="360"/>
      </w:pPr>
      <w:rPr>
        <w:rFonts w:hint="default"/>
      </w:rPr>
    </w:lvl>
    <w:lvl w:ilvl="1">
      <w:start w:val="1"/>
      <w:numFmt w:val="none"/>
      <w:lvlText w:val="3.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4440007A"/>
    <w:multiLevelType w:val="multilevel"/>
    <w:tmpl w:val="339413F8"/>
    <w:lvl w:ilvl="0">
      <w:start w:val="1"/>
      <w:numFmt w:val="none"/>
      <w:lvlText w:val="1.3"/>
      <w:lvlJc w:val="left"/>
      <w:pPr>
        <w:ind w:left="720" w:hanging="360"/>
      </w:pPr>
      <w:rPr>
        <w:rFonts w:hint="default"/>
      </w:rPr>
    </w:lvl>
    <w:lvl w:ilvl="1">
      <w:start w:val="1"/>
      <w:numFmt w:val="none"/>
      <w:lvlText w:val="2.3"/>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4A655922"/>
    <w:multiLevelType w:val="multilevel"/>
    <w:tmpl w:val="B7585FA4"/>
    <w:lvl w:ilvl="0">
      <w:start w:val="1"/>
      <w:numFmt w:val="none"/>
      <w:lvlText w:val="2.2"/>
      <w:lvlJc w:val="left"/>
      <w:pPr>
        <w:ind w:left="720" w:hanging="360"/>
      </w:pPr>
      <w:rPr>
        <w:rFonts w:hint="default"/>
      </w:rPr>
    </w:lvl>
    <w:lvl w:ilvl="1">
      <w:start w:val="1"/>
      <w:numFmt w:val="none"/>
      <w:lvlText w:val="3.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A944DEC"/>
    <w:multiLevelType w:val="multilevel"/>
    <w:tmpl w:val="339413F8"/>
    <w:lvl w:ilvl="0">
      <w:start w:val="1"/>
      <w:numFmt w:val="none"/>
      <w:lvlText w:val="1.3"/>
      <w:lvlJc w:val="left"/>
      <w:pPr>
        <w:ind w:left="720" w:hanging="360"/>
      </w:pPr>
      <w:rPr>
        <w:rFonts w:hint="default"/>
      </w:rPr>
    </w:lvl>
    <w:lvl w:ilvl="1">
      <w:start w:val="1"/>
      <w:numFmt w:val="none"/>
      <w:lvlText w:val="2.3"/>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50AB7A2C"/>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276899"/>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98637ED"/>
    <w:multiLevelType w:val="multilevel"/>
    <w:tmpl w:val="29E0DF22"/>
    <w:lvl w:ilvl="0">
      <w:start w:val="1"/>
      <w:numFmt w:val="none"/>
      <w:lvlText w:val="2.5"/>
      <w:lvlJc w:val="left"/>
      <w:pPr>
        <w:ind w:left="720" w:hanging="360"/>
      </w:pPr>
      <w:rPr>
        <w:rFonts w:hint="default"/>
      </w:rPr>
    </w:lvl>
    <w:lvl w:ilvl="1">
      <w:start w:val="1"/>
      <w:numFmt w:val="none"/>
      <w:lvlText w:val="3.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5AB21A48"/>
    <w:multiLevelType w:val="multilevel"/>
    <w:tmpl w:val="F9F853D8"/>
    <w:lvl w:ilvl="0">
      <w:start w:val="1"/>
      <w:numFmt w:val="none"/>
      <w:lvlText w:val="2.3"/>
      <w:lvlJc w:val="left"/>
      <w:pPr>
        <w:ind w:left="720" w:hanging="360"/>
      </w:pPr>
      <w:rPr>
        <w:rFonts w:hint="default"/>
      </w:rPr>
    </w:lvl>
    <w:lvl w:ilvl="1">
      <w:start w:val="1"/>
      <w:numFmt w:val="none"/>
      <w:lvlText w:val="2.3"/>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5B03575D"/>
    <w:multiLevelType w:val="multilevel"/>
    <w:tmpl w:val="B7585FA4"/>
    <w:lvl w:ilvl="0">
      <w:start w:val="1"/>
      <w:numFmt w:val="none"/>
      <w:lvlText w:val="2.2"/>
      <w:lvlJc w:val="left"/>
      <w:pPr>
        <w:ind w:left="720" w:hanging="360"/>
      </w:pPr>
      <w:rPr>
        <w:rFonts w:hint="default"/>
      </w:rPr>
    </w:lvl>
    <w:lvl w:ilvl="1">
      <w:start w:val="1"/>
      <w:numFmt w:val="none"/>
      <w:lvlText w:val="3.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B075336"/>
    <w:multiLevelType w:val="multilevel"/>
    <w:tmpl w:val="29E0DF22"/>
    <w:lvl w:ilvl="0">
      <w:start w:val="1"/>
      <w:numFmt w:val="none"/>
      <w:lvlText w:val="2.5"/>
      <w:lvlJc w:val="left"/>
      <w:pPr>
        <w:ind w:left="720" w:hanging="360"/>
      </w:pPr>
      <w:rPr>
        <w:rFonts w:hint="default"/>
      </w:rPr>
    </w:lvl>
    <w:lvl w:ilvl="1">
      <w:start w:val="1"/>
      <w:numFmt w:val="none"/>
      <w:lvlText w:val="3.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E0D5EEA"/>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33232E0"/>
    <w:multiLevelType w:val="multilevel"/>
    <w:tmpl w:val="17264ABA"/>
    <w:lvl w:ilvl="0">
      <w:start w:val="1"/>
      <w:numFmt w:val="none"/>
      <w:lvlText w:val="1.2"/>
      <w:lvlJc w:val="left"/>
      <w:pPr>
        <w:ind w:left="720" w:hanging="360"/>
      </w:pPr>
      <w:rPr>
        <w:rFonts w:hint="default"/>
      </w:rPr>
    </w:lvl>
    <w:lvl w:ilvl="1">
      <w:start w:val="1"/>
      <w:numFmt w:val="none"/>
      <w:lvlText w:val="2.3"/>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2F20ED9"/>
    <w:multiLevelType w:val="multilevel"/>
    <w:tmpl w:val="3254291E"/>
    <w:lvl w:ilvl="0">
      <w:start w:val="1"/>
      <w:numFmt w:val="none"/>
      <w:lvlText w:val="2.1"/>
      <w:lvlJc w:val="left"/>
      <w:pPr>
        <w:ind w:left="720" w:hanging="360"/>
      </w:pPr>
      <w:rPr>
        <w:rFonts w:hint="default"/>
      </w:rPr>
    </w:lvl>
    <w:lvl w:ilvl="1">
      <w:start w:val="1"/>
      <w:numFmt w:val="none"/>
      <w:lvlText w:val="3.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790B5C55"/>
    <w:multiLevelType w:val="multilevel"/>
    <w:tmpl w:val="A8BE2D36"/>
    <w:lvl w:ilvl="0">
      <w:start w:val="1"/>
      <w:numFmt w:val="none"/>
      <w:lvlText w:val="3.2"/>
      <w:lvlJc w:val="left"/>
      <w:pPr>
        <w:ind w:left="720" w:hanging="360"/>
      </w:pPr>
      <w:rPr>
        <w:rFonts w:hint="default"/>
      </w:rPr>
    </w:lvl>
    <w:lvl w:ilvl="1">
      <w:start w:val="1"/>
      <w:numFmt w:val="none"/>
      <w:lvlText w:val="3.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D0460C8"/>
    <w:multiLevelType w:val="multilevel"/>
    <w:tmpl w:val="AD08B908"/>
    <w:lvl w:ilvl="0">
      <w:start w:val="1"/>
      <w:numFmt w:val="none"/>
      <w:lvlText w:val="2.4"/>
      <w:lvlJc w:val="left"/>
      <w:pPr>
        <w:ind w:left="720" w:hanging="360"/>
      </w:pPr>
      <w:rPr>
        <w:rFonts w:hint="default"/>
      </w:rPr>
    </w:lvl>
    <w:lvl w:ilvl="1">
      <w:start w:val="1"/>
      <w:numFmt w:val="none"/>
      <w:lvlText w:val="3.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3"/>
  </w:num>
  <w:num w:numId="3">
    <w:abstractNumId w:val="17"/>
  </w:num>
  <w:num w:numId="4">
    <w:abstractNumId w:val="11"/>
  </w:num>
  <w:num w:numId="5">
    <w:abstractNumId w:val="3"/>
  </w:num>
  <w:num w:numId="6">
    <w:abstractNumId w:val="26"/>
  </w:num>
  <w:num w:numId="7">
    <w:abstractNumId w:val="12"/>
  </w:num>
  <w:num w:numId="8">
    <w:abstractNumId w:val="8"/>
  </w:num>
  <w:num w:numId="9">
    <w:abstractNumId w:val="25"/>
  </w:num>
  <w:num w:numId="10">
    <w:abstractNumId w:val="9"/>
  </w:num>
  <w:num w:numId="11">
    <w:abstractNumId w:val="21"/>
  </w:num>
  <w:num w:numId="12">
    <w:abstractNumId w:val="15"/>
  </w:num>
  <w:num w:numId="13">
    <w:abstractNumId w:val="10"/>
  </w:num>
  <w:num w:numId="14">
    <w:abstractNumId w:val="4"/>
  </w:num>
  <w:num w:numId="15">
    <w:abstractNumId w:val="6"/>
  </w:num>
  <w:num w:numId="16">
    <w:abstractNumId w:val="5"/>
  </w:num>
  <w:num w:numId="17">
    <w:abstractNumId w:val="7"/>
  </w:num>
  <w:num w:numId="18">
    <w:abstractNumId w:val="24"/>
  </w:num>
  <w:num w:numId="19">
    <w:abstractNumId w:val="14"/>
  </w:num>
  <w:num w:numId="20">
    <w:abstractNumId w:val="16"/>
  </w:num>
  <w:num w:numId="21">
    <w:abstractNumId w:val="18"/>
  </w:num>
  <w:num w:numId="22">
    <w:abstractNumId w:val="27"/>
  </w:num>
  <w:num w:numId="23">
    <w:abstractNumId w:val="22"/>
  </w:num>
  <w:num w:numId="24">
    <w:abstractNumId w:val="20"/>
  </w:num>
  <w:num w:numId="25">
    <w:abstractNumId w:val="0"/>
  </w:num>
  <w:num w:numId="26">
    <w:abstractNumId w:val="2"/>
  </w:num>
  <w:num w:numId="27">
    <w:abstractNumId w:val="13"/>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ezs2swf802r5se0evmv922jsxaf5x9wsfzx&quot;&gt;My EndNote Library&lt;record-ids&gt;&lt;item&gt;1&lt;/item&gt;&lt;item&gt;4&lt;/item&gt;&lt;/record-ids&gt;&lt;/item&gt;&lt;/Libraries&gt;"/>
  </w:docVars>
  <w:rsids>
    <w:rsidRoot w:val="00F746D4"/>
    <w:rsid w:val="00041F0C"/>
    <w:rsid w:val="00057196"/>
    <w:rsid w:val="000A0ACD"/>
    <w:rsid w:val="001717AB"/>
    <w:rsid w:val="001E57CC"/>
    <w:rsid w:val="00387A5A"/>
    <w:rsid w:val="003922F4"/>
    <w:rsid w:val="003C6DA9"/>
    <w:rsid w:val="00425199"/>
    <w:rsid w:val="004D5E58"/>
    <w:rsid w:val="004E0A1B"/>
    <w:rsid w:val="0052425A"/>
    <w:rsid w:val="005D2087"/>
    <w:rsid w:val="00665D95"/>
    <w:rsid w:val="006D441C"/>
    <w:rsid w:val="00786539"/>
    <w:rsid w:val="007D03A5"/>
    <w:rsid w:val="008C09B7"/>
    <w:rsid w:val="0099594A"/>
    <w:rsid w:val="009F4BC0"/>
    <w:rsid w:val="009F7D83"/>
    <w:rsid w:val="00A65DC1"/>
    <w:rsid w:val="00AC5DD8"/>
    <w:rsid w:val="00AF6A06"/>
    <w:rsid w:val="00B03F7A"/>
    <w:rsid w:val="00B91F8E"/>
    <w:rsid w:val="00BA1A2B"/>
    <w:rsid w:val="00BF2948"/>
    <w:rsid w:val="00BF4010"/>
    <w:rsid w:val="00C86575"/>
    <w:rsid w:val="00C91F90"/>
    <w:rsid w:val="00D04361"/>
    <w:rsid w:val="00D344FF"/>
    <w:rsid w:val="00DA0F5D"/>
    <w:rsid w:val="00DE0104"/>
    <w:rsid w:val="00E20F93"/>
    <w:rsid w:val="00E81DBC"/>
    <w:rsid w:val="00EE5250"/>
    <w:rsid w:val="00F37E2F"/>
    <w:rsid w:val="00F70FEA"/>
    <w:rsid w:val="00F746D4"/>
    <w:rsid w:val="00FF76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7EA2A"/>
  <w15:chartTrackingRefBased/>
  <w15:docId w15:val="{9678B30E-9A02-41B2-A490-91684DF02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6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46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46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46D4"/>
    <w:pPr>
      <w:spacing w:after="0" w:line="240" w:lineRule="auto"/>
    </w:pPr>
  </w:style>
  <w:style w:type="character" w:customStyle="1" w:styleId="Heading1Char">
    <w:name w:val="Heading 1 Char"/>
    <w:basedOn w:val="DefaultParagraphFont"/>
    <w:link w:val="Heading1"/>
    <w:uiPriority w:val="9"/>
    <w:rsid w:val="00F746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46D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46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87A5A"/>
    <w:pPr>
      <w:ind w:left="720"/>
      <w:contextualSpacing/>
    </w:pPr>
  </w:style>
  <w:style w:type="paragraph" w:customStyle="1" w:styleId="EndNoteBibliographyTitle">
    <w:name w:val="EndNote Bibliography Title"/>
    <w:basedOn w:val="Normal"/>
    <w:link w:val="EndNoteBibliographyTitleChar"/>
    <w:rsid w:val="00EE525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EE5250"/>
    <w:rPr>
      <w:rFonts w:ascii="Calibri" w:hAnsi="Calibri" w:cs="Calibri"/>
      <w:noProof/>
      <w:lang w:val="en-US"/>
    </w:rPr>
  </w:style>
  <w:style w:type="paragraph" w:customStyle="1" w:styleId="EndNoteBibliography">
    <w:name w:val="EndNote Bibliography"/>
    <w:basedOn w:val="Normal"/>
    <w:link w:val="EndNoteBibliographyChar"/>
    <w:rsid w:val="00EE525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EE5250"/>
    <w:rPr>
      <w:rFonts w:ascii="Calibri" w:hAnsi="Calibri" w:cs="Calibri"/>
      <w:noProof/>
      <w:lang w:val="en-US"/>
    </w:rPr>
  </w:style>
  <w:style w:type="character" w:styleId="Hyperlink">
    <w:name w:val="Hyperlink"/>
    <w:basedOn w:val="DefaultParagraphFont"/>
    <w:uiPriority w:val="99"/>
    <w:unhideWhenUsed/>
    <w:rsid w:val="00EE5250"/>
    <w:rPr>
      <w:color w:val="0563C1" w:themeColor="hyperlink"/>
      <w:u w:val="single"/>
    </w:rPr>
  </w:style>
  <w:style w:type="character" w:styleId="UnresolvedMention">
    <w:name w:val="Unresolved Mention"/>
    <w:basedOn w:val="DefaultParagraphFont"/>
    <w:uiPriority w:val="99"/>
    <w:semiHidden/>
    <w:unhideWhenUsed/>
    <w:rsid w:val="00EE5250"/>
    <w:rPr>
      <w:color w:val="605E5C"/>
      <w:shd w:val="clear" w:color="auto" w:fill="E1DFDD"/>
    </w:rPr>
  </w:style>
  <w:style w:type="table" w:styleId="TableGrid">
    <w:name w:val="Table Grid"/>
    <w:basedOn w:val="TableNormal"/>
    <w:uiPriority w:val="39"/>
    <w:rsid w:val="00DA0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81D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crosoft.com/en-us/research/wp-content/uploads/2016/12/krml220.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17420</TotalTime>
  <Pages>4</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Freeman</dc:creator>
  <cp:keywords/>
  <dc:description/>
  <cp:lastModifiedBy>Jacob Freeman</cp:lastModifiedBy>
  <cp:revision>8</cp:revision>
  <dcterms:created xsi:type="dcterms:W3CDTF">2021-07-25T23:30:00Z</dcterms:created>
  <dcterms:modified xsi:type="dcterms:W3CDTF">2021-09-24T04:19:00Z</dcterms:modified>
</cp:coreProperties>
</file>