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3135D" w14:textId="520317AA" w:rsidR="003933BD" w:rsidRDefault="0021639F" w:rsidP="0021639F">
      <w:pPr>
        <w:pStyle w:val="Heading1"/>
        <w:rPr>
          <w:rStyle w:val="BookTitle"/>
          <w:lang w:val="en-US"/>
        </w:rPr>
      </w:pPr>
      <w:r>
        <w:rPr>
          <w:rStyle w:val="BookTitle"/>
          <w:lang w:val="en-US"/>
        </w:rPr>
        <w:t>Simulations of Nanophotonic Structures</w:t>
      </w:r>
    </w:p>
    <w:p w14:paraId="5BAFBA0F" w14:textId="4BD09502" w:rsidR="0021639F" w:rsidRDefault="0021639F" w:rsidP="0021639F">
      <w:pPr>
        <w:pStyle w:val="Heading1"/>
        <w:rPr>
          <w:lang w:val="en-US"/>
        </w:rPr>
      </w:pPr>
      <w:r>
        <w:rPr>
          <w:lang w:val="en-US"/>
        </w:rPr>
        <w:t>Part 1 – Light in multilayers: etalons, cavities and Bragg Mirrors</w:t>
      </w:r>
    </w:p>
    <w:p w14:paraId="1BF15AD3" w14:textId="59C80AE6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Introduction to investigation</w:t>
      </w:r>
    </w:p>
    <w:p w14:paraId="6A570407" w14:textId="600033FD" w:rsidR="001771BE" w:rsidRPr="001771BE" w:rsidRDefault="001771BE" w:rsidP="001771BE">
      <w:pPr>
        <w:rPr>
          <w:lang w:val="en-US"/>
        </w:rPr>
      </w:pPr>
      <w:r>
        <w:rPr>
          <w:lang w:val="en-US"/>
        </w:rPr>
        <w:t>If we consider a laser without an etalon, it will produce light over a wavelength range which correspond to several cavity modes, these are analogous to Fabry-Perot modes and the laser is referred to as a multi-mode laser. Thus, if we then fit an etalon (cavity), in this case a GaAs semiconductor, we can form a single-mode laser by suppressing all cavity modes except for one.</w:t>
      </w:r>
    </w:p>
    <w:p w14:paraId="15A91DEE" w14:textId="167D15F3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Technical approach</w:t>
      </w:r>
    </w:p>
    <w:p w14:paraId="57BFC8F1" w14:textId="099973BE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Computer model validation</w:t>
      </w:r>
    </w:p>
    <w:p w14:paraId="5EF9FA64" w14:textId="54508ECC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Related work</w:t>
      </w:r>
    </w:p>
    <w:p w14:paraId="318310A3" w14:textId="0CA76168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Applications</w:t>
      </w:r>
    </w:p>
    <w:p w14:paraId="0C507EB1" w14:textId="6E150F05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38EE30D9" w14:textId="3C5AC433" w:rsidR="0021639F" w:rsidRDefault="0021639F" w:rsidP="0021639F">
      <w:pPr>
        <w:pStyle w:val="Heading2"/>
        <w:rPr>
          <w:lang w:val="en-US"/>
        </w:rPr>
      </w:pPr>
      <w:r>
        <w:rPr>
          <w:lang w:val="en-US"/>
        </w:rPr>
        <w:t>Appendix (if necessary)</w:t>
      </w:r>
    </w:p>
    <w:sdt>
      <w:sdtPr>
        <w:id w:val="21024455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F774CEE" w14:textId="6682B00B" w:rsidR="0021639F" w:rsidRDefault="0021639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CF1403" w14:textId="0008A3DB" w:rsidR="0021639F" w:rsidRDefault="0021639F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25AB54" w14:textId="77777777" w:rsidR="0021639F" w:rsidRPr="0021639F" w:rsidRDefault="0021639F" w:rsidP="0021639F">
      <w:pPr>
        <w:rPr>
          <w:lang w:val="en-US"/>
        </w:rPr>
      </w:pPr>
    </w:p>
    <w:p w14:paraId="5DAE3B42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D. Assessment</w:t>
      </w:r>
    </w:p>
    <w:p w14:paraId="00243E21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Each report should contain the following.</w:t>
      </w:r>
    </w:p>
    <w:p w14:paraId="097021BA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brief statement of the objective of the investigation.</w:t>
      </w:r>
    </w:p>
    <w:p w14:paraId="2DCA96B8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brief description of the technical approach, where any modification to the standard method has</w:t>
      </w:r>
    </w:p>
    <w:p w14:paraId="5004D0E6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been made.</w:t>
      </w:r>
    </w:p>
    <w:p w14:paraId="63CEDDC2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Validation of the computer model by comparison with analytical solutions or special cases.</w:t>
      </w:r>
    </w:p>
    <w:p w14:paraId="121E47AD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Values for any material parameters that have been looked up. These must be from authenticated</w:t>
      </w:r>
    </w:p>
    <w:p w14:paraId="2EB0766A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 xml:space="preserve">sources (refereed journals, books, </w:t>
      </w:r>
      <w:proofErr w:type="spellStart"/>
      <w:r w:rsidRPr="0021639F">
        <w:rPr>
          <w:lang w:val="en-US"/>
        </w:rPr>
        <w:t>etc</w:t>
      </w:r>
      <w:proofErr w:type="spellEnd"/>
      <w:r w:rsidRPr="0021639F">
        <w:rPr>
          <w:lang w:val="en-US"/>
        </w:rPr>
        <w:t>) and must be fully referenced.</w:t>
      </w:r>
    </w:p>
    <w:p w14:paraId="42BB8DAF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brief discussion of any prior or related work that you have identified as relevant.</w:t>
      </w:r>
    </w:p>
    <w:p w14:paraId="30374FDC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description on the main investigation, summarizing the results and their significance. The</w:t>
      </w:r>
    </w:p>
    <w:p w14:paraId="54FF8A3B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 xml:space="preserve">description should be rigorous but </w:t>
      </w:r>
      <w:proofErr w:type="gramStart"/>
      <w:r w:rsidRPr="0021639F">
        <w:rPr>
          <w:lang w:val="en-US"/>
        </w:rPr>
        <w:t>concise, and</w:t>
      </w:r>
      <w:proofErr w:type="gramEnd"/>
      <w:r w:rsidRPr="0021639F">
        <w:rPr>
          <w:lang w:val="en-US"/>
        </w:rPr>
        <w:t xml:space="preserve"> should show how the objective of the study was met. </w:t>
      </w:r>
    </w:p>
    <w:p w14:paraId="6A66D512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comment on the application to a selected photonic device, showing clearly the relevance of your</w:t>
      </w:r>
    </w:p>
    <w:p w14:paraId="0608F300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results to its performance or design.</w:t>
      </w:r>
    </w:p>
    <w:p w14:paraId="205F0A37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• A brief conclusion of your work, including its significance and any opportunities for further work</w:t>
      </w:r>
    </w:p>
    <w:p w14:paraId="791790D5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that you have identified.</w:t>
      </w:r>
    </w:p>
    <w:p w14:paraId="181C25B4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lastRenderedPageBreak/>
        <w:t>• Appendices can be attached, but the main text should be understandable and complete without the</w:t>
      </w:r>
    </w:p>
    <w:p w14:paraId="0ADF3AA4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appendices.</w:t>
      </w:r>
    </w:p>
    <w:p w14:paraId="30D96DA9" w14:textId="77777777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 xml:space="preserve">• If significant changes to the </w:t>
      </w:r>
      <w:proofErr w:type="spellStart"/>
      <w:r w:rsidRPr="0021639F">
        <w:rPr>
          <w:lang w:val="en-US"/>
        </w:rPr>
        <w:t>programme</w:t>
      </w:r>
      <w:proofErr w:type="spellEnd"/>
      <w:r w:rsidRPr="0021639F">
        <w:rPr>
          <w:lang w:val="en-US"/>
        </w:rPr>
        <w:t xml:space="preserve"> have been made, they should be described in an appendix</w:t>
      </w:r>
    </w:p>
    <w:p w14:paraId="78B6DD4F" w14:textId="2050BC32" w:rsidR="0021639F" w:rsidRPr="0021639F" w:rsidRDefault="0021639F" w:rsidP="0021639F">
      <w:pPr>
        <w:rPr>
          <w:lang w:val="en-US"/>
        </w:rPr>
      </w:pPr>
      <w:r w:rsidRPr="0021639F">
        <w:rPr>
          <w:lang w:val="en-US"/>
        </w:rPr>
        <w:t>rather than the main text.</w:t>
      </w:r>
    </w:p>
    <w:sectPr w:rsidR="0021639F" w:rsidRPr="0021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64"/>
    <w:rsid w:val="001771BE"/>
    <w:rsid w:val="0021639F"/>
    <w:rsid w:val="005D2F64"/>
    <w:rsid w:val="006A7E8E"/>
    <w:rsid w:val="00B81F6B"/>
    <w:rsid w:val="00E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A32D"/>
  <w15:chartTrackingRefBased/>
  <w15:docId w15:val="{6D2AF747-45A9-4982-88AF-B2584B80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1639F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16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E9B0-057C-4082-A8E3-DE55318C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Wilkins, Jake W (UG - Physics)</dc:creator>
  <cp:keywords/>
  <dc:description/>
  <cp:lastModifiedBy>Wilkins, Jake W (UG - Physics)</cp:lastModifiedBy>
  <cp:revision>2</cp:revision>
  <dcterms:created xsi:type="dcterms:W3CDTF">2021-04-02T12:49:00Z</dcterms:created>
  <dcterms:modified xsi:type="dcterms:W3CDTF">2021-04-02T19:08:00Z</dcterms:modified>
</cp:coreProperties>
</file>