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45DC1726"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771A24">
        <w:rPr>
          <w:rFonts w:ascii="Galyon" w:hAnsi="Galyon" w:cs="Serithai"/>
          <w:sz w:val="24"/>
          <w:szCs w:val="24"/>
        </w:rPr>
        <w:t>9</w:t>
      </w:r>
      <w:r w:rsidRPr="00106AE6">
        <w:rPr>
          <w:rFonts w:ascii="Galyon" w:hAnsi="Galyon" w:cs="Serithai"/>
          <w:sz w:val="24"/>
          <w:szCs w:val="24"/>
        </w:rPr>
        <w:t xml:space="preserve"> </w:t>
      </w:r>
      <w:r w:rsidR="00771A24">
        <w:rPr>
          <w:rFonts w:ascii="Galyon" w:hAnsi="Galyon" w:cs="Serithai"/>
          <w:sz w:val="24"/>
          <w:szCs w:val="24"/>
        </w:rPr>
        <w:t>Sholto</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07DE79C3"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21</w:t>
      </w:r>
      <w:r w:rsidRPr="00106AE6">
        <w:rPr>
          <w:rFonts w:ascii="Galyon" w:hAnsi="Galyon" w:cs="Serithai"/>
          <w:sz w:val="24"/>
          <w:szCs w:val="24"/>
        </w:rPr>
        <w:t xml:space="preserve"> </w:t>
      </w:r>
      <w:r w:rsidR="006E2D77">
        <w:rPr>
          <w:rFonts w:ascii="Galyon" w:hAnsi="Galyon" w:cs="Serithai"/>
          <w:sz w:val="24"/>
          <w:szCs w:val="24"/>
        </w:rPr>
        <w:t xml:space="preserve">Sons of Eden </w:t>
      </w:r>
      <w:r w:rsidR="006E2D77">
        <w:rPr>
          <w:rFonts w:ascii="Galyon" w:hAnsi="Galyon" w:cs="Serithai"/>
          <w:i/>
          <w:iCs/>
          <w:sz w:val="24"/>
          <w:szCs w:val="24"/>
        </w:rPr>
        <w:t xml:space="preserve">Freya </w:t>
      </w:r>
      <w:r w:rsidR="002835A7">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6E2D77">
        <w:rPr>
          <w:rFonts w:ascii="Galyon" w:hAnsi="Galyon" w:cs="Serithai"/>
          <w:sz w:val="24"/>
          <w:szCs w:val="24"/>
        </w:rPr>
        <w:t>Eden Valley, SA</w:t>
      </w:r>
      <w:r>
        <w:rPr>
          <w:rFonts w:ascii="Galyon" w:hAnsi="Galyon" w:cs="Serithai"/>
          <w:sz w:val="24"/>
          <w:szCs w:val="24"/>
        </w:rPr>
        <w:t xml:space="preserve"> | </w:t>
      </w:r>
      <w:r w:rsidR="006E2D77">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6E2D77">
        <w:rPr>
          <w:rFonts w:ascii="Galyon" w:hAnsi="Galyon" w:cs="Serithai"/>
          <w:sz w:val="24"/>
          <w:szCs w:val="24"/>
        </w:rPr>
        <w:t>6</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Paul Blanck</w:t>
      </w:r>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7F20A583" w14:textId="3A71296A" w:rsidR="00A85E56" w:rsidRPr="00106AE6" w:rsidRDefault="00782CE1" w:rsidP="00760CF7">
      <w:pPr>
        <w:pStyle w:val="NoSpacing"/>
        <w:rPr>
          <w:rFonts w:ascii="Galyon" w:hAnsi="Galyon" w:cs="Serithai"/>
          <w:sz w:val="24"/>
          <w:szCs w:val="24"/>
        </w:rPr>
      </w:pPr>
      <w:r>
        <w:rPr>
          <w:rFonts w:ascii="Galyon" w:hAnsi="Galyon" w:cs="Serithai"/>
          <w:sz w:val="24"/>
          <w:szCs w:val="24"/>
        </w:rPr>
        <w:t>NV</w:t>
      </w:r>
      <w:r w:rsidR="00A85E56" w:rsidRPr="00106AE6">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Duet</w:t>
      </w:r>
      <w:r w:rsidR="00BF54AF">
        <w:rPr>
          <w:rFonts w:ascii="Galyon" w:hAnsi="Galyon" w:cs="Serithai"/>
          <w:i/>
          <w:iCs/>
          <w:sz w:val="24"/>
          <w:szCs w:val="24"/>
        </w:rPr>
        <w:t xml:space="preserve"> </w:t>
      </w:r>
      <w:r w:rsidR="00BF54AF">
        <w:rPr>
          <w:rFonts w:ascii="Galyon" w:hAnsi="Galyon" w:cs="Serithai"/>
          <w:sz w:val="24"/>
          <w:szCs w:val="24"/>
        </w:rPr>
        <w:t xml:space="preserve"> PN + Chardy</w:t>
      </w:r>
      <w:r w:rsidR="00A85E56" w:rsidRPr="00106AE6">
        <w:rPr>
          <w:rFonts w:ascii="Galyon" w:hAnsi="Galyon" w:cs="Serithai"/>
          <w:sz w:val="24"/>
          <w:szCs w:val="24"/>
        </w:rPr>
        <w:t xml:space="preserve"> | </w:t>
      </w:r>
      <w:r>
        <w:rPr>
          <w:rFonts w:ascii="Galyon" w:hAnsi="Galyon" w:cs="Serithai"/>
          <w:sz w:val="24"/>
          <w:szCs w:val="24"/>
        </w:rPr>
        <w:t>Jeir</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60</w:t>
      </w:r>
      <w:r w:rsidR="00A85E56" w:rsidRPr="00106AE6">
        <w:rPr>
          <w:rFonts w:ascii="Galyon" w:hAnsi="Galyon" w:cs="Serithai"/>
          <w:sz w:val="24"/>
          <w:szCs w:val="24"/>
        </w:rPr>
        <w:t xml:space="preserve"> bottle | 1</w:t>
      </w:r>
      <w:r>
        <w:rPr>
          <w:rFonts w:ascii="Galyon" w:hAnsi="Galyon" w:cs="Serithai"/>
          <w:sz w:val="24"/>
          <w:szCs w:val="24"/>
        </w:rPr>
        <w:t>5</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2805740E" w14:textId="7F3EC28A" w:rsidR="006E2D77" w:rsidRPr="006E2D77" w:rsidRDefault="006E2D77" w:rsidP="007464B1">
      <w:pPr>
        <w:pStyle w:val="NoSpacing"/>
        <w:rPr>
          <w:rFonts w:ascii="Galyon" w:hAnsi="Galyon" w:cs="Serithai"/>
          <w:sz w:val="24"/>
          <w:szCs w:val="24"/>
        </w:rPr>
      </w:pPr>
      <w:r>
        <w:rPr>
          <w:rFonts w:ascii="Galyon" w:hAnsi="Galyon" w:cs="Serithai"/>
          <w:sz w:val="24"/>
          <w:szCs w:val="24"/>
        </w:rPr>
        <w:t xml:space="preserve">2019 </w:t>
      </w:r>
      <w:r w:rsidR="009459BB">
        <w:rPr>
          <w:rFonts w:ascii="Galyon" w:hAnsi="Galyon" w:cs="Serithai"/>
          <w:sz w:val="24"/>
          <w:szCs w:val="24"/>
        </w:rPr>
        <w:t>Ministry of Clouds Grenache</w:t>
      </w:r>
      <w:r>
        <w:rPr>
          <w:rFonts w:ascii="Galyon" w:hAnsi="Galyon" w:cs="Serithai"/>
          <w:sz w:val="24"/>
          <w:szCs w:val="24"/>
        </w:rPr>
        <w:t xml:space="preserve"> | </w:t>
      </w:r>
      <w:r w:rsidR="009459BB">
        <w:rPr>
          <w:rFonts w:ascii="Galyon" w:hAnsi="Galyon" w:cs="Serithai"/>
          <w:sz w:val="24"/>
          <w:szCs w:val="24"/>
        </w:rPr>
        <w:t>McLaren Vale</w:t>
      </w:r>
      <w:r>
        <w:rPr>
          <w:rFonts w:ascii="Galyon" w:hAnsi="Galyon" w:cs="Serithai"/>
          <w:sz w:val="24"/>
          <w:szCs w:val="24"/>
        </w:rPr>
        <w:t xml:space="preserve">, SA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2017 Sholto Syrah | Murrumbateman, CBR | 65 bottle | 16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2019 Long Rail Gully Shiraz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2A912A80"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r>
        <w:rPr>
          <w:rFonts w:ascii="Galyon" w:hAnsi="Galyon" w:cs="Serithai"/>
          <w:i/>
          <w:iCs/>
          <w:sz w:val="24"/>
          <w:szCs w:val="24"/>
        </w:rPr>
        <w:t xml:space="preserve">Hannahford’s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faves. Why? It’s got a delicate citrus nose like a classic CBR Riz,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Clonakilla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Clonakilla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5B1828E"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75 bottle</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lets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deep minerality and herbaceous tones on the nose; then a curious mix of mandarin, cumquat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Crunchy green apple and pineapple on the nose followed by searing lime juice cordial on the palate. Steely texture and a kiss of residual on the finish. Super dry, clean, crisp and fresh. Wowsers its got some length to it</w:t>
      </w:r>
      <w:r>
        <w:rPr>
          <w:rFonts w:ascii="Galyon" w:hAnsi="Galyon"/>
        </w:rPr>
        <w:t>.</w:t>
      </w:r>
    </w:p>
    <w:p w14:paraId="2490BD61" w14:textId="502857BE"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70</w:t>
      </w:r>
      <w:r w:rsidRPr="00106AE6">
        <w:rPr>
          <w:rFonts w:ascii="Galyon" w:hAnsi="Galyon" w:cs="Serithai"/>
          <w:b/>
          <w:bCs/>
        </w:rPr>
        <w:t xml:space="preserve"> bottle </w:t>
      </w:r>
      <w:r w:rsidR="001E0316">
        <w:rPr>
          <w:rFonts w:ascii="Galyon" w:hAnsi="Galyon" w:cs="Serithai"/>
          <w:b/>
          <w:bCs/>
        </w:rPr>
        <w:t>| 17 glass</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60C5288E" w14:textId="1FF6E88E" w:rsidR="00771A24" w:rsidRPr="00106AE6" w:rsidRDefault="00771A24" w:rsidP="00771A24">
      <w:pPr>
        <w:pStyle w:val="NoSpacing"/>
        <w:rPr>
          <w:rFonts w:ascii="Galyon" w:hAnsi="Galyon" w:cs="Serithai"/>
          <w:b/>
          <w:bCs/>
        </w:rPr>
      </w:pPr>
      <w:r>
        <w:rPr>
          <w:rFonts w:ascii="Galyon" w:hAnsi="Galyon" w:cs="Serithai"/>
          <w:b/>
          <w:bCs/>
        </w:rPr>
        <w:t xml:space="preserve">2021 Sons of Eden </w:t>
      </w:r>
      <w:r>
        <w:rPr>
          <w:rFonts w:ascii="Galyon" w:hAnsi="Galyon" w:cs="Serithai"/>
          <w:b/>
          <w:bCs/>
          <w:i/>
          <w:iCs/>
        </w:rPr>
        <w:t xml:space="preserve">Freya  </w:t>
      </w:r>
      <w:r w:rsidRPr="00106AE6">
        <w:rPr>
          <w:rFonts w:ascii="Galyon" w:hAnsi="Galyon" w:cs="Serithai"/>
          <w:b/>
          <w:bCs/>
        </w:rPr>
        <w:t xml:space="preserve">| </w:t>
      </w:r>
      <w:r>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06B1BE09" w14:textId="77777777" w:rsidR="00771A24" w:rsidRDefault="00771A24" w:rsidP="00771A24">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1416953C" w14:textId="77777777" w:rsidR="00EF32DE" w:rsidRDefault="00EF32DE" w:rsidP="00EF32DE">
      <w:pPr>
        <w:pStyle w:val="NoSpacing"/>
        <w:ind w:left="720"/>
        <w:rPr>
          <w:rFonts w:ascii="Galyon" w:hAnsi="Galyon"/>
        </w:rPr>
      </w:pPr>
    </w:p>
    <w:p w14:paraId="7136F44E" w14:textId="41237E5E" w:rsidR="00771A24" w:rsidRDefault="00771A24" w:rsidP="00771A24">
      <w:pPr>
        <w:pStyle w:val="NoSpacing"/>
        <w:rPr>
          <w:rFonts w:ascii="Galyon" w:hAnsi="Galyon"/>
          <w:b/>
        </w:rPr>
      </w:pPr>
      <w:r w:rsidRPr="00703C70">
        <w:rPr>
          <w:rFonts w:ascii="Galyon" w:hAnsi="Galyon"/>
          <w:b/>
        </w:rPr>
        <w:t xml:space="preserve">2020 </w:t>
      </w:r>
      <w:r>
        <w:rPr>
          <w:rFonts w:ascii="Galyon" w:hAnsi="Galyon"/>
          <w:b/>
        </w:rPr>
        <w:t>Brackenwood</w:t>
      </w:r>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stonefruit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Poppelvej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Alter Weg</w:t>
      </w:r>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Weg = The Old Way. Barrel ferment dry riesling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Sakrileg </w:t>
      </w:r>
      <w:r>
        <w:rPr>
          <w:rFonts w:ascii="Galyon" w:hAnsi="Galyon" w:cs="Serithai"/>
          <w:b/>
          <w:bCs/>
        </w:rPr>
        <w:t xml:space="preserve"> </w:t>
      </w:r>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scrumpy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unfined,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RS22</w:t>
      </w:r>
      <w:r w:rsidRPr="00983EAC">
        <w:rPr>
          <w:rFonts w:ascii="Galyon" w:hAnsi="Galyon"/>
          <w:b/>
          <w:bCs/>
        </w:rPr>
        <w:t xml:space="preserve">  |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ph 3.04. The back label is full of stats. What it doesn’t say is that this wine is effing delicious! Depths of minerals and earthy tones on the nose, medium palate weight. A delicate balance between the sugar, acidity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7028E29B" w14:textId="58EF5D0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Reserve </w:t>
      </w:r>
      <w:r>
        <w:rPr>
          <w:rFonts w:ascii="Galyon" w:hAnsi="Galyon" w:cs="Serithai"/>
          <w:b/>
          <w:bCs/>
        </w:rPr>
        <w:t xml:space="preserve"> </w:t>
      </w:r>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57875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This behaves like its 5yrs older than it is; lush stonefruit and citrus, big viscous palate. Delicious for those fans of aged riz. </w:t>
      </w:r>
    </w:p>
    <w:bookmarkEnd w:id="1"/>
    <w:p w14:paraId="655D0F3D" w14:textId="25F0A062"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18</w:t>
      </w:r>
      <w:r w:rsidRPr="00106AE6">
        <w:rPr>
          <w:rFonts w:ascii="Galyon" w:hAnsi="Galyon" w:cs="Serithai"/>
          <w:b/>
          <w:bCs/>
        </w:rPr>
        <w:t xml:space="preserve"> </w:t>
      </w:r>
      <w:r>
        <w:rPr>
          <w:rFonts w:ascii="Galyon" w:hAnsi="Galyon" w:cs="Serithai"/>
          <w:b/>
          <w:bCs/>
        </w:rPr>
        <w:t xml:space="preserve">Josef Chromy </w:t>
      </w:r>
      <w:r>
        <w:rPr>
          <w:rFonts w:ascii="Galyon" w:hAnsi="Galyon" w:cs="Serithai"/>
          <w:b/>
          <w:bCs/>
          <w:i/>
          <w:iCs/>
        </w:rPr>
        <w:t xml:space="preserve">Delikat </w:t>
      </w:r>
      <w:r>
        <w:rPr>
          <w:rFonts w:ascii="Galyon" w:hAnsi="Galyon" w:cs="Serithai"/>
          <w:b/>
          <w:bCs/>
        </w:rPr>
        <w:t xml:space="preserve">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compelling; subtle citrus but with defined lemon zest oil and minerals. Truly delicious kabinett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177B78AE"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L </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r w:rsidR="00C14DFF">
        <w:rPr>
          <w:rFonts w:ascii="Galyon" w:hAnsi="Galyon" w:cs="Serithai"/>
          <w:b/>
          <w:bCs/>
        </w:rPr>
        <w:t xml:space="preserve">Gunderloch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r w:rsidR="00C14DFF">
        <w:rPr>
          <w:rFonts w:ascii="Galyon" w:hAnsi="Galyon" w:cs="Serithai"/>
          <w:b/>
          <w:bCs/>
        </w:rPr>
        <w:t>Rheinhessen</w:t>
      </w:r>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w:t>
      </w:r>
      <w:r w:rsidR="001636A1">
        <w:rPr>
          <w:rFonts w:ascii="Galyon" w:hAnsi="Galyon" w:cs="Serithai"/>
          <w:b/>
          <w:bCs/>
        </w:rPr>
        <w:t>gau</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Christmann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23A6D6C4" w:rsidR="000C2F32" w:rsidRPr="000C2F32" w:rsidRDefault="000C2F32" w:rsidP="000C2F32">
      <w:pPr>
        <w:pStyle w:val="NoSpacing"/>
        <w:rPr>
          <w:rFonts w:ascii="Galyon" w:hAnsi="Galyon"/>
          <w:b/>
          <w:bCs/>
        </w:rPr>
      </w:pPr>
      <w:r w:rsidRPr="000C2F32">
        <w:rPr>
          <w:rFonts w:ascii="Galyon" w:hAnsi="Galyon"/>
          <w:b/>
          <w:bCs/>
        </w:rPr>
        <w:t xml:space="preserve">2016 Brundlmeyer </w:t>
      </w:r>
      <w:r w:rsidRPr="00507F6A">
        <w:rPr>
          <w:rFonts w:ascii="Galyon" w:hAnsi="Galyon"/>
          <w:b/>
          <w:bCs/>
          <w:i/>
          <w:iCs/>
        </w:rPr>
        <w:t>Terrassen</w:t>
      </w:r>
      <w:r w:rsidRPr="000C2F32">
        <w:rPr>
          <w:rFonts w:ascii="Galyon" w:hAnsi="Galyon"/>
          <w:b/>
          <w:bCs/>
        </w:rPr>
        <w:t xml:space="preserve"> | Kamptal, Austria | 115 bottle  </w:t>
      </w:r>
    </w:p>
    <w:p w14:paraId="4264393B" w14:textId="0FB17229" w:rsidR="000C2F32" w:rsidRPr="000C2F32" w:rsidRDefault="000C2F32" w:rsidP="000C2F32">
      <w:pPr>
        <w:pStyle w:val="NoSpacing"/>
        <w:ind w:left="720"/>
        <w:rPr>
          <w:rFonts w:ascii="Galyon" w:hAnsi="Galyon"/>
        </w:rPr>
      </w:pPr>
      <w:r w:rsidRPr="000C2F32">
        <w:rPr>
          <w:rFonts w:ascii="Galyon" w:hAnsi="Galyon"/>
        </w:rPr>
        <w:t xml:space="preserve">From selected terrace vineyards of the estate. You know how long-lived Brundlmeyer Rieslings are, and as this one was made in a youthful style its hitting its straps between lively fruit and acid and mature body. Not kept cold.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Groiss Ried Auf Der Henne  Reserve  |  Weinviertel,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Paul Blanck</w:t>
      </w:r>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070EEAE6"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C59068B" w14:textId="73F96F5E" w:rsidR="000C2F32" w:rsidRDefault="00A15A28" w:rsidP="000C2F32">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0B401D">
        <w:rPr>
          <w:rFonts w:ascii="Galyon" w:hAnsi="Galyon" w:cs="Serithai"/>
        </w:rPr>
        <w:t>1</w:t>
      </w:r>
      <w:r>
        <w:rPr>
          <w:rFonts w:ascii="Galyon" w:hAnsi="Galyon" w:cs="Serithai"/>
        </w:rPr>
        <w:t xml:space="preserve"> was a cooler year, and this is a ripe Riesling with tropical fruit on the nose, citrus on the palate and a </w:t>
      </w:r>
      <w:r w:rsidR="000B401D">
        <w:rPr>
          <w:rFonts w:ascii="Galyon" w:hAnsi="Galyon" w:cs="Serithai"/>
        </w:rPr>
        <w:t>zippy</w:t>
      </w:r>
      <w:r>
        <w:rPr>
          <w:rFonts w:ascii="Galyon" w:hAnsi="Galyon" w:cs="Serithai"/>
        </w:rPr>
        <w:t xml:space="preserve"> </w:t>
      </w:r>
      <w:r w:rsidR="000B401D">
        <w:rPr>
          <w:rFonts w:ascii="Galyon" w:hAnsi="Galyon" w:cs="Serithai"/>
        </w:rPr>
        <w:t>finish.</w:t>
      </w:r>
    </w:p>
    <w:p w14:paraId="43325A11" w14:textId="77777777" w:rsidR="000C2F32" w:rsidRPr="000C2F32" w:rsidRDefault="000C2F32" w:rsidP="000C2F32">
      <w:pPr>
        <w:pStyle w:val="NoSpacing"/>
        <w:ind w:left="720"/>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Juenesse  |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a touch of residual for funsies.</w:t>
      </w:r>
      <w:r w:rsidRPr="000C2F32">
        <w:rPr>
          <w:rFonts w:ascii="Galyon" w:hAnsi="Galyon"/>
        </w:rPr>
        <w:t xml:space="preserve"> Yum</w:t>
      </w:r>
      <w:r>
        <w:rPr>
          <w:rFonts w:ascii="Galyon" w:hAnsi="Galyon"/>
        </w:rPr>
        <w:t>mo</w:t>
      </w:r>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Gunderloch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Brundlmeyer </w:t>
      </w:r>
      <w:r w:rsidRPr="00507F6A">
        <w:rPr>
          <w:rFonts w:ascii="Galyon" w:hAnsi="Galyon"/>
          <w:b/>
          <w:bCs/>
          <w:i/>
          <w:iCs/>
        </w:rPr>
        <w:t>Terrassen</w:t>
      </w:r>
      <w:r w:rsidRPr="000C2F32">
        <w:rPr>
          <w:rFonts w:ascii="Galyon" w:hAnsi="Galyon"/>
          <w:b/>
          <w:bCs/>
        </w:rPr>
        <w:t xml:space="preserve"> | Kamptal,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Brundlmeyer Rieslings are, and as this one was made in a youthful style its hitting its straps between lively fruit and acid and mature body. Not kept cold. </w:t>
      </w:r>
    </w:p>
    <w:p w14:paraId="45C9E8A4" w14:textId="77777777" w:rsidR="00C85334" w:rsidRDefault="00C85334" w:rsidP="00C85334">
      <w:pPr>
        <w:pStyle w:val="NoSpacing"/>
        <w:rPr>
          <w:rFonts w:ascii="Galyon" w:hAnsi="Galyon" w:cs="Serithai"/>
          <w:b/>
          <w:bCs/>
        </w:rPr>
      </w:pPr>
    </w:p>
    <w:p w14:paraId="3B79BE85" w14:textId="76CA3115" w:rsidR="00C85334" w:rsidRPr="00106AE6" w:rsidRDefault="00C85334" w:rsidP="00C85334">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Ried Schutt Durnsteiner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165</w:t>
      </w:r>
      <w:r w:rsidRPr="00106AE6">
        <w:rPr>
          <w:rFonts w:ascii="Galyon" w:hAnsi="Galyon" w:cs="Serithai"/>
          <w:b/>
          <w:bCs/>
        </w:rPr>
        <w:t xml:space="preserve"> bottle </w:t>
      </w:r>
    </w:p>
    <w:p w14:paraId="488EC816" w14:textId="77777777" w:rsidR="00C85334" w:rsidRDefault="00C85334" w:rsidP="00C85334">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75A4C182" w14:textId="77777777" w:rsidR="00C85334" w:rsidRDefault="00C85334" w:rsidP="00A15A28">
      <w:pPr>
        <w:pStyle w:val="NoSpacing"/>
        <w:rPr>
          <w:rFonts w:ascii="Galyon" w:hAnsi="Galyon" w:cs="Serithai"/>
          <w:b/>
          <w:bCs/>
        </w:rPr>
      </w:pPr>
    </w:p>
    <w:p w14:paraId="46F3FBF0" w14:textId="617F8F2E"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french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56C3F617"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C85334">
        <w:rPr>
          <w:rFonts w:ascii="Galyon" w:hAnsi="Galyon"/>
          <w:b/>
          <w:bCs/>
          <w:sz w:val="26"/>
          <w:szCs w:val="26"/>
        </w:rPr>
        <w:t xml:space="preserve">F ‘n’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Linear Fiano</w:t>
      </w:r>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riz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stonefruit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Mada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r>
        <w:rPr>
          <w:rFonts w:ascii="Galyon" w:hAnsi="Galyon" w:cs="Serithai"/>
          <w:b/>
          <w:bCs/>
        </w:rPr>
        <w:t xml:space="preserve">Riverlands,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Terrra.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77777777" w:rsidR="00782CE1" w:rsidRDefault="00782CE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w:t>
      </w:r>
      <w:r w:rsidR="00D169D9">
        <w:rPr>
          <w:rFonts w:ascii="Galyon" w:hAnsi="Galyon" w:cs="Serithai"/>
          <w:b/>
          <w:bCs/>
        </w:rPr>
        <w:t>Gilbert Pet-nat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3"/>
    <w:p w14:paraId="76C09961" w14:textId="77777777" w:rsidR="00C92A9A" w:rsidRDefault="00C92A9A" w:rsidP="00C92A9A">
      <w:pPr>
        <w:pStyle w:val="NoSpacing"/>
        <w:rPr>
          <w:rFonts w:ascii="Galyon" w:hAnsi="Galyon" w:cs="Serithai"/>
          <w:b/>
          <w:bCs/>
        </w:rPr>
      </w:pPr>
    </w:p>
    <w:p w14:paraId="71E9BA52" w14:textId="443C7379" w:rsidR="00782CE1" w:rsidRPr="00106AE6" w:rsidRDefault="00782CE1" w:rsidP="00782CE1">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2E9DC105" w14:textId="538172B2" w:rsidR="00782CE1" w:rsidRPr="00106AE6" w:rsidRDefault="00782CE1" w:rsidP="00782CE1">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r>
        <w:rPr>
          <w:rFonts w:ascii="Galyon" w:hAnsi="Galyon" w:cs="Serithai"/>
        </w:rPr>
        <w:t xml:space="preserve"> Simple, clean, balanced. </w:t>
      </w:r>
    </w:p>
    <w:p w14:paraId="50F868C9" w14:textId="77777777" w:rsidR="000C17F5" w:rsidRDefault="000C17F5" w:rsidP="000C17F5">
      <w:pPr>
        <w:pStyle w:val="NoSpacing"/>
        <w:rPr>
          <w:rFonts w:ascii="Galyon" w:hAnsi="Galyon" w:cs="Serithai"/>
          <w:b/>
          <w:bCs/>
        </w:rPr>
      </w:pPr>
    </w:p>
    <w:p w14:paraId="4BCC8CFB" w14:textId="0D392205" w:rsidR="00CD6956" w:rsidRPr="00CD6956" w:rsidRDefault="00CD6956" w:rsidP="00CD6956">
      <w:pPr>
        <w:pStyle w:val="NoSpacing"/>
        <w:rPr>
          <w:rFonts w:ascii="Galyon" w:hAnsi="Galyon"/>
          <w:b/>
          <w:bCs/>
        </w:rPr>
      </w:pPr>
      <w:r w:rsidRPr="00CD6956">
        <w:rPr>
          <w:rFonts w:ascii="Galyon" w:hAnsi="Galyon"/>
          <w:b/>
          <w:bCs/>
        </w:rPr>
        <w:t xml:space="preserve">2019 Lambrook </w:t>
      </w:r>
      <w:r w:rsidRPr="00CD6956">
        <w:rPr>
          <w:rFonts w:ascii="Galyon" w:hAnsi="Galyon"/>
          <w:b/>
          <w:bCs/>
          <w:i/>
          <w:iCs/>
        </w:rPr>
        <w:t>Spark</w:t>
      </w:r>
      <w:r w:rsidRPr="00CD6956">
        <w:rPr>
          <w:rFonts w:ascii="Galyon" w:hAnsi="Galyon"/>
          <w:b/>
          <w:bCs/>
        </w:rPr>
        <w:t xml:space="preserve">  Blanc de Noir | Adelaide Hills, SA | </w:t>
      </w:r>
      <w:r>
        <w:rPr>
          <w:rFonts w:ascii="Galyon" w:hAnsi="Galyon"/>
          <w:b/>
          <w:bCs/>
        </w:rPr>
        <w:t>90</w:t>
      </w:r>
      <w:r w:rsidRPr="00CD6956">
        <w:rPr>
          <w:rFonts w:ascii="Galyon" w:hAnsi="Galyon"/>
          <w:b/>
          <w:bCs/>
        </w:rPr>
        <w:t xml:space="preserve"> bottle  </w:t>
      </w:r>
    </w:p>
    <w:p w14:paraId="46E7D10E" w14:textId="737ADF11" w:rsidR="00CD6956" w:rsidRPr="00CD6956" w:rsidRDefault="00CD6956" w:rsidP="00CD6956">
      <w:pPr>
        <w:pStyle w:val="NoSpacing"/>
        <w:ind w:left="720"/>
        <w:rPr>
          <w:rFonts w:ascii="Galyon" w:hAnsi="Galyon"/>
        </w:rPr>
      </w:pPr>
      <w:r w:rsidRPr="00CD6956">
        <w:rPr>
          <w:rFonts w:ascii="Galyon" w:hAnsi="Galyon"/>
        </w:rPr>
        <w:t xml:space="preserve">Light blush from it being 100% Pinot Noir. Beautiful fresh nose of strawberry and currants, mouthfilling mousse, well balanced palate with toasty notes. Opens up closer to room temperature and really shows its bright acidity and dry finish. Very high quality for a super price.  </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Nature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180 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fave; Bolly. Its richer in style than the cristal clear intensity of the above, more honey’on’toast and brioche, nutty notes. An absolute killer.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74A1E4D4" w:rsidR="00B41C3F" w:rsidRPr="00B41C3F" w:rsidRDefault="00B41C3F" w:rsidP="00B41C3F">
      <w:pPr>
        <w:pStyle w:val="NoSpacing"/>
        <w:rPr>
          <w:rFonts w:ascii="Galyon" w:hAnsi="Galyon"/>
          <w:b/>
          <w:bCs/>
        </w:rPr>
      </w:pPr>
      <w:bookmarkStart w:id="4"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4"/>
    <w:p w14:paraId="7C0AC466" w14:textId="561FAF16" w:rsidR="003D51F3" w:rsidRPr="00C66AB8" w:rsidRDefault="003D51F3" w:rsidP="003D51F3">
      <w:pPr>
        <w:pStyle w:val="NoSpacing"/>
        <w:ind w:left="720"/>
        <w:rPr>
          <w:rFonts w:ascii="Galyon" w:hAnsi="Galyon"/>
          <w:lang w:val="en-US"/>
        </w:rPr>
      </w:pPr>
    </w:p>
    <w:p w14:paraId="2B32E56B" w14:textId="01D49BC5"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 1</w:t>
      </w:r>
      <w:r>
        <w:rPr>
          <w:rFonts w:ascii="Galyon" w:hAnsi="Galyon"/>
          <w:b/>
          <w:bCs/>
        </w:rPr>
        <w:t>8</w:t>
      </w:r>
      <w:r w:rsidRPr="00B41C3F">
        <w:rPr>
          <w:rFonts w:ascii="Galyon" w:hAnsi="Galyon"/>
          <w:b/>
          <w:bCs/>
        </w:rPr>
        <w:t xml:space="preserve">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5" w:name="_Hlk58503434"/>
      <w:r w:rsidR="00C92A9A" w:rsidRPr="004E1419">
        <w:rPr>
          <w:rFonts w:ascii="Galyon" w:hAnsi="Galyon"/>
          <w:b/>
        </w:rPr>
        <w:br/>
      </w:r>
      <w:bookmarkEnd w:id="5"/>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27E7A7C" w14:textId="2502D463" w:rsidR="007B0A49" w:rsidRPr="007B0A49" w:rsidRDefault="007B0A49" w:rsidP="007B0A49">
      <w:pPr>
        <w:pStyle w:val="NoSpacing"/>
        <w:rPr>
          <w:rFonts w:ascii="Galyon" w:hAnsi="Galyon"/>
          <w:b/>
          <w:bCs/>
        </w:rPr>
      </w:pPr>
      <w:bookmarkStart w:id="6" w:name="_Hlk66393045"/>
      <w:r w:rsidRPr="007B0A49">
        <w:rPr>
          <w:rFonts w:ascii="Galyon" w:hAnsi="Galyon"/>
          <w:b/>
          <w:bCs/>
        </w:rPr>
        <w:t xml:space="preserve">2019 Ministry of Clouds Grenache | McLaren Vale, SA | </w:t>
      </w:r>
      <w:r w:rsidR="009459BB">
        <w:rPr>
          <w:rFonts w:ascii="Galyon" w:hAnsi="Galyon"/>
          <w:b/>
          <w:bCs/>
        </w:rPr>
        <w:t>75</w:t>
      </w:r>
      <w:r w:rsidRPr="007B0A49">
        <w:rPr>
          <w:rFonts w:ascii="Galyon" w:hAnsi="Galyon"/>
          <w:b/>
          <w:bCs/>
        </w:rPr>
        <w:t xml:space="preserve"> bottle </w:t>
      </w:r>
      <w:r w:rsidR="009459BB">
        <w:rPr>
          <w:rFonts w:ascii="Galyon" w:hAnsi="Galyon"/>
          <w:b/>
          <w:bCs/>
        </w:rPr>
        <w:t>| 18 glass</w:t>
      </w:r>
    </w:p>
    <w:p w14:paraId="3D857D94" w14:textId="6815417E" w:rsidR="007B0A49" w:rsidRPr="007B0A49" w:rsidRDefault="007B0A49" w:rsidP="007B0A49">
      <w:pPr>
        <w:pStyle w:val="NoSpacing"/>
        <w:ind w:left="720"/>
        <w:rPr>
          <w:rFonts w:ascii="Galyon" w:hAnsi="Galyon"/>
        </w:rPr>
      </w:pPr>
      <w:r w:rsidRPr="007B0A49">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6"/>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r w:rsidR="00646A64">
        <w:rPr>
          <w:rFonts w:ascii="Galyon" w:hAnsi="Galyon" w:cs="Serithai"/>
          <w:b/>
          <w:bCs/>
          <w:i/>
          <w:iCs/>
        </w:rPr>
        <w:t xml:space="preserve">Filsell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EC1F8F5" w:rsidR="009459BB" w:rsidRPr="00106AE6" w:rsidRDefault="009459BB" w:rsidP="009459BB">
      <w:pPr>
        <w:pStyle w:val="NoSpacing"/>
        <w:rPr>
          <w:rFonts w:ascii="Galyon" w:hAnsi="Galyon" w:cs="Serithai"/>
          <w:b/>
          <w:bCs/>
        </w:rPr>
      </w:pPr>
      <w:bookmarkStart w:id="7"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r w:rsidR="00B53A51">
        <w:rPr>
          <w:rFonts w:ascii="Galyon" w:hAnsi="Galyon" w:cs="Serithai"/>
          <w:b/>
          <w:bCs/>
          <w:i/>
          <w:iCs/>
        </w:rPr>
        <w:t xml:space="preserve">Hannahford’s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7"/>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its good to go. O</w:t>
      </w:r>
      <w:r w:rsidRPr="00B53A51">
        <w:rPr>
          <w:rFonts w:ascii="Galyon" w:hAnsi="Galyon"/>
        </w:rPr>
        <w:t xml:space="preserve">oooh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r>
        <w:rPr>
          <w:rFonts w:ascii="Galyon" w:hAnsi="Galyon" w:cs="Serithai"/>
          <w:b/>
          <w:bCs/>
          <w:i/>
          <w:iCs/>
        </w:rPr>
        <w:t xml:space="preserve">Kallstadter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r>
        <w:rPr>
          <w:rFonts w:ascii="Galyon" w:hAnsi="Galyon" w:cs="Serithai"/>
        </w:rPr>
        <w:t xml:space="preserve">Trocken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fave aussie riesling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Prum Wehlener Sonnenuhr Kabinett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slateyness and the typical kabinett pang of sugar and acidity. Elegant as all Prums,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Unfined,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r>
        <w:rPr>
          <w:rFonts w:ascii="Galyon" w:hAnsi="Galyon"/>
          <w:b/>
          <w:bCs/>
        </w:rPr>
        <w:t xml:space="preserve">jeraboam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insta.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Horrocks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71FAA" w14:textId="77777777" w:rsidR="00F224E5" w:rsidRDefault="00F224E5" w:rsidP="00B920C5">
      <w:pPr>
        <w:spacing w:after="0" w:line="240" w:lineRule="auto"/>
      </w:pPr>
      <w:r>
        <w:separator/>
      </w:r>
    </w:p>
  </w:endnote>
  <w:endnote w:type="continuationSeparator" w:id="0">
    <w:p w14:paraId="3661B061" w14:textId="77777777" w:rsidR="00F224E5" w:rsidRDefault="00F224E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A98A4" w14:textId="77777777" w:rsidR="00F224E5" w:rsidRDefault="00F224E5" w:rsidP="00B920C5">
      <w:pPr>
        <w:spacing w:after="0" w:line="240" w:lineRule="auto"/>
      </w:pPr>
      <w:r>
        <w:separator/>
      </w:r>
    </w:p>
  </w:footnote>
  <w:footnote w:type="continuationSeparator" w:id="0">
    <w:p w14:paraId="6294FF54" w14:textId="77777777" w:rsidR="00F224E5" w:rsidRDefault="00F224E5"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35A7"/>
    <w:rsid w:val="00284191"/>
    <w:rsid w:val="00284ABB"/>
    <w:rsid w:val="00285459"/>
    <w:rsid w:val="00287D6F"/>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59BB"/>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4DFF"/>
    <w:rsid w:val="00C15DF4"/>
    <w:rsid w:val="00C17EBE"/>
    <w:rsid w:val="00C21A99"/>
    <w:rsid w:val="00C2297B"/>
    <w:rsid w:val="00C236ED"/>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147"/>
    <w:rsid w:val="00F1437A"/>
    <w:rsid w:val="00F15D42"/>
    <w:rsid w:val="00F163A7"/>
    <w:rsid w:val="00F1743A"/>
    <w:rsid w:val="00F20505"/>
    <w:rsid w:val="00F224E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14</Pages>
  <Words>4450</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2021-10-22T08:36:00Z</cp:lastPrinted>
  <dcterms:created xsi:type="dcterms:W3CDTF">2021-10-22T00:15:00Z</dcterms:created>
  <dcterms:modified xsi:type="dcterms:W3CDTF">2021-10-23T03:45:00Z</dcterms:modified>
</cp:coreProperties>
</file>