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7777777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Lake George Winery </w:t>
      </w:r>
      <w:proofErr w:type="gramStart"/>
      <w:r>
        <w:rPr>
          <w:rFonts w:ascii="Galyon" w:hAnsi="Galyon" w:cs="Serithai"/>
          <w:i/>
          <w:iCs/>
          <w:sz w:val="24"/>
          <w:szCs w:val="24"/>
        </w:rPr>
        <w:t xml:space="preserve">Ryder </w:t>
      </w:r>
      <w:r>
        <w:rPr>
          <w:rFonts w:ascii="Galyon" w:hAnsi="Galyon" w:cs="Serithai"/>
          <w:sz w:val="24"/>
          <w:szCs w:val="24"/>
        </w:rPr>
        <w:t xml:space="preserve"> Riesling</w:t>
      </w:r>
      <w:proofErr w:type="gramEnd"/>
      <w:r>
        <w:rPr>
          <w:rFonts w:ascii="Galyon" w:hAnsi="Galyon" w:cs="Serithai"/>
          <w:sz w:val="24"/>
          <w:szCs w:val="24"/>
        </w:rPr>
        <w:t xml:space="preserve"> | 65 bottle | 16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655E84FA"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6934F7">
        <w:rPr>
          <w:rFonts w:ascii="Galyon" w:hAnsi="Galyon" w:cs="Serithai"/>
          <w:sz w:val="24"/>
          <w:szCs w:val="24"/>
        </w:rPr>
        <w:t>Mount Majura</w:t>
      </w:r>
      <w:r w:rsidR="003810A2">
        <w:rPr>
          <w:rFonts w:ascii="Galyon" w:hAnsi="Galyon" w:cs="Serithai"/>
          <w:sz w:val="24"/>
          <w:szCs w:val="24"/>
        </w:rPr>
        <w:t xml:space="preserve"> </w:t>
      </w:r>
      <w:r w:rsidR="008C4784">
        <w:rPr>
          <w:rFonts w:ascii="Galyon" w:hAnsi="Galyon" w:cs="Serithai"/>
          <w:sz w:val="24"/>
          <w:szCs w:val="24"/>
        </w:rPr>
        <w:t>Riesling</w:t>
      </w:r>
      <w:r w:rsidR="00D47085">
        <w:rPr>
          <w:rFonts w:ascii="Galyon" w:hAnsi="Galyon" w:cs="Serithai"/>
          <w:i/>
          <w:iCs/>
          <w:sz w:val="24"/>
          <w:szCs w:val="24"/>
        </w:rPr>
        <w:t xml:space="preserve"> </w:t>
      </w:r>
      <w:r>
        <w:rPr>
          <w:rFonts w:ascii="Galyon" w:hAnsi="Galyon" w:cs="Serithai"/>
          <w:sz w:val="24"/>
          <w:szCs w:val="24"/>
        </w:rPr>
        <w:t xml:space="preserve">| </w:t>
      </w:r>
      <w:r w:rsidR="006934F7">
        <w:rPr>
          <w:rFonts w:ascii="Galyon" w:hAnsi="Galyon" w:cs="Serithai"/>
          <w:sz w:val="24"/>
          <w:szCs w:val="24"/>
        </w:rPr>
        <w:t>Multi-regional, Tas</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027251A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0DD5122E"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9654B8">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297B5828"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w:t>
      </w:r>
      <w:r w:rsidR="00D54731">
        <w:rPr>
          <w:rFonts w:ascii="Galyon" w:hAnsi="Galyon" w:cs="Serithai"/>
          <w:b/>
          <w:bCs/>
        </w:rPr>
        <w:t>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19C498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65 bottle</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0905B6EF" w:rsidR="0074612E" w:rsidRPr="00106AE6" w:rsidRDefault="00692D25" w:rsidP="0074612E">
      <w:pPr>
        <w:pStyle w:val="NoSpacing"/>
        <w:rPr>
          <w:rFonts w:ascii="Galyon" w:hAnsi="Galyon" w:cs="Serithai"/>
          <w:b/>
          <w:bCs/>
        </w:rPr>
      </w:pPr>
      <w:r w:rsidRPr="004E1419">
        <w:rPr>
          <w:rFonts w:ascii="Galyon" w:hAnsi="Galyon"/>
          <w:b/>
        </w:rPr>
        <w:t>2016 Ravensworth back-</w:t>
      </w:r>
      <w:proofErr w:type="gramStart"/>
      <w:r w:rsidRPr="004E1419">
        <w:rPr>
          <w:rFonts w:ascii="Galyon" w:hAnsi="Galyon"/>
          <w:b/>
        </w:rPr>
        <w:t>vintage  |</w:t>
      </w:r>
      <w:proofErr w:type="gramEnd"/>
      <w:r w:rsidRPr="004E1419">
        <w:rPr>
          <w:rFonts w:ascii="Galyon" w:hAnsi="Galyon"/>
          <w:b/>
        </w:rPr>
        <w:t xml:space="preserve">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807ECD8" w14:textId="28EA6BCB" w:rsidR="0046120F" w:rsidRPr="00D57C50" w:rsidRDefault="00E145B6" w:rsidP="00D57C50">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7BF7AF2B"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6B2346C8" w14:textId="5FCE245D" w:rsidR="0055515A" w:rsidRPr="00106AE6" w:rsidRDefault="003810A2" w:rsidP="003810A2">
      <w:pPr>
        <w:spacing w:after="0"/>
        <w:rPr>
          <w:rFonts w:ascii="Galyon" w:hAnsi="Galyon" w:cs="Serithai"/>
          <w:b/>
          <w:bCs/>
        </w:rPr>
      </w:pPr>
      <w:r w:rsidRPr="004E1419">
        <w:rPr>
          <w:rFonts w:ascii="Galyon" w:hAnsi="Galyon"/>
          <w:b/>
        </w:rPr>
        <w:br/>
        <w:t xml:space="preserve">2020 </w:t>
      </w:r>
      <w:r w:rsidR="009F425A">
        <w:rPr>
          <w:rFonts w:ascii="Galyon" w:hAnsi="Galyon"/>
          <w:b/>
        </w:rPr>
        <w:t>Mount Majura</w:t>
      </w:r>
      <w:r w:rsidRPr="004E1419">
        <w:rPr>
          <w:rFonts w:ascii="Galyon" w:hAnsi="Galyon"/>
          <w:b/>
        </w:rPr>
        <w:t xml:space="preserve"> | </w:t>
      </w:r>
      <w:r w:rsidR="009F425A">
        <w:rPr>
          <w:rFonts w:ascii="Galyon" w:hAnsi="Galyon"/>
          <w:b/>
        </w:rPr>
        <w:t xml:space="preserve">Coal River &amp; Tamar Valleys, Tas </w:t>
      </w:r>
      <w:r w:rsidRPr="004E1419">
        <w:rPr>
          <w:rFonts w:ascii="Galyon" w:hAnsi="Galyon"/>
          <w:b/>
        </w:rPr>
        <w:t>| 70 bottle | 17 glass</w:t>
      </w:r>
    </w:p>
    <w:p w14:paraId="2D13209F" w14:textId="0C858A87" w:rsidR="003810A2" w:rsidRPr="003810A2" w:rsidRDefault="009F425A" w:rsidP="003810A2">
      <w:pPr>
        <w:pStyle w:val="NoSpacing"/>
        <w:ind w:left="720"/>
        <w:rPr>
          <w:rFonts w:ascii="Galyon" w:hAnsi="Galyon" w:cs="Serithai"/>
        </w:rPr>
      </w:pPr>
      <w:r>
        <w:rPr>
          <w:rFonts w:ascii="Galyon" w:hAnsi="Galyon" w:cs="Serithai"/>
        </w:rPr>
        <w:t xml:space="preserve">Clean light and dry. Sticking to their house style but missing any fruit from the 2020 vintage here in Canberra Frank and </w:t>
      </w:r>
      <w:proofErr w:type="gramStart"/>
      <w:r>
        <w:rPr>
          <w:rFonts w:ascii="Galyon" w:hAnsi="Galyon" w:cs="Serithai"/>
        </w:rPr>
        <w:t>thee</w:t>
      </w:r>
      <w:proofErr w:type="gramEnd"/>
      <w:r>
        <w:rPr>
          <w:rFonts w:ascii="Galyon" w:hAnsi="Galyon" w:cs="Serithai"/>
        </w:rPr>
        <w:t xml:space="preserve"> team called in some favours and have put together a cracking, clean </w:t>
      </w:r>
      <w:proofErr w:type="spellStart"/>
      <w:r>
        <w:rPr>
          <w:rFonts w:ascii="Galyon" w:hAnsi="Galyon" w:cs="Serithai"/>
        </w:rPr>
        <w:t>Riz</w:t>
      </w:r>
      <w:proofErr w:type="spellEnd"/>
      <w:r>
        <w:rPr>
          <w:rFonts w:ascii="Galyon" w:hAnsi="Galyon" w:cs="Serithai"/>
        </w:rPr>
        <w:t xml:space="preserve"> with plenty of citrus and blossom. </w:t>
      </w:r>
    </w:p>
    <w:p w14:paraId="4ADA4E04" w14:textId="77777777" w:rsidR="0055515A" w:rsidRDefault="0055515A" w:rsidP="003810A2">
      <w:pPr>
        <w:pStyle w:val="NoSpacing"/>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3C546269"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sidR="009F425A">
        <w:rPr>
          <w:rFonts w:ascii="Galyon" w:hAnsi="Galyon" w:cs="Serithai"/>
        </w:rPr>
        <w:t>.</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DA21215"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D064A">
        <w:rPr>
          <w:rFonts w:ascii="Galyon" w:hAnsi="Galyon" w:cs="Serithai"/>
          <w:b/>
          <w:bCs/>
        </w:rPr>
        <w:t xml:space="preserve">Best’s </w:t>
      </w:r>
      <w:proofErr w:type="spellStart"/>
      <w:r w:rsidR="008D064A">
        <w:rPr>
          <w:rFonts w:ascii="Galyon" w:hAnsi="Galyon" w:cs="Serithai"/>
          <w:b/>
          <w:bCs/>
          <w:i/>
          <w:iCs/>
        </w:rPr>
        <w:t>Foudre</w:t>
      </w:r>
      <w:proofErr w:type="spellEnd"/>
      <w:r w:rsidR="008D064A">
        <w:rPr>
          <w:rFonts w:ascii="Galyon" w:hAnsi="Galyon" w:cs="Serithai"/>
          <w:b/>
          <w:bCs/>
          <w:i/>
          <w:iCs/>
        </w:rPr>
        <w:t xml:space="preserve"> </w:t>
      </w:r>
      <w:proofErr w:type="gramStart"/>
      <w:r w:rsidR="008D064A">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8D064A">
        <w:rPr>
          <w:rFonts w:ascii="Galyon" w:hAnsi="Galyon" w:cs="Serithai"/>
          <w:b/>
          <w:bCs/>
        </w:rPr>
        <w:t>Great Western, Vic</w:t>
      </w:r>
      <w:r w:rsidRPr="00106AE6">
        <w:rPr>
          <w:rFonts w:ascii="Galyon" w:hAnsi="Galyon" w:cs="Serithai"/>
          <w:b/>
          <w:bCs/>
        </w:rPr>
        <w:t xml:space="preserve"> | </w:t>
      </w:r>
      <w:r>
        <w:rPr>
          <w:rFonts w:ascii="Galyon" w:hAnsi="Galyon" w:cs="Serithai"/>
          <w:b/>
          <w:bCs/>
        </w:rPr>
        <w:t>7</w:t>
      </w:r>
      <w:r w:rsidR="008D064A">
        <w:rPr>
          <w:rFonts w:ascii="Galyon" w:hAnsi="Galyon" w:cs="Serithai"/>
          <w:b/>
          <w:bCs/>
        </w:rPr>
        <w:t>5</w:t>
      </w:r>
      <w:r w:rsidRPr="00106AE6">
        <w:rPr>
          <w:rFonts w:ascii="Galyon" w:hAnsi="Galyon" w:cs="Serithai"/>
          <w:b/>
          <w:bCs/>
        </w:rPr>
        <w:t xml:space="preserve"> bottle </w:t>
      </w:r>
    </w:p>
    <w:p w14:paraId="667BA9F1" w14:textId="26984F03" w:rsidR="006C2D3C" w:rsidRPr="00B82BF6" w:rsidRDefault="008D064A" w:rsidP="00B82BF6">
      <w:pPr>
        <w:pStyle w:val="NoSpacing"/>
        <w:ind w:left="720"/>
        <w:rPr>
          <w:rFonts w:ascii="Galyon" w:hAnsi="Galyon" w:cs="Serithai"/>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r w:rsidR="0051450A">
        <w:rPr>
          <w:rFonts w:ascii="Galyon" w:hAnsi="Galyon" w:cs="Serithai"/>
        </w:rPr>
        <w:t xml:space="preserve">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5C4EFC6E"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A81BF3">
        <w:rPr>
          <w:rFonts w:ascii="Galyon" w:hAnsi="Galyon" w:cs="Serithai"/>
          <w:b/>
          <w:bCs/>
        </w:rPr>
        <w:t xml:space="preserve">Wittmann </w:t>
      </w:r>
      <w:proofErr w:type="spellStart"/>
      <w:r w:rsidR="00A81BF3">
        <w:rPr>
          <w:rFonts w:ascii="Galyon" w:hAnsi="Galyon" w:cs="Serithai"/>
          <w:b/>
          <w:bCs/>
          <w:i/>
          <w:iCs/>
        </w:rPr>
        <w:t>Westhofener</w:t>
      </w:r>
      <w:proofErr w:type="spellEnd"/>
      <w:r w:rsidR="00A81BF3">
        <w:rPr>
          <w:rFonts w:ascii="Galyon" w:hAnsi="Galyon" w:cs="Serithai"/>
          <w:b/>
          <w:bCs/>
          <w:i/>
          <w:iCs/>
        </w:rPr>
        <w:t xml:space="preserve"> 1</w:t>
      </w:r>
      <w:proofErr w:type="gramStart"/>
      <w:r w:rsidR="00A81BF3">
        <w:rPr>
          <w:rFonts w:ascii="Galyon" w:hAnsi="Galyon" w:cs="Serithai"/>
          <w:b/>
          <w:bCs/>
          <w:i/>
          <w:iCs/>
        </w:rPr>
        <w:t>G</w:t>
      </w:r>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w:t>
      </w:r>
      <w:r w:rsidR="00A81BF3">
        <w:rPr>
          <w:rFonts w:ascii="Galyon" w:hAnsi="Galyon" w:cs="Serithai"/>
          <w:b/>
          <w:bCs/>
        </w:rPr>
        <w:t>45</w:t>
      </w:r>
      <w:r w:rsidRPr="00106AE6">
        <w:rPr>
          <w:rFonts w:ascii="Galyon" w:hAnsi="Galyon" w:cs="Serithai"/>
          <w:b/>
          <w:bCs/>
        </w:rPr>
        <w:t xml:space="preserve"> </w:t>
      </w:r>
      <w:r>
        <w:rPr>
          <w:rFonts w:ascii="Galyon" w:hAnsi="Galyon" w:cs="Serithai"/>
          <w:b/>
          <w:bCs/>
        </w:rPr>
        <w:t>bottle</w:t>
      </w:r>
    </w:p>
    <w:p w14:paraId="44E9E0D7" w14:textId="23F3F20E"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the oldest patch on the premier cru site of the </w:t>
      </w:r>
      <w:proofErr w:type="spellStart"/>
      <w:r>
        <w:rPr>
          <w:rFonts w:ascii="Galyon" w:hAnsi="Galyon" w:cs="Arial"/>
          <w:color w:val="000000"/>
          <w:shd w:val="clear" w:color="auto" w:fill="FFFFFF"/>
        </w:rPr>
        <w:t>Westhofen</w:t>
      </w:r>
      <w:proofErr w:type="spellEnd"/>
      <w:r>
        <w:rPr>
          <w:rFonts w:ascii="Galyon" w:hAnsi="Galyon" w:cs="Arial"/>
          <w:color w:val="000000"/>
          <w:shd w:val="clear" w:color="auto" w:fill="FFFFFF"/>
        </w:rPr>
        <w:t xml:space="preserve"> Hills.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floral and a whiff of menthol on the nose. Super concentrated and pure </w:t>
      </w:r>
      <w:proofErr w:type="spellStart"/>
      <w:r>
        <w:rPr>
          <w:rFonts w:ascii="Galyon" w:hAnsi="Galyon" w:cs="Arial"/>
          <w:color w:val="000000"/>
          <w:shd w:val="clear" w:color="auto" w:fill="FFFFFF"/>
        </w:rPr>
        <w:t>stonefruit</w:t>
      </w:r>
      <w:proofErr w:type="spellEnd"/>
      <w:r>
        <w:rPr>
          <w:rFonts w:ascii="Galyon" w:hAnsi="Galyon" w:cs="Arial"/>
          <w:color w:val="000000"/>
          <w:shd w:val="clear" w:color="auto" w:fill="FFFFFF"/>
        </w:rPr>
        <w:t xml:space="preserve"> on the palate. Silky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4AA82F6" w14:textId="77777777" w:rsidR="00D31C0B" w:rsidRDefault="00D31C0B" w:rsidP="00D31C0B">
      <w:pPr>
        <w:pStyle w:val="NoSpacing"/>
        <w:rPr>
          <w:rFonts w:ascii="Galyon" w:hAnsi="Galyon" w:cs="Serithai"/>
          <w:b/>
          <w:bCs/>
        </w:rPr>
      </w:pPr>
    </w:p>
    <w:p w14:paraId="4C6EFCAB" w14:textId="77777777" w:rsidR="00D31C0B" w:rsidRPr="00106AE6" w:rsidRDefault="00D31C0B" w:rsidP="00D31C0B">
      <w:pPr>
        <w:pStyle w:val="NoSpacing"/>
        <w:rPr>
          <w:rFonts w:ascii="Galyon" w:hAnsi="Galyon" w:cs="Serithai"/>
          <w:b/>
          <w:bCs/>
        </w:rPr>
      </w:pPr>
      <w:r w:rsidRPr="00106AE6">
        <w:rPr>
          <w:rFonts w:ascii="Galyon" w:hAnsi="Galyon" w:cs="Serithai"/>
          <w:b/>
          <w:bCs/>
        </w:rPr>
        <w:t>201</w:t>
      </w:r>
      <w:r>
        <w:rPr>
          <w:rFonts w:ascii="Galyon" w:hAnsi="Galyon" w:cs="Serithai"/>
          <w:b/>
          <w:bCs/>
        </w:rPr>
        <w:t xml:space="preserve">5 Schafer-Frohlich </w:t>
      </w:r>
      <w:proofErr w:type="spellStart"/>
      <w:r w:rsidRPr="00D31C0B">
        <w:rPr>
          <w:rFonts w:ascii="Galyon" w:hAnsi="Galyon" w:cs="Serithai"/>
          <w:b/>
          <w:bCs/>
          <w:i/>
          <w:iCs/>
        </w:rPr>
        <w:t>Felseneck</w:t>
      </w:r>
      <w:proofErr w:type="spellEnd"/>
      <w:r>
        <w:rPr>
          <w:rFonts w:ascii="Galyon" w:hAnsi="Galyon" w:cs="Serithai"/>
          <w:b/>
          <w:bCs/>
        </w:rPr>
        <w:t xml:space="preserve"> GG </w:t>
      </w:r>
      <w:proofErr w:type="spellStart"/>
      <w:r>
        <w:rPr>
          <w:rFonts w:ascii="Galyon" w:hAnsi="Galyon" w:cs="Serithai"/>
          <w:b/>
          <w:bCs/>
        </w:rPr>
        <w:t>Spatlese</w:t>
      </w:r>
      <w:proofErr w:type="spellEnd"/>
      <w:r w:rsidRPr="00106AE6">
        <w:rPr>
          <w:rFonts w:ascii="Galyon" w:hAnsi="Galyon" w:cs="Serithai"/>
          <w:b/>
          <w:bCs/>
        </w:rPr>
        <w:t xml:space="preserve"> | </w:t>
      </w:r>
      <w:proofErr w:type="spellStart"/>
      <w:r>
        <w:rPr>
          <w:rFonts w:ascii="Galyon" w:hAnsi="Galyon" w:cs="Serithai"/>
          <w:b/>
          <w:bCs/>
        </w:rPr>
        <w:t>Nahe</w:t>
      </w:r>
      <w:proofErr w:type="spellEnd"/>
      <w:r>
        <w:rPr>
          <w:rFonts w:ascii="Galyon" w:hAnsi="Galyon" w:cs="Serithai"/>
          <w:b/>
          <w:bCs/>
        </w:rPr>
        <w:t>, Germany</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8E01C23" w14:textId="05DCC790" w:rsidR="00D31C0B" w:rsidRDefault="00D31C0B" w:rsidP="00D31C0B">
      <w:pPr>
        <w:pStyle w:val="NoSpacing"/>
        <w:ind w:left="720"/>
        <w:rPr>
          <w:rFonts w:ascii="Galyon" w:hAnsi="Galyon" w:cs="Serithai"/>
        </w:rPr>
      </w:pPr>
      <w:r>
        <w:rPr>
          <w:rFonts w:ascii="Galyon" w:hAnsi="Galyon" w:cs="Serithai"/>
        </w:rPr>
        <w:t xml:space="preserve">Grosse </w:t>
      </w:r>
      <w:proofErr w:type="spellStart"/>
      <w:r>
        <w:rPr>
          <w:rFonts w:ascii="Galyon" w:hAnsi="Galyon" w:cs="Serithai"/>
        </w:rPr>
        <w:t>Gewachs</w:t>
      </w:r>
      <w:proofErr w:type="spellEnd"/>
      <w:r>
        <w:rPr>
          <w:rFonts w:ascii="Galyon" w:hAnsi="Galyon" w:cs="Serithai"/>
        </w:rPr>
        <w:t xml:space="preserve"> </w:t>
      </w:r>
      <w:proofErr w:type="spellStart"/>
      <w:r>
        <w:rPr>
          <w:rFonts w:ascii="Galyon" w:hAnsi="Galyon" w:cs="Serithai"/>
        </w:rPr>
        <w:t>Goldkapsel</w:t>
      </w:r>
      <w:proofErr w:type="spellEnd"/>
      <w:r>
        <w:rPr>
          <w:rFonts w:ascii="Galyon" w:hAnsi="Galyon" w:cs="Serithai"/>
        </w:rPr>
        <w:t xml:space="preserve"> Riesling, which is to say it’s the best wine from the best vineyard in the </w:t>
      </w:r>
      <w:proofErr w:type="gramStart"/>
      <w:r>
        <w:rPr>
          <w:rFonts w:ascii="Galyon" w:hAnsi="Galyon" w:cs="Serithai"/>
        </w:rPr>
        <w:t>winemakers</w:t>
      </w:r>
      <w:proofErr w:type="gramEnd"/>
      <w:r>
        <w:rPr>
          <w:rFonts w:ascii="Galyon" w:hAnsi="Galyon" w:cs="Serithai"/>
        </w:rPr>
        <w:t xml:space="preserve"> opinion. This </w:t>
      </w:r>
      <w:proofErr w:type="spellStart"/>
      <w:r>
        <w:rPr>
          <w:rFonts w:ascii="Galyon" w:hAnsi="Galyon" w:cs="Serithai"/>
        </w:rPr>
        <w:t>Spatlese</w:t>
      </w:r>
      <w:proofErr w:type="spellEnd"/>
      <w:r>
        <w:rPr>
          <w:rFonts w:ascii="Galyon" w:hAnsi="Galyon" w:cs="Serithai"/>
        </w:rPr>
        <w:t xml:space="preserve"> is complex; white cherry and citrus zest on the nose, a deep slate minerality and fine acidity. </w:t>
      </w:r>
    </w:p>
    <w:p w14:paraId="441448A9" w14:textId="77777777" w:rsidR="00D31C0B" w:rsidRPr="00106AE6" w:rsidRDefault="00D31C0B" w:rsidP="00D31C0B">
      <w:pPr>
        <w:pStyle w:val="NoSpacing"/>
        <w:ind w:left="720"/>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w:t>
      </w:r>
      <w:proofErr w:type="gramStart"/>
      <w:r w:rsidR="00234C46"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06F5305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27DF6A28" w14:textId="77777777" w:rsidR="004C73C6" w:rsidRPr="0023129B" w:rsidRDefault="004C73C6" w:rsidP="004C73C6">
      <w:pPr>
        <w:pStyle w:val="NoSpacing"/>
        <w:rPr>
          <w:rFonts w:ascii="Galyon" w:hAnsi="Galyon" w:cs="Serithai"/>
          <w:b/>
          <w:bCs/>
          <w:sz w:val="18"/>
          <w:szCs w:val="18"/>
        </w:rPr>
      </w:pPr>
    </w:p>
    <w:p w14:paraId="40F83EA6" w14:textId="61BFDDAD" w:rsidR="004C73C6" w:rsidRDefault="004C73C6" w:rsidP="004C73C6">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927C3">
        <w:rPr>
          <w:rFonts w:ascii="Galyon" w:hAnsi="Galyon"/>
          <w:b/>
        </w:rPr>
        <w:t>80</w:t>
      </w:r>
      <w:r w:rsidRPr="007F755F">
        <w:rPr>
          <w:rFonts w:ascii="Galyon" w:hAnsi="Galyon"/>
          <w:b/>
        </w:rPr>
        <w:t xml:space="preserve"> bottle </w:t>
      </w:r>
    </w:p>
    <w:p w14:paraId="0E88300A" w14:textId="77777777" w:rsidR="004C73C6" w:rsidRPr="007F755F" w:rsidRDefault="004C73C6" w:rsidP="004C73C6">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19BFA025" w14:textId="77777777" w:rsidR="008A674E" w:rsidRPr="003B6ADB" w:rsidRDefault="008A674E" w:rsidP="008A674E">
      <w:pPr>
        <w:pStyle w:val="NoSpacing"/>
        <w:rPr>
          <w:sz w:val="18"/>
          <w:szCs w:val="18"/>
        </w:rPr>
      </w:pPr>
    </w:p>
    <w:p w14:paraId="676F7A6A" w14:textId="768C7F1B"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107644AE" w14:textId="77777777" w:rsidR="008D4C03" w:rsidRPr="0023129B" w:rsidRDefault="008D4C03" w:rsidP="008D4C03">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5CAD1A37" w:rsidR="0014317A"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753F53E9" w14:textId="77777777" w:rsidR="004C73C6" w:rsidRPr="0023129B" w:rsidRDefault="004C73C6" w:rsidP="004C73C6">
      <w:pPr>
        <w:pStyle w:val="NoSpacing"/>
        <w:rPr>
          <w:rFonts w:ascii="Galyon" w:hAnsi="Galyon"/>
          <w:b/>
          <w:bCs/>
          <w:sz w:val="18"/>
          <w:szCs w:val="18"/>
        </w:rPr>
      </w:pPr>
    </w:p>
    <w:p w14:paraId="0A078734" w14:textId="0524F107" w:rsidR="004C73C6" w:rsidRPr="008D4C03" w:rsidRDefault="004C73C6" w:rsidP="004C73C6">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77D38E50" w14:textId="6B24FDAE" w:rsidR="004C73C6" w:rsidRPr="004C73C6" w:rsidRDefault="004C73C6" w:rsidP="004C73C6">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Pr="0023129B" w:rsidRDefault="00D47085" w:rsidP="009F0892">
      <w:pPr>
        <w:pStyle w:val="NoSpacing"/>
        <w:rPr>
          <w:rFonts w:ascii="Galyon" w:hAnsi="Galyon" w:cs="Serithai"/>
          <w:sz w:val="18"/>
          <w:szCs w:val="18"/>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Pr="0023129B" w:rsidRDefault="00C6061E" w:rsidP="00767B55">
      <w:pPr>
        <w:pStyle w:val="NoSpacing"/>
        <w:rPr>
          <w:rFonts w:ascii="Galyon" w:hAnsi="Galyon" w:cs="Serithai"/>
          <w:b/>
          <w:bCs/>
          <w:sz w:val="18"/>
          <w:szCs w:val="18"/>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Barrels Shiraz | Coonawarra, </w:t>
      </w:r>
      <w:proofErr w:type="gramStart"/>
      <w:r w:rsidRPr="004E1419">
        <w:rPr>
          <w:rFonts w:ascii="Galyon" w:hAnsi="Galyon"/>
          <w:b/>
        </w:rPr>
        <w:t>SA  |</w:t>
      </w:r>
      <w:proofErr w:type="gramEnd"/>
      <w:r w:rsidRPr="004E1419">
        <w:rPr>
          <w:rFonts w:ascii="Galyon" w:hAnsi="Galyon"/>
          <w:b/>
        </w:rPr>
        <w:t xml:space="preserve">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w:t>
      </w:r>
      <w:proofErr w:type="gramStart"/>
      <w:r w:rsidRPr="004E1419">
        <w:rPr>
          <w:rFonts w:ascii="Galyon" w:hAnsi="Galyon"/>
        </w:rPr>
        <w:t>I’m</w:t>
      </w:r>
      <w:proofErr w:type="gramEnd"/>
      <w:r w:rsidRPr="004E1419">
        <w:rPr>
          <w:rFonts w:ascii="Galyon" w:hAnsi="Galyon"/>
        </w:rPr>
        <w:t xml:space="preserve"> super chuffed with this wine so I bought the entire ACT allocation.</w:t>
      </w:r>
      <w:bookmarkEnd w:id="4"/>
      <w:r w:rsidRPr="004E1419">
        <w:rPr>
          <w:rFonts w:ascii="Galyon" w:hAnsi="Galyon"/>
        </w:rPr>
        <w:t xml:space="preserve">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07080777" w14:textId="4CD2C007" w:rsidR="009F0892" w:rsidRDefault="009F0892">
      <w:pPr>
        <w:rPr>
          <w:rFonts w:ascii="Galyon" w:hAnsi="Galyon" w:cs="Serithai"/>
          <w:b/>
          <w:bCs/>
          <w:sz w:val="26"/>
          <w:szCs w:val="26"/>
        </w:rPr>
      </w:pPr>
      <w:r>
        <w:rPr>
          <w:rFonts w:ascii="Galyon" w:hAnsi="Galyon" w:cs="Serithai"/>
          <w:b/>
          <w:bCs/>
          <w:sz w:val="26"/>
          <w:szCs w:val="26"/>
        </w:rPr>
        <w:br w:type="page"/>
      </w:r>
    </w:p>
    <w:p w14:paraId="4C1DAEC6"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956A1" w14:textId="77777777" w:rsidR="00A00CEA" w:rsidRDefault="00A00CEA" w:rsidP="00B920C5">
      <w:pPr>
        <w:spacing w:after="0" w:line="240" w:lineRule="auto"/>
      </w:pPr>
      <w:r>
        <w:separator/>
      </w:r>
    </w:p>
  </w:endnote>
  <w:endnote w:type="continuationSeparator" w:id="0">
    <w:p w14:paraId="3608B1B4" w14:textId="77777777" w:rsidR="00A00CEA" w:rsidRDefault="00A00CE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83BD6" w14:textId="77777777" w:rsidR="00A00CEA" w:rsidRDefault="00A00CEA" w:rsidP="00B920C5">
      <w:pPr>
        <w:spacing w:after="0" w:line="240" w:lineRule="auto"/>
      </w:pPr>
      <w:r>
        <w:separator/>
      </w:r>
    </w:p>
  </w:footnote>
  <w:footnote w:type="continuationSeparator" w:id="0">
    <w:p w14:paraId="49E8B79D" w14:textId="77777777" w:rsidR="00A00CEA" w:rsidRDefault="00A00CE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29B"/>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2021-03-23T07:44:00Z</cp:lastPrinted>
  <dcterms:created xsi:type="dcterms:W3CDTF">2021-03-23T10:29:00Z</dcterms:created>
  <dcterms:modified xsi:type="dcterms:W3CDTF">2021-03-23T10:29:00Z</dcterms:modified>
</cp:coreProperties>
</file>