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77777777" w:rsidR="001C37F3" w:rsidRDefault="001C37F3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78ED874E" w14:textId="77777777" w:rsidR="00816952" w:rsidRPr="00106AE6" w:rsidRDefault="00816952" w:rsidP="0081695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253F5BC" w14:textId="77777777" w:rsidR="00F731FA" w:rsidRPr="00106AE6" w:rsidRDefault="00F731FA" w:rsidP="00F731F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37664BC2" w14:textId="14D9BB7A" w:rsidR="00660294" w:rsidRPr="00F731FA" w:rsidRDefault="00F731FA" w:rsidP="00F731F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balanced wine, perfect to start with. </w:t>
      </w: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1AD913CF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  <w:r>
        <w:rPr>
          <w:rFonts w:ascii="Galyon" w:hAnsi="Galyon" w:cs="Serithai"/>
        </w:rPr>
        <w:t xml:space="preserve">Held back a few years now adding depth and complexity.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32B41A25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</w:t>
      </w:r>
      <w:r w:rsidR="00432503">
        <w:rPr>
          <w:rFonts w:ascii="Galyon" w:hAnsi="Galyon"/>
        </w:rPr>
        <w:t xml:space="preserve"> </w:t>
      </w:r>
      <w:r>
        <w:rPr>
          <w:rFonts w:ascii="Galyon" w:hAnsi="Galyon"/>
        </w:rPr>
        <w:t>a one-woman show!</w:t>
      </w:r>
    </w:p>
    <w:p w14:paraId="6C9A5129" w14:textId="4EF44C7A" w:rsidR="002D3D08" w:rsidRPr="00106AE6" w:rsidRDefault="002D3D08" w:rsidP="002D3D0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7289611" w14:textId="58F27686" w:rsidR="002D3D08" w:rsidRPr="00317B4E" w:rsidRDefault="002D3D08" w:rsidP="002D3D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6BDAF7C9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A15A9B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A15A9B">
        <w:rPr>
          <w:rFonts w:ascii="Galyon" w:hAnsi="Galyon" w:cs="Serithai"/>
          <w:b/>
          <w:bCs/>
        </w:rPr>
        <w:t>Ravensworth back-vintage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A15A9B">
        <w:rPr>
          <w:rFonts w:ascii="Galyon" w:hAnsi="Galyon" w:cs="Serithai"/>
          <w:b/>
          <w:bCs/>
        </w:rPr>
        <w:t>10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17BF1E9" w:rsidR="00B02D7A" w:rsidRDefault="0012320D" w:rsidP="00B02D7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Lively lemon and fennel on the nose, bright and steely on the front palate. Starting to show some age but this will live for another 15 years plus.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5CB4307" w14:textId="7E44C009" w:rsidR="006F5E0A" w:rsidRDefault="000C4AF8" w:rsidP="00F731FA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4EE465AA" w14:textId="51D04623" w:rsidR="008238C8" w:rsidRDefault="00BC7F2F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Totally deserving of its reputation as one of Australia’s finest sites for Riesling. Still incredibly fresh with deceptive acid levels lurking behind the lemon curd and fresh lemon pith palate. A </w:t>
      </w:r>
      <w:proofErr w:type="spellStart"/>
      <w:r>
        <w:rPr>
          <w:rFonts w:ascii="Galyon" w:hAnsi="Galyon" w:cs="Serithai"/>
        </w:rPr>
        <w:t>beaut</w:t>
      </w:r>
      <w:proofErr w:type="spellEnd"/>
      <w:r>
        <w:rPr>
          <w:rFonts w:ascii="Galyon" w:hAnsi="Galyon" w:cs="Serithai"/>
        </w:rPr>
        <w:t xml:space="preserve">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77777777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72A6F7D4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77777777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1A4319DA" w14:textId="77777777" w:rsidR="00537692" w:rsidRPr="00B51E68" w:rsidRDefault="00537692" w:rsidP="00537692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1B43838F" w14:textId="77777777" w:rsidR="00537692" w:rsidRDefault="00537692" w:rsidP="00537692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6EA24C58" w14:textId="77777777" w:rsidR="00537692" w:rsidRDefault="00537692" w:rsidP="00254D2A">
      <w:pPr>
        <w:pStyle w:val="NoSpacing"/>
        <w:rPr>
          <w:rFonts w:ascii="Galyon" w:hAnsi="Galyon" w:cs="Serithai"/>
          <w:b/>
          <w:bCs/>
        </w:rPr>
      </w:pPr>
    </w:p>
    <w:p w14:paraId="297E99B9" w14:textId="32D348F2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260F1F0C" w14:textId="77777777" w:rsidR="00C34127" w:rsidRPr="00106AE6" w:rsidRDefault="00C34127" w:rsidP="00C3412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 w:rsidRPr="00885A5A">
        <w:rPr>
          <w:rFonts w:ascii="Galyon" w:hAnsi="Galyon" w:cs="Serithai"/>
          <w:b/>
          <w:bCs/>
          <w:i/>
          <w:iCs/>
        </w:rPr>
        <w:t>Rock Block</w:t>
      </w:r>
      <w:r>
        <w:rPr>
          <w:rFonts w:ascii="Galyon" w:hAnsi="Galyon" w:cs="Serithai"/>
          <w:b/>
          <w:bCs/>
        </w:rPr>
        <w:t xml:space="preserve"> Tempranillo</w:t>
      </w:r>
      <w:r w:rsidRPr="00106AE6">
        <w:rPr>
          <w:rFonts w:ascii="Galyon" w:hAnsi="Galyon" w:cs="Serithai"/>
          <w:b/>
          <w:bCs/>
        </w:rPr>
        <w:t xml:space="preserve"> 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75884D7" w14:textId="14BE19A2" w:rsidR="001748B6" w:rsidRDefault="00C34127" w:rsidP="00C3412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Mount Majura is the best Tempranillo producer in Australia. An incredible length and intensity, a slightly lighter palate than the Little Dam, and drier than their estate. Brambly, meaty and a little whiff of smoke. Great wine. </w:t>
      </w:r>
    </w:p>
    <w:p w14:paraId="0E28A9FB" w14:textId="77777777" w:rsidR="00C34127" w:rsidRDefault="00C34127" w:rsidP="00C34127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A0511D">
        <w:rPr>
          <w:rFonts w:ascii="Galyon" w:hAnsi="Galyon" w:cs="Serithai"/>
          <w:b/>
          <w:bCs/>
        </w:rPr>
        <w:t>5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92AEF" w14:textId="77777777" w:rsidR="00D86449" w:rsidRDefault="00D86449" w:rsidP="00B920C5">
      <w:pPr>
        <w:spacing w:after="0" w:line="240" w:lineRule="auto"/>
      </w:pPr>
      <w:r>
        <w:separator/>
      </w:r>
    </w:p>
  </w:endnote>
  <w:endnote w:type="continuationSeparator" w:id="0">
    <w:p w14:paraId="534A077C" w14:textId="77777777" w:rsidR="00D86449" w:rsidRDefault="00D86449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CF1C" w14:textId="77777777" w:rsidR="00D86449" w:rsidRDefault="00D86449" w:rsidP="00B920C5">
      <w:pPr>
        <w:spacing w:after="0" w:line="240" w:lineRule="auto"/>
      </w:pPr>
      <w:r>
        <w:separator/>
      </w:r>
    </w:p>
  </w:footnote>
  <w:footnote w:type="continuationSeparator" w:id="0">
    <w:p w14:paraId="7A84BBD2" w14:textId="77777777" w:rsidR="00D86449" w:rsidRDefault="00D86449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3D08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2503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37692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6952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97741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127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672A8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449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2021-01-27T06:29:00Z</cp:lastPrinted>
  <dcterms:created xsi:type="dcterms:W3CDTF">2021-01-27T06:32:00Z</dcterms:created>
  <dcterms:modified xsi:type="dcterms:W3CDTF">2021-01-27T06:32:00Z</dcterms:modified>
</cp:coreProperties>
</file>