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77777777"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85</w:t>
      </w:r>
      <w:r w:rsidRPr="00E96022">
        <w:rPr>
          <w:rFonts w:ascii="Galyon" w:hAnsi="Galyon"/>
          <w:bCs/>
          <w:sz w:val="24"/>
          <w:szCs w:val="24"/>
        </w:rPr>
        <w:t xml:space="preserve"> bottle | </w:t>
      </w:r>
      <w:r>
        <w:rPr>
          <w:rFonts w:ascii="Galyon" w:hAnsi="Galyon"/>
          <w:bCs/>
          <w:sz w:val="24"/>
          <w:szCs w:val="24"/>
        </w:rPr>
        <w:t>21</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370A27C9"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5E1D80">
        <w:rPr>
          <w:rFonts w:ascii="Galyon" w:hAnsi="Galyon" w:cs="Serithai"/>
          <w:sz w:val="24"/>
          <w:szCs w:val="24"/>
        </w:rPr>
        <w:t>7</w:t>
      </w:r>
      <w:r w:rsidRPr="00106AE6">
        <w:rPr>
          <w:rFonts w:ascii="Galyon" w:hAnsi="Galyon" w:cs="Serithai"/>
          <w:sz w:val="24"/>
          <w:szCs w:val="24"/>
        </w:rPr>
        <w:t xml:space="preserve"> </w:t>
      </w:r>
      <w:r w:rsidR="005E1D80">
        <w:rPr>
          <w:rFonts w:ascii="Galyon" w:hAnsi="Galyon" w:cs="Serithai"/>
          <w:sz w:val="24"/>
          <w:szCs w:val="24"/>
        </w:rPr>
        <w:t xml:space="preserve">Collector </w:t>
      </w:r>
      <w:r w:rsidR="005E1D80">
        <w:rPr>
          <w:rFonts w:ascii="Galyon" w:hAnsi="Galyon" w:cs="Serithai"/>
          <w:i/>
          <w:iCs/>
          <w:sz w:val="24"/>
          <w:szCs w:val="24"/>
        </w:rPr>
        <w:t xml:space="preserve">City </w:t>
      </w:r>
      <w:proofErr w:type="gramStart"/>
      <w:r w:rsidR="005E1D80">
        <w:rPr>
          <w:rFonts w:ascii="Galyon" w:hAnsi="Galyon" w:cs="Serithai"/>
          <w:i/>
          <w:iCs/>
          <w:sz w:val="24"/>
          <w:szCs w:val="24"/>
        </w:rPr>
        <w:t xml:space="preserve">West </w:t>
      </w:r>
      <w:r>
        <w:rPr>
          <w:rFonts w:ascii="Galyon" w:hAnsi="Galyon" w:cs="Serithai"/>
          <w:sz w:val="24"/>
          <w:szCs w:val="24"/>
        </w:rPr>
        <w:t xml:space="preserve"> Riesling</w:t>
      </w:r>
      <w:proofErr w:type="gramEnd"/>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53360C8A"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82506F">
        <w:rPr>
          <w:rFonts w:ascii="Galyon" w:hAnsi="Galyon" w:cs="Serithai"/>
          <w:sz w:val="24"/>
          <w:szCs w:val="24"/>
        </w:rPr>
        <w:t>9</w:t>
      </w:r>
      <w:r w:rsidRPr="00106AE6">
        <w:rPr>
          <w:rFonts w:ascii="Galyon" w:hAnsi="Galyon" w:cs="Serithai"/>
          <w:sz w:val="24"/>
          <w:szCs w:val="24"/>
        </w:rPr>
        <w:t xml:space="preserve"> </w:t>
      </w:r>
      <w:r w:rsidR="0082506F">
        <w:rPr>
          <w:rFonts w:ascii="Galyon" w:hAnsi="Galyon" w:cs="Serithai"/>
          <w:sz w:val="24"/>
          <w:szCs w:val="24"/>
        </w:rPr>
        <w:t xml:space="preserve">Dr Loosen </w:t>
      </w:r>
      <w:r w:rsidR="0082506F">
        <w:rPr>
          <w:rFonts w:ascii="Galyon" w:hAnsi="Galyon" w:cs="Serithai"/>
          <w:i/>
          <w:iCs/>
          <w:sz w:val="24"/>
          <w:szCs w:val="24"/>
        </w:rPr>
        <w:t xml:space="preserve">Dr </w:t>
      </w:r>
      <w:proofErr w:type="gramStart"/>
      <w:r w:rsidR="0082506F">
        <w:rPr>
          <w:rFonts w:ascii="Galyon" w:hAnsi="Galyon" w:cs="Serithai"/>
          <w:i/>
          <w:iCs/>
          <w:sz w:val="24"/>
          <w:szCs w:val="24"/>
        </w:rPr>
        <w:t xml:space="preserve">L </w:t>
      </w:r>
      <w:r w:rsidR="0082506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82506F">
        <w:rPr>
          <w:rFonts w:ascii="Galyon" w:hAnsi="Galyon" w:cs="Serithai"/>
          <w:sz w:val="24"/>
          <w:szCs w:val="24"/>
        </w:rPr>
        <w:t>6</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w:t>
      </w:r>
      <w:r w:rsidR="0082506F">
        <w:rPr>
          <w:rFonts w:ascii="Galyon" w:hAnsi="Galyon" w:cs="Serithai"/>
          <w:sz w:val="24"/>
          <w:szCs w:val="24"/>
        </w:rPr>
        <w:t>16</w:t>
      </w:r>
      <w:r w:rsidR="005B38DF">
        <w:rPr>
          <w:rFonts w:ascii="Galyon" w:hAnsi="Galyon" w:cs="Serithai"/>
          <w:sz w:val="24"/>
          <w:szCs w:val="24"/>
        </w:rPr>
        <w:t xml:space="preserve">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68F85477"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227C7A">
        <w:rPr>
          <w:rFonts w:ascii="Galyon" w:hAnsi="Galyon" w:cs="Serithai"/>
          <w:sz w:val="24"/>
          <w:szCs w:val="24"/>
        </w:rPr>
        <w:t>Sapling Yard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w:t>
      </w:r>
      <w:r w:rsidR="00227C7A">
        <w:rPr>
          <w:rFonts w:ascii="Galyon" w:hAnsi="Galyon" w:cs="Serithai"/>
          <w:sz w:val="24"/>
          <w:szCs w:val="24"/>
        </w:rPr>
        <w:t xml:space="preserve"> &amp; Braidwood, NSW</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018A6A8" w14:textId="77777777" w:rsidR="00BF1040" w:rsidRDefault="00BF1040" w:rsidP="007464B1">
      <w:pPr>
        <w:pStyle w:val="NoSpacing"/>
        <w:rPr>
          <w:rFonts w:ascii="Galyon" w:hAnsi="Galyon" w:cs="Serithai"/>
          <w:sz w:val="14"/>
          <w:szCs w:val="14"/>
        </w:rPr>
      </w:pPr>
    </w:p>
    <w:p w14:paraId="1437247A" w14:textId="1FEB9F8F"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FD43E6">
        <w:rPr>
          <w:rFonts w:ascii="Galyon" w:hAnsi="Galyon" w:cs="Serithai"/>
          <w:sz w:val="24"/>
          <w:szCs w:val="24"/>
        </w:rPr>
        <w:t>Ministry of Clouds Grenache</w:t>
      </w:r>
      <w:r>
        <w:rPr>
          <w:rFonts w:ascii="Galyon" w:hAnsi="Galyon" w:cs="Serithai"/>
          <w:sz w:val="24"/>
          <w:szCs w:val="24"/>
        </w:rPr>
        <w:t xml:space="preserve"> | </w:t>
      </w:r>
      <w:r w:rsidR="00FD43E6">
        <w:rPr>
          <w:rFonts w:ascii="Galyon" w:hAnsi="Galyon" w:cs="Serithai"/>
          <w:sz w:val="24"/>
          <w:szCs w:val="24"/>
        </w:rPr>
        <w:t>McLaren Vale, SA</w:t>
      </w:r>
      <w:r>
        <w:rPr>
          <w:rFonts w:ascii="Galyon" w:hAnsi="Galyon" w:cs="Serithai"/>
          <w:sz w:val="24"/>
          <w:szCs w:val="24"/>
        </w:rPr>
        <w:t xml:space="preserve"> | 80 bottle | 1</w:t>
      </w:r>
      <w:r w:rsidR="002B2A8C">
        <w:rPr>
          <w:rFonts w:ascii="Galyon" w:hAnsi="Galyon" w:cs="Serithai"/>
          <w:sz w:val="24"/>
          <w:szCs w:val="24"/>
        </w:rPr>
        <w:t>9</w:t>
      </w:r>
      <w:r>
        <w:rPr>
          <w:rFonts w:ascii="Galyon" w:hAnsi="Galyon" w:cs="Serithai"/>
          <w:sz w:val="24"/>
          <w:szCs w:val="24"/>
        </w:rPr>
        <w:t xml:space="preserve"> </w:t>
      </w:r>
      <w:proofErr w:type="gramStart"/>
      <w:r>
        <w:rPr>
          <w:rFonts w:ascii="Galyon" w:hAnsi="Galyon" w:cs="Serithai"/>
          <w:sz w:val="24"/>
          <w:szCs w:val="24"/>
        </w:rPr>
        <w:t>glass</w:t>
      </w:r>
      <w:proofErr w:type="gramEnd"/>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w:t>
      </w:r>
      <w:r>
        <w:rPr>
          <w:rFonts w:ascii="Galyon" w:hAnsi="Galyon" w:cs="Serithai"/>
          <w:sz w:val="24"/>
          <w:szCs w:val="24"/>
        </w:rPr>
        <w:t>Sholto Syrah</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6</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0AF33D32" w14:textId="77777777" w:rsidR="00590444" w:rsidRPr="00CB1DCE" w:rsidRDefault="00590444" w:rsidP="0059044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53F17AC4" w14:textId="6D8714E8" w:rsidR="00FD2D3B" w:rsidRPr="00CB1DCE" w:rsidRDefault="00FD2D3B" w:rsidP="00FD2D3B">
      <w:pPr>
        <w:pStyle w:val="NoSpacing"/>
        <w:rPr>
          <w:rFonts w:ascii="Galyon" w:hAnsi="Galyon" w:cs="Serithai"/>
          <w:sz w:val="24"/>
          <w:szCs w:val="24"/>
        </w:rPr>
      </w:pPr>
      <w:r>
        <w:rPr>
          <w:rFonts w:ascii="Galyon" w:hAnsi="Galyon" w:cs="Serithai"/>
          <w:sz w:val="24"/>
          <w:szCs w:val="24"/>
        </w:rPr>
        <w:t>201</w:t>
      </w:r>
      <w:r w:rsidR="007A2888">
        <w:rPr>
          <w:rFonts w:ascii="Galyon" w:hAnsi="Galyon" w:cs="Serithai"/>
          <w:sz w:val="24"/>
          <w:szCs w:val="24"/>
        </w:rPr>
        <w:t>7</w:t>
      </w:r>
      <w:r>
        <w:rPr>
          <w:rFonts w:ascii="Galyon" w:hAnsi="Galyon" w:cs="Serithai"/>
          <w:sz w:val="24"/>
          <w:szCs w:val="24"/>
        </w:rPr>
        <w:t xml:space="preserve">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w:t>
      </w:r>
      <w:r w:rsidR="007A2888">
        <w:rPr>
          <w:rFonts w:ascii="Galyon" w:hAnsi="Galyon" w:cs="Serithai"/>
          <w:sz w:val="24"/>
          <w:szCs w:val="24"/>
        </w:rPr>
        <w:t>65</w:t>
      </w:r>
      <w:r>
        <w:rPr>
          <w:rFonts w:ascii="Galyon" w:hAnsi="Galyon" w:cs="Serithai"/>
          <w:sz w:val="24"/>
          <w:szCs w:val="24"/>
        </w:rPr>
        <w:t xml:space="preserve"> bottle | 1</w:t>
      </w:r>
      <w:r w:rsidR="007A2888">
        <w:rPr>
          <w:rFonts w:ascii="Galyon" w:hAnsi="Galyon" w:cs="Serithai"/>
          <w:sz w:val="24"/>
          <w:szCs w:val="24"/>
        </w:rPr>
        <w:t>6</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George</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w:t>
      </w:r>
      <w:proofErr w:type="gramStart"/>
      <w:r>
        <w:rPr>
          <w:rFonts w:ascii="Galyon" w:hAnsi="Galyon"/>
        </w:rPr>
        <w:t>It’s</w:t>
      </w:r>
      <w:proofErr w:type="gramEnd"/>
      <w:r>
        <w:rPr>
          <w:rFonts w:ascii="Galyon" w:hAnsi="Galyon"/>
        </w:rPr>
        <w:t xml:space="preserve">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538AEE4B"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5E1D80">
        <w:rPr>
          <w:rFonts w:ascii="Galyon" w:hAnsi="Galyon" w:cs="Serithai"/>
          <w:b/>
          <w:bCs/>
        </w:rPr>
        <w:t>65</w:t>
      </w:r>
      <w:r w:rsidRPr="00106AE6">
        <w:rPr>
          <w:rFonts w:ascii="Galyon" w:hAnsi="Galyon" w:cs="Serithai"/>
          <w:b/>
          <w:bCs/>
        </w:rPr>
        <w:t xml:space="preserve"> bottle</w:t>
      </w:r>
      <w:r w:rsidR="005E1D80">
        <w:rPr>
          <w:rFonts w:ascii="Galyon" w:hAnsi="Galyon" w:cs="Serithai"/>
          <w:b/>
          <w:bCs/>
        </w:rPr>
        <w:t xml:space="preserve"> | 16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77777777"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85</w:t>
      </w:r>
      <w:r w:rsidRPr="00106AE6">
        <w:rPr>
          <w:rFonts w:ascii="Galyon" w:hAnsi="Galyon" w:cs="Serithai"/>
          <w:b/>
          <w:bCs/>
        </w:rPr>
        <w:t xml:space="preserve"> bottle </w:t>
      </w:r>
      <w:r>
        <w:rPr>
          <w:rFonts w:ascii="Galyon" w:hAnsi="Galyon" w:cs="Serithai"/>
          <w:b/>
          <w:bCs/>
        </w:rPr>
        <w:t>| 21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1BA5280F"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6A0365FD" w14:textId="7C569E1E" w:rsidR="00EF32DE" w:rsidRDefault="00A34C7B" w:rsidP="00253A58">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1F6C872F"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 xml:space="preserve">Place </w:t>
      </w:r>
      <w:proofErr w:type="gramStart"/>
      <w:r>
        <w:rPr>
          <w:rFonts w:ascii="Galyon" w:hAnsi="Galyon"/>
          <w:b/>
          <w:bCs/>
        </w:rPr>
        <w:t>In</w:t>
      </w:r>
      <w:proofErr w:type="gramEnd"/>
      <w:r>
        <w:rPr>
          <w:rFonts w:ascii="Galyon" w:hAnsi="Galyon"/>
          <w:b/>
          <w:bCs/>
        </w:rPr>
        <w:t xml:space="preserve">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218ADB9C" w14:textId="59CA9931" w:rsidR="00EF32DE" w:rsidRDefault="00EF32DE" w:rsidP="00EF32DE">
      <w:pPr>
        <w:pStyle w:val="NoSpacing"/>
        <w:ind w:left="720"/>
        <w:rPr>
          <w:rFonts w:ascii="Galyon" w:hAnsi="Galyon"/>
        </w:rPr>
      </w:pPr>
      <w:r>
        <w:rPr>
          <w:rFonts w:ascii="Galyon" w:hAnsi="Galyon"/>
        </w:rPr>
        <w:t xml:space="preserve">Heard of Pike’s Riesling? </w:t>
      </w:r>
      <w:proofErr w:type="gramStart"/>
      <w:r>
        <w:rPr>
          <w:rFonts w:ascii="Galyon" w:hAnsi="Galyon"/>
        </w:rPr>
        <w:t>Of course</w:t>
      </w:r>
      <w:proofErr w:type="gramEnd"/>
      <w:r>
        <w:rPr>
          <w:rFonts w:ascii="Galyon" w:hAnsi="Galyon"/>
        </w:rPr>
        <w:t xml:space="preserve"> you have. Chief winemaker Steve </w:t>
      </w:r>
      <w:proofErr w:type="spellStart"/>
      <w:r>
        <w:rPr>
          <w:rFonts w:ascii="Galyon" w:hAnsi="Galyon"/>
        </w:rPr>
        <w:t>Baraglia</w:t>
      </w:r>
      <w:proofErr w:type="spellEnd"/>
      <w:r>
        <w:rPr>
          <w:rFonts w:ascii="Galyon" w:hAnsi="Galyon"/>
        </w:rPr>
        <w:t xml:space="preserve"> also has this as his side-hustle</w:t>
      </w:r>
      <w:r>
        <w:rPr>
          <w:rFonts w:ascii="Galyon" w:hAnsi="Galyon"/>
        </w:rPr>
        <w:t xml:space="preserve">. </w:t>
      </w:r>
      <w:r>
        <w:rPr>
          <w:rFonts w:ascii="Galyon" w:hAnsi="Galyon"/>
        </w:rPr>
        <w:t>2014 still has years to run, searing acidity and that classic Clare lime juice and structure.</w:t>
      </w:r>
    </w:p>
    <w:p w14:paraId="1416953C" w14:textId="77777777" w:rsidR="00EF32DE" w:rsidRDefault="00EF32DE" w:rsidP="00EF32DE">
      <w:pPr>
        <w:pStyle w:val="NoSpacing"/>
        <w:ind w:left="720"/>
        <w:rPr>
          <w:rFonts w:ascii="Galyon" w:hAnsi="Galyon"/>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40B74F3" w:rsidR="005F12A5"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520E3078" w14:textId="77777777" w:rsidR="002F4945" w:rsidRPr="00106AE6" w:rsidRDefault="002F4945" w:rsidP="00EF32DE">
      <w:pPr>
        <w:pStyle w:val="NoSpacing"/>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w:t>
      </w:r>
      <w:r w:rsidRPr="00253A58">
        <w:rPr>
          <w:rFonts w:ascii="Galyon" w:hAnsi="Galyon"/>
          <w:b/>
          <w:i/>
          <w:iCs/>
        </w:rPr>
        <w:t xml:space="preserve">Alter </w:t>
      </w:r>
      <w:proofErr w:type="spellStart"/>
      <w:proofErr w:type="gramStart"/>
      <w:r w:rsidRPr="00253A58">
        <w:rPr>
          <w:rFonts w:ascii="Galyon" w:hAnsi="Galyon"/>
          <w:b/>
          <w:i/>
          <w:iCs/>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4CDA422E"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mouthfeel. Barrel fermented</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unfiltered.</w:t>
      </w:r>
      <w:r>
        <w:rPr>
          <w:rFonts w:ascii="Galyon" w:hAnsi="Galyon"/>
        </w:rPr>
        <w:t xml:space="preserve"> Pure sacrilege</w:t>
      </w:r>
      <w:r w:rsidR="00253A58">
        <w:rPr>
          <w:rFonts w:ascii="Galyon" w:hAnsi="Galyon"/>
        </w:rPr>
        <w:t xml:space="preserve"> by AJ Hoadley</w:t>
      </w:r>
      <w:r>
        <w:rPr>
          <w:rFonts w:ascii="Galyon" w:hAnsi="Galyon"/>
        </w:rPr>
        <w:t xml:space="preserve">. </w:t>
      </w:r>
    </w:p>
    <w:p w14:paraId="7028E29B" w14:textId="7ECB1F73" w:rsidR="00161401" w:rsidRPr="00106AE6" w:rsidRDefault="00161401" w:rsidP="00161401">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bookmarkEnd w:id="1"/>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1C854E5"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2506F">
        <w:rPr>
          <w:rFonts w:ascii="Galyon" w:hAnsi="Galyon" w:cs="Serithai"/>
          <w:b/>
          <w:bCs/>
        </w:rPr>
        <w:t xml:space="preserve">Dr Loosen </w:t>
      </w:r>
      <w:r w:rsidR="0082506F">
        <w:rPr>
          <w:rFonts w:ascii="Galyon" w:hAnsi="Galyon" w:cs="Serithai"/>
          <w:b/>
          <w:bCs/>
          <w:i/>
          <w:iCs/>
        </w:rPr>
        <w:t xml:space="preserve">Dr </w:t>
      </w:r>
      <w:proofErr w:type="gramStart"/>
      <w:r w:rsidR="0082506F">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82506F">
        <w:rPr>
          <w:rFonts w:ascii="Galyon" w:hAnsi="Galyon" w:cs="Serithai"/>
          <w:b/>
          <w:bCs/>
        </w:rPr>
        <w:t>Mosel</w:t>
      </w:r>
      <w:r w:rsidRPr="00106AE6">
        <w:rPr>
          <w:rFonts w:ascii="Galyon" w:hAnsi="Galyon" w:cs="Serithai"/>
          <w:b/>
          <w:bCs/>
        </w:rPr>
        <w:t xml:space="preserve">, Germany | </w:t>
      </w:r>
      <w:r w:rsidR="0082506F">
        <w:rPr>
          <w:rFonts w:ascii="Galyon" w:hAnsi="Galyon" w:cs="Serithai"/>
          <w:b/>
          <w:bCs/>
        </w:rPr>
        <w:t>6</w:t>
      </w:r>
      <w:r>
        <w:rPr>
          <w:rFonts w:ascii="Galyon" w:hAnsi="Galyon" w:cs="Serithai"/>
          <w:b/>
          <w:bCs/>
        </w:rPr>
        <w:t>5</w:t>
      </w:r>
      <w:r w:rsidRPr="00106AE6">
        <w:rPr>
          <w:rFonts w:ascii="Galyon" w:hAnsi="Galyon" w:cs="Serithai"/>
          <w:b/>
          <w:bCs/>
        </w:rPr>
        <w:t xml:space="preserve"> bottle </w:t>
      </w:r>
      <w:r w:rsidR="0082506F">
        <w:rPr>
          <w:rFonts w:ascii="Galyon" w:hAnsi="Galyon" w:cs="Serithai"/>
          <w:b/>
          <w:bCs/>
        </w:rPr>
        <w:t>| 16 glass</w:t>
      </w:r>
    </w:p>
    <w:p w14:paraId="7EABFC82" w14:textId="77777777" w:rsidR="0082506F" w:rsidRDefault="0082506F" w:rsidP="0082506F">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5B8BDD87"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4F74D81B" w14:textId="04B4CD0F" w:rsidR="00E84B53" w:rsidRPr="00B50AAB" w:rsidRDefault="00A15A28" w:rsidP="00B50AA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26ED2C3E" w14:textId="77777777" w:rsidR="00EF32DE" w:rsidRDefault="00EF32DE" w:rsidP="00EF32DE">
      <w:pPr>
        <w:pStyle w:val="NoSpacing"/>
        <w:rPr>
          <w:rFonts w:ascii="Galyon" w:hAnsi="Galyon"/>
        </w:rPr>
      </w:pPr>
    </w:p>
    <w:p w14:paraId="73C70370" w14:textId="338E7198"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proofErr w:type="spellStart"/>
      <w:r w:rsidR="00B50AAB">
        <w:rPr>
          <w:rFonts w:ascii="Galyon" w:hAnsi="Galyon"/>
          <w:b/>
          <w:bCs/>
        </w:rPr>
        <w:t>Domane</w:t>
      </w:r>
      <w:proofErr w:type="spellEnd"/>
      <w:r w:rsidR="00B50AAB">
        <w:rPr>
          <w:rFonts w:ascii="Galyon" w:hAnsi="Galyon"/>
          <w:b/>
          <w:bCs/>
        </w:rPr>
        <w:t xml:space="preserve"> Wachau </w:t>
      </w:r>
      <w:proofErr w:type="spellStart"/>
      <w:proofErr w:type="gramStart"/>
      <w:r w:rsidR="00B50AAB">
        <w:rPr>
          <w:rFonts w:ascii="Galyon" w:hAnsi="Galyon"/>
          <w:b/>
          <w:bCs/>
          <w:i/>
          <w:iCs/>
        </w:rPr>
        <w:t>Singerriedel</w:t>
      </w:r>
      <w:proofErr w:type="spellEnd"/>
      <w:r w:rsidR="00B50AAB">
        <w:rPr>
          <w:rFonts w:ascii="Galyon" w:hAnsi="Galyon"/>
          <w:b/>
          <w:bCs/>
          <w:i/>
          <w:iCs/>
        </w:rPr>
        <w:t xml:space="preserve">  Spitz</w:t>
      </w:r>
      <w:proofErr w:type="gramEnd"/>
      <w:r w:rsidR="00B50AAB">
        <w:rPr>
          <w:rFonts w:ascii="Galyon" w:hAnsi="Galyon"/>
          <w:b/>
          <w:bCs/>
          <w:i/>
          <w:iCs/>
        </w:rPr>
        <w:t xml:space="preserve"> </w:t>
      </w:r>
      <w:r w:rsidRPr="001E5BAA">
        <w:rPr>
          <w:rFonts w:ascii="Galyon" w:hAnsi="Galyon"/>
        </w:rPr>
        <w:t xml:space="preserve"> </w:t>
      </w:r>
      <w:r w:rsidRPr="001E5BAA">
        <w:rPr>
          <w:rFonts w:ascii="Galyon" w:hAnsi="Galyon"/>
          <w:b/>
          <w:bCs/>
        </w:rPr>
        <w:t xml:space="preserve">| </w:t>
      </w:r>
      <w:r w:rsidR="00B50AAB">
        <w:rPr>
          <w:rFonts w:ascii="Galyon" w:hAnsi="Galyon"/>
          <w:b/>
          <w:bCs/>
        </w:rPr>
        <w:t>Wachau, Austria</w:t>
      </w:r>
      <w:r w:rsidRPr="001E5BAA">
        <w:rPr>
          <w:rFonts w:ascii="Galyon" w:hAnsi="Galyon"/>
          <w:b/>
          <w:bCs/>
        </w:rPr>
        <w:t xml:space="preserve"> | </w:t>
      </w:r>
      <w:r>
        <w:rPr>
          <w:rFonts w:ascii="Galyon" w:hAnsi="Galyon"/>
          <w:b/>
          <w:bCs/>
        </w:rPr>
        <w:t>1</w:t>
      </w:r>
      <w:r w:rsidR="00B50AAB">
        <w:rPr>
          <w:rFonts w:ascii="Galyon" w:hAnsi="Galyon"/>
          <w:b/>
          <w:bCs/>
        </w:rPr>
        <w:t>30</w:t>
      </w:r>
      <w:r w:rsidRPr="001E5BAA">
        <w:rPr>
          <w:rFonts w:ascii="Galyon" w:hAnsi="Galyon"/>
          <w:b/>
          <w:bCs/>
        </w:rPr>
        <w:t xml:space="preserve"> bottle</w:t>
      </w:r>
    </w:p>
    <w:p w14:paraId="24A3680B" w14:textId="6280F150" w:rsidR="00D06375" w:rsidRPr="005C4E68" w:rsidRDefault="005C4E68" w:rsidP="00B50AAB">
      <w:pPr>
        <w:pStyle w:val="NoSpacing"/>
        <w:ind w:left="720"/>
        <w:rPr>
          <w:rFonts w:ascii="Galyon" w:hAnsi="Galyon" w:cs="Serithai"/>
          <w:b/>
          <w:bCs/>
        </w:rPr>
      </w:pPr>
      <w:r>
        <w:rPr>
          <w:rFonts w:ascii="Galyon" w:hAnsi="Galyon" w:cs="Serithai"/>
        </w:rPr>
        <w:t xml:space="preserve">From a site famed for ripe, juicy, expressive Riesling comes a belter with some age to it. White peach and melon characters give way to subtle citrus, a complex mashup of everything we love about old-world </w:t>
      </w:r>
      <w:proofErr w:type="spellStart"/>
      <w:r>
        <w:rPr>
          <w:rFonts w:ascii="Galyon" w:hAnsi="Galyon" w:cs="Serithai"/>
        </w:rPr>
        <w:t>Riz</w:t>
      </w:r>
      <w:proofErr w:type="spellEnd"/>
      <w:r>
        <w:rPr>
          <w:rFonts w:ascii="Galyon" w:hAnsi="Galyon" w:cs="Serithai"/>
        </w:rPr>
        <w:t xml:space="preserve">. Bright golden, </w:t>
      </w:r>
      <w:proofErr w:type="gramStart"/>
      <w:r>
        <w:rPr>
          <w:rFonts w:ascii="Galyon" w:hAnsi="Galyon" w:cs="Serithai"/>
        </w:rPr>
        <w:t>long</w:t>
      </w:r>
      <w:proofErr w:type="gramEnd"/>
      <w:r>
        <w:rPr>
          <w:rFonts w:ascii="Galyon" w:hAnsi="Galyon" w:cs="Serithai"/>
        </w:rPr>
        <w:t xml:space="preserve"> and fine. </w:t>
      </w:r>
      <w:r w:rsidRPr="005C4E68">
        <w:rPr>
          <w:rFonts w:ascii="Galyon" w:hAnsi="Galyon" w:cs="Serithai"/>
          <w:b/>
          <w:bCs/>
        </w:rPr>
        <w:t xml:space="preserve">Not chilled. </w:t>
      </w:r>
    </w:p>
    <w:p w14:paraId="49C94135" w14:textId="77777777" w:rsidR="00B50AAB" w:rsidRDefault="00B50AAB" w:rsidP="00B50AAB">
      <w:pPr>
        <w:pStyle w:val="NoSpacing"/>
        <w:ind w:left="720"/>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0865D5E" w14:textId="77777777" w:rsidR="00E33EE7" w:rsidRDefault="00E33EE7" w:rsidP="007B1901">
      <w:pPr>
        <w:pStyle w:val="NoSpacing"/>
        <w:rPr>
          <w:rFonts w:ascii="Galyon" w:hAnsi="Galyon"/>
          <w:b/>
          <w:bCs/>
          <w:sz w:val="26"/>
          <w:szCs w:val="26"/>
        </w:rPr>
      </w:pPr>
    </w:p>
    <w:p w14:paraId="0064AA12" w14:textId="77777777" w:rsidR="005C4E68" w:rsidRDefault="005C4E68" w:rsidP="007B1901">
      <w:pPr>
        <w:pStyle w:val="NoSpacing"/>
        <w:rPr>
          <w:rFonts w:ascii="Galyon" w:hAnsi="Galyon"/>
          <w:b/>
          <w:bCs/>
          <w:sz w:val="26"/>
          <w:szCs w:val="26"/>
        </w:rPr>
      </w:pPr>
    </w:p>
    <w:p w14:paraId="2DB14602" w14:textId="77777777" w:rsidR="005C4E68" w:rsidRDefault="005C4E68" w:rsidP="007B1901">
      <w:pPr>
        <w:pStyle w:val="NoSpacing"/>
        <w:rPr>
          <w:rFonts w:ascii="Galyon" w:hAnsi="Galyon"/>
          <w:b/>
          <w:bCs/>
          <w:sz w:val="26"/>
          <w:szCs w:val="26"/>
        </w:rPr>
      </w:pPr>
    </w:p>
    <w:p w14:paraId="09E5C606" w14:textId="30DD1D1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CD39AA"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3E2C976B"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sidR="00227C7A">
        <w:rPr>
          <w:rFonts w:ascii="Galyon" w:hAnsi="Galyon"/>
          <w:b/>
        </w:rPr>
        <w:t>6</w:t>
      </w:r>
      <w:r>
        <w:rPr>
          <w:rFonts w:ascii="Galyon" w:hAnsi="Galyon"/>
          <w:b/>
        </w:rPr>
        <w:t>5</w:t>
      </w:r>
      <w:r w:rsidRPr="004E1419">
        <w:rPr>
          <w:rFonts w:ascii="Galyon" w:hAnsi="Galyon"/>
          <w:b/>
        </w:rPr>
        <w:t xml:space="preserve"> bottle</w:t>
      </w:r>
      <w:r w:rsidR="00227C7A">
        <w:rPr>
          <w:rFonts w:ascii="Galyon" w:hAnsi="Galyon"/>
          <w:b/>
        </w:rPr>
        <w:t xml:space="preserve"> | 16 </w:t>
      </w:r>
      <w:proofErr w:type="gramStart"/>
      <w:r w:rsidR="00227C7A">
        <w:rPr>
          <w:rFonts w:ascii="Galyon" w:hAnsi="Galyon"/>
          <w:b/>
        </w:rPr>
        <w:t>glass</w:t>
      </w:r>
      <w:proofErr w:type="gramEnd"/>
    </w:p>
    <w:p w14:paraId="1FC5A58D" w14:textId="5D6529B2" w:rsidR="00A57860" w:rsidRPr="008D45FE" w:rsidRDefault="002D2D13" w:rsidP="00D53368">
      <w:pPr>
        <w:pStyle w:val="NoSpacing"/>
        <w:ind w:left="720"/>
        <w:rPr>
          <w:rFonts w:ascii="Galyon" w:hAnsi="Galyon"/>
          <w:lang w:val="en-US"/>
        </w:rPr>
      </w:pPr>
      <w:r>
        <w:rPr>
          <w:rFonts w:ascii="Galyon" w:hAnsi="Galyon"/>
          <w:lang w:val="en-US"/>
        </w:rPr>
        <w:t>Grenache</w:t>
      </w:r>
      <w:r w:rsidR="002D1289">
        <w:rPr>
          <w:rFonts w:ascii="Galyon" w:hAnsi="Galyon"/>
          <w:lang w:val="en-US"/>
        </w:rPr>
        <w:t xml:space="preserve"> from Hilltops</w:t>
      </w:r>
      <w:r w:rsidR="00D53368">
        <w:rPr>
          <w:rFonts w:ascii="Galyon" w:hAnsi="Galyon"/>
          <w:lang w:val="en-US"/>
        </w:rPr>
        <w:t xml:space="preserve"> NSW</w:t>
      </w:r>
      <w:r w:rsidR="002D1289">
        <w:rPr>
          <w:rFonts w:ascii="Galyon" w:hAnsi="Galyon"/>
          <w:lang w:val="en-US"/>
        </w:rPr>
        <w:t xml:space="preserve"> and the </w:t>
      </w:r>
      <w:r>
        <w:rPr>
          <w:rFonts w:ascii="Galyon" w:hAnsi="Galyon"/>
          <w:lang w:val="en-US"/>
        </w:rPr>
        <w:t>G</w:t>
      </w:r>
      <w:r w:rsidR="002D1289">
        <w:rPr>
          <w:rFonts w:ascii="Galyon" w:hAnsi="Galyon"/>
          <w:lang w:val="en-US"/>
        </w:rPr>
        <w:t xml:space="preserve">amay component from Braidwood. Dry and floral on the nose, </w:t>
      </w:r>
      <w:r>
        <w:rPr>
          <w:rFonts w:ascii="Galyon" w:hAnsi="Galyon"/>
          <w:lang w:val="en-US"/>
        </w:rPr>
        <w:t xml:space="preserve">with </w:t>
      </w:r>
      <w:r w:rsidR="002D1289">
        <w:rPr>
          <w:rFonts w:ascii="Galyon" w:hAnsi="Galyon"/>
          <w:lang w:val="en-US"/>
        </w:rPr>
        <w:t xml:space="preserve">red currant and dried apple on the palate. A pretty wine, </w:t>
      </w:r>
      <w:proofErr w:type="gramStart"/>
      <w:r w:rsidR="002D1289">
        <w:rPr>
          <w:rFonts w:ascii="Galyon" w:hAnsi="Galyon"/>
          <w:lang w:val="en-US"/>
        </w:rPr>
        <w:t>definitely dry</w:t>
      </w:r>
      <w:proofErr w:type="gramEnd"/>
      <w:r w:rsidR="002D1289">
        <w:rPr>
          <w:rFonts w:ascii="Galyon" w:hAnsi="Galyon"/>
          <w:lang w:val="en-US"/>
        </w:rPr>
        <w:t xml:space="preserve"> with a </w:t>
      </w:r>
      <w:proofErr w:type="spellStart"/>
      <w:r w:rsidR="002D1289">
        <w:rPr>
          <w:rFonts w:ascii="Galyon" w:hAnsi="Galyon"/>
          <w:lang w:val="en-US"/>
        </w:rPr>
        <w:t>savoury</w:t>
      </w:r>
      <w:proofErr w:type="spellEnd"/>
      <w:r w:rsidR="002D1289">
        <w:rPr>
          <w:rFonts w:ascii="Galyon" w:hAnsi="Galyon"/>
          <w:lang w:val="en-US"/>
        </w:rPr>
        <w:t xml:space="preserve"> slick finish.</w:t>
      </w: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0E35B626" w14:textId="1237A48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7F1FAE6" w14:textId="77777777" w:rsidR="00F63628" w:rsidRPr="00106AE6" w:rsidRDefault="00F63628" w:rsidP="00F63628">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29332365" w14:textId="1C9C9C73" w:rsidR="00F63628" w:rsidRPr="00D47085" w:rsidRDefault="00F63628" w:rsidP="00F63628">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w:t>
      </w:r>
      <w:r>
        <w:rPr>
          <w:rFonts w:ascii="Galyon" w:hAnsi="Galyon" w:cs="Serithai"/>
        </w:rPr>
        <w:t>s</w:t>
      </w:r>
      <w:r>
        <w:rPr>
          <w:rFonts w:ascii="Galyon" w:hAnsi="Galyon" w:cs="Serithai"/>
        </w:rPr>
        <w:t>. Great grip through the mid palate. Light as a pinot, as dry as a shiraz. Silky.</w:t>
      </w:r>
      <w:r>
        <w:rPr>
          <w:rFonts w:ascii="Galyon" w:hAnsi="Galyon" w:cs="Serithai"/>
        </w:rPr>
        <w:t xml:space="preserve"> The perfect food </w:t>
      </w:r>
      <w:proofErr w:type="gramStart"/>
      <w:r>
        <w:rPr>
          <w:rFonts w:ascii="Galyon" w:hAnsi="Galyon" w:cs="Serithai"/>
        </w:rPr>
        <w:t>wine</w:t>
      </w:r>
      <w:proofErr w:type="gramEnd"/>
      <w:r>
        <w:rPr>
          <w:rFonts w:ascii="Galyon" w:hAnsi="Galyon" w:cs="Serithai"/>
        </w:rPr>
        <w:t xml:space="preserve">? Its up there. </w:t>
      </w:r>
    </w:p>
    <w:p w14:paraId="5177E82D" w14:textId="77777777" w:rsidR="00F63628" w:rsidRDefault="00F63628" w:rsidP="00BE0EFC">
      <w:pPr>
        <w:pStyle w:val="NoSpacing"/>
        <w:rPr>
          <w:rFonts w:ascii="Galyon" w:hAnsi="Galyon" w:cs="Serithai"/>
          <w:b/>
          <w:bCs/>
        </w:rPr>
      </w:pPr>
    </w:p>
    <w:p w14:paraId="3E5B342B" w14:textId="77777777" w:rsidR="006D7E16" w:rsidRPr="008D4C03" w:rsidRDefault="006D7E16" w:rsidP="006D7E16">
      <w:pPr>
        <w:pStyle w:val="NoSpacing"/>
        <w:rPr>
          <w:rFonts w:ascii="Galyon" w:hAnsi="Galyon"/>
          <w:b/>
          <w:bCs/>
        </w:rPr>
      </w:pPr>
      <w:r w:rsidRPr="00703C70">
        <w:rPr>
          <w:rFonts w:ascii="Galyon" w:hAnsi="Galyon"/>
          <w:b/>
        </w:rPr>
        <w:t>20</w:t>
      </w:r>
      <w:r>
        <w:rPr>
          <w:rFonts w:ascii="Galyon" w:hAnsi="Galyon"/>
          <w:b/>
        </w:rPr>
        <w:t xml:space="preserve">19 SC Pannell </w:t>
      </w:r>
      <w:proofErr w:type="spellStart"/>
      <w:r>
        <w:rPr>
          <w:rFonts w:ascii="Galyon" w:hAnsi="Galyon"/>
          <w:b/>
        </w:rPr>
        <w:t>Aglianico</w:t>
      </w:r>
      <w:proofErr w:type="spellEnd"/>
      <w:r w:rsidRPr="008D4C03">
        <w:rPr>
          <w:rFonts w:ascii="Galyon" w:hAnsi="Galyon"/>
          <w:b/>
          <w:bCs/>
        </w:rPr>
        <w:t xml:space="preserve"> | </w:t>
      </w:r>
      <w:r>
        <w:rPr>
          <w:rFonts w:ascii="Galyon" w:hAnsi="Galyon"/>
          <w:b/>
          <w:bCs/>
          <w:sz w:val="24"/>
          <w:szCs w:val="24"/>
        </w:rPr>
        <w:t>McLaren Vale, SA</w:t>
      </w:r>
      <w:r w:rsidRPr="008D4C03">
        <w:rPr>
          <w:rFonts w:ascii="Galyon" w:hAnsi="Galyon"/>
          <w:b/>
          <w:bCs/>
        </w:rPr>
        <w:t xml:space="preserve"> | </w:t>
      </w:r>
      <w:r>
        <w:rPr>
          <w:rFonts w:ascii="Galyon" w:hAnsi="Galyon"/>
          <w:b/>
          <w:bCs/>
        </w:rPr>
        <w:t>80</w:t>
      </w:r>
      <w:r w:rsidRPr="008D4C03">
        <w:rPr>
          <w:rFonts w:ascii="Galyon" w:hAnsi="Galyon"/>
          <w:b/>
          <w:bCs/>
        </w:rPr>
        <w:t xml:space="preserve"> bottle</w:t>
      </w:r>
      <w:r>
        <w:rPr>
          <w:rFonts w:ascii="Galyon" w:hAnsi="Galyon"/>
          <w:b/>
          <w:bCs/>
        </w:rPr>
        <w:t xml:space="preserve"> </w:t>
      </w:r>
    </w:p>
    <w:p w14:paraId="4BED2CD6" w14:textId="64DDF810" w:rsidR="006D7E16" w:rsidRDefault="006D7E16" w:rsidP="006D7E16">
      <w:pPr>
        <w:pStyle w:val="NoSpacing"/>
        <w:ind w:left="720"/>
        <w:rPr>
          <w:rFonts w:ascii="Galyon" w:hAnsi="Galyon"/>
        </w:rPr>
      </w:pPr>
      <w:r w:rsidRPr="006D7E16">
        <w:rPr>
          <w:rFonts w:ascii="Galyon" w:hAnsi="Galyon"/>
        </w:rPr>
        <w:t xml:space="preserve">Cherry and black pepper on the nose, juicy yet dry. Lingers long and delicate. The epitome of light dry red from McLaren Vale. </w:t>
      </w:r>
      <w:proofErr w:type="spellStart"/>
      <w:r w:rsidRPr="006D7E16">
        <w:rPr>
          <w:rFonts w:ascii="Galyon" w:hAnsi="Galyon"/>
        </w:rPr>
        <w:t>Aglianico</w:t>
      </w:r>
      <w:proofErr w:type="spellEnd"/>
      <w:r w:rsidRPr="006D7E16">
        <w:rPr>
          <w:rFonts w:ascii="Galyon" w:hAnsi="Galyon"/>
        </w:rPr>
        <w:t xml:space="preserve"> loiters somewhere between a Pinot and </w:t>
      </w:r>
      <w:proofErr w:type="gramStart"/>
      <w:r w:rsidRPr="006D7E16">
        <w:rPr>
          <w:rFonts w:ascii="Galyon" w:hAnsi="Galyon"/>
        </w:rPr>
        <w:t>Shiraz</w:t>
      </w:r>
      <w:proofErr w:type="gramEnd"/>
      <w:r w:rsidRPr="006D7E16">
        <w:rPr>
          <w:rFonts w:ascii="Galyon" w:hAnsi="Galyon"/>
        </w:rPr>
        <w:t xml:space="preserve"> and this is smack dab in the middle. Delish.</w:t>
      </w:r>
    </w:p>
    <w:p w14:paraId="3282745A" w14:textId="77777777" w:rsidR="006D7E16" w:rsidRPr="006D7E16" w:rsidRDefault="006D7E16" w:rsidP="006D7E16">
      <w:pPr>
        <w:pStyle w:val="NoSpacing"/>
        <w:ind w:left="720"/>
        <w:rPr>
          <w:rFonts w:ascii="Galyon" w:hAnsi="Galyon"/>
        </w:rPr>
      </w:pPr>
    </w:p>
    <w:p w14:paraId="4477CAD9" w14:textId="29E1AB5D"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081094C8" w14:textId="0012D494" w:rsidR="00717F94" w:rsidRPr="00F63628" w:rsidRDefault="00BE0EFC" w:rsidP="00F63628">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bookmarkEnd w:id="5"/>
    </w:p>
    <w:p w14:paraId="253A3B2C" w14:textId="77777777" w:rsidR="00C334C8" w:rsidRPr="003B6ADB" w:rsidRDefault="00C334C8" w:rsidP="00C334C8">
      <w:pPr>
        <w:pStyle w:val="NoSpacing"/>
        <w:rPr>
          <w:rFonts w:ascii="Galyon" w:hAnsi="Galyon" w:cs="Serithai"/>
          <w:sz w:val="18"/>
          <w:szCs w:val="18"/>
        </w:rPr>
      </w:pPr>
    </w:p>
    <w:p w14:paraId="0F4EE123" w14:textId="75D78573"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4AF1DB39" w14:textId="77777777" w:rsidR="006D7E16" w:rsidRDefault="006D7E16" w:rsidP="006D7E16">
      <w:pPr>
        <w:pStyle w:val="NoSpacing"/>
        <w:rPr>
          <w:rFonts w:ascii="Galyon" w:hAnsi="Galyon" w:cs="Serithai"/>
          <w:b/>
          <w:bCs/>
        </w:rPr>
      </w:pPr>
    </w:p>
    <w:p w14:paraId="3B7409A7"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DA30D61" w14:textId="77777777" w:rsidR="006D7E16" w:rsidRPr="00335A38" w:rsidRDefault="006D7E16" w:rsidP="006D7E16">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20DCDC8" w14:textId="77777777" w:rsidR="006D7E16" w:rsidRDefault="006D7E16" w:rsidP="00D9616A">
      <w:pPr>
        <w:pStyle w:val="NoSpacing"/>
        <w:rPr>
          <w:rFonts w:ascii="Galyon" w:hAnsi="Galyon" w:cs="Serithai"/>
          <w:b/>
          <w:bCs/>
        </w:rPr>
      </w:pPr>
    </w:p>
    <w:p w14:paraId="0C2B81B3" w14:textId="1FF3ABAD"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3467D0A" w14:textId="51B661CF" w:rsidR="00F63628" w:rsidRPr="006D7E16" w:rsidRDefault="00B969E9" w:rsidP="006D7E16">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5132572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2DA9090E"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w:t>
      </w:r>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p w14:paraId="12DDA143" w14:textId="77777777" w:rsidR="006D7E16" w:rsidRDefault="006D7E16" w:rsidP="006D7E16">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4027E16A"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4CD46FC4" w14:textId="7BC203BF" w:rsidR="006D7E16" w:rsidRPr="00106AE6" w:rsidRDefault="006D7E16" w:rsidP="006D7E16">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Quin Wines</w:t>
      </w:r>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w:t>
      </w:r>
      <w:r>
        <w:rPr>
          <w:rFonts w:ascii="Galyon" w:hAnsi="Galyon" w:cs="Serithai"/>
          <w:b/>
          <w:bCs/>
        </w:rPr>
        <w:t>10</w:t>
      </w:r>
      <w:r>
        <w:rPr>
          <w:rFonts w:ascii="Galyon" w:hAnsi="Galyon" w:cs="Serithai"/>
          <w:b/>
          <w:bCs/>
        </w:rPr>
        <w:t xml:space="preserve"> bottle </w:t>
      </w:r>
    </w:p>
    <w:p w14:paraId="0CD0A0E0" w14:textId="47191F6F" w:rsidR="006D7E16" w:rsidRDefault="006F0E97" w:rsidP="006D7E16">
      <w:pPr>
        <w:pStyle w:val="NoSpacing"/>
        <w:ind w:left="720"/>
        <w:rPr>
          <w:rFonts w:ascii="Galyon" w:hAnsi="Galyon" w:cs="Serithai"/>
        </w:rPr>
      </w:pPr>
      <w:r>
        <w:rPr>
          <w:rFonts w:ascii="Galyon" w:hAnsi="Galyon" w:cs="Serithai"/>
        </w:rPr>
        <w:t xml:space="preserve">Deep classic Barossa Shiraz from the winemaker behind </w:t>
      </w:r>
      <w:proofErr w:type="spellStart"/>
      <w:r>
        <w:rPr>
          <w:rFonts w:ascii="Galyon" w:hAnsi="Galyon" w:cs="Serithai"/>
        </w:rPr>
        <w:t>Hentley</w:t>
      </w:r>
      <w:proofErr w:type="spellEnd"/>
      <w:r>
        <w:rPr>
          <w:rFonts w:ascii="Galyon" w:hAnsi="Galyon" w:cs="Serithai"/>
        </w:rPr>
        <w:t xml:space="preserve"> Farm and Ricca Terra. Generous fruit with a super clean mouthfeel and a long, delicious finish resonant of red and black berries and a tidy oak influence. </w:t>
      </w:r>
      <w:r w:rsidR="006D7E16">
        <w:rPr>
          <w:rFonts w:ascii="Galyon" w:hAnsi="Galyon" w:cs="Serithai"/>
        </w:rPr>
        <w:t xml:space="preserve"> </w:t>
      </w:r>
    </w:p>
    <w:p w14:paraId="509F7E98" w14:textId="77777777" w:rsidR="006D7E16" w:rsidRDefault="006D7E16" w:rsidP="006D7E16">
      <w:pPr>
        <w:pStyle w:val="NoSpacing"/>
        <w:rPr>
          <w:rFonts w:ascii="Galyon" w:hAnsi="Galyon"/>
        </w:rPr>
      </w:pPr>
    </w:p>
    <w:p w14:paraId="17C37E59" w14:textId="518F7B6B" w:rsidR="006D7E16" w:rsidRDefault="006D7E16" w:rsidP="006D7E16">
      <w:pPr>
        <w:pStyle w:val="NoSpacing"/>
        <w:rPr>
          <w:rFonts w:ascii="Galyon" w:hAnsi="Galyon"/>
          <w:b/>
        </w:rPr>
      </w:pPr>
      <w:r w:rsidRPr="006D2CA8">
        <w:rPr>
          <w:rFonts w:ascii="Galyon" w:hAnsi="Galyon"/>
          <w:b/>
        </w:rPr>
        <w:t>201</w:t>
      </w:r>
      <w:r w:rsidR="007A2888">
        <w:rPr>
          <w:rFonts w:ascii="Galyon" w:hAnsi="Galyon"/>
          <w:b/>
        </w:rPr>
        <w:t>7</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sidR="007A2888">
        <w:rPr>
          <w:rFonts w:ascii="Galyon" w:hAnsi="Galyon"/>
          <w:b/>
        </w:rPr>
        <w:t>65</w:t>
      </w:r>
      <w:r w:rsidRPr="006D2CA8">
        <w:rPr>
          <w:rFonts w:ascii="Galyon" w:hAnsi="Galyon"/>
          <w:b/>
        </w:rPr>
        <w:t xml:space="preserve"> bottle </w:t>
      </w:r>
      <w:r>
        <w:rPr>
          <w:rFonts w:ascii="Galyon" w:hAnsi="Galyon"/>
          <w:b/>
        </w:rPr>
        <w:t xml:space="preserve">| </w:t>
      </w:r>
      <w:r w:rsidR="007A2888">
        <w:rPr>
          <w:rFonts w:ascii="Galyon" w:hAnsi="Galyon"/>
          <w:b/>
        </w:rPr>
        <w:t>16</w:t>
      </w:r>
      <w:r>
        <w:rPr>
          <w:rFonts w:ascii="Galyon" w:hAnsi="Galyon"/>
          <w:b/>
        </w:rPr>
        <w:t xml:space="preserve"> glass</w:t>
      </w:r>
      <w:r w:rsidRPr="006D2CA8">
        <w:rPr>
          <w:rFonts w:ascii="Galyon" w:hAnsi="Galyon"/>
          <w:b/>
        </w:rPr>
        <w:t xml:space="preserve"> </w:t>
      </w:r>
    </w:p>
    <w:p w14:paraId="69825241" w14:textId="671F22C4" w:rsidR="00F1743A" w:rsidRPr="00296C19" w:rsidRDefault="006D7E16" w:rsidP="006F0E97">
      <w:pPr>
        <w:ind w:left="720"/>
        <w:rPr>
          <w:rFonts w:ascii="Galyon" w:hAnsi="Galyon"/>
        </w:rPr>
      </w:pPr>
      <w:r w:rsidRPr="006D2CA8">
        <w:rPr>
          <w:rFonts w:ascii="Galyon" w:hAnsi="Galyon"/>
        </w:rPr>
        <w:t xml:space="preserve">Cabernet dominates the earthy nose, leading to a juicy dark palate – plum, dark cherry, dark choc – and finishing long and dry. </w:t>
      </w:r>
      <w:r w:rsidR="007A2888">
        <w:rPr>
          <w:rFonts w:ascii="Galyon" w:hAnsi="Galyon"/>
        </w:rPr>
        <w:t>Still 5 years away from its prime, but no ones got time to wait, a little green but delicious now.</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4010" w14:textId="77777777" w:rsidR="00E52FA2" w:rsidRDefault="00E52FA2" w:rsidP="00B920C5">
      <w:pPr>
        <w:spacing w:after="0" w:line="240" w:lineRule="auto"/>
      </w:pPr>
      <w:r>
        <w:separator/>
      </w:r>
    </w:p>
  </w:endnote>
  <w:endnote w:type="continuationSeparator" w:id="0">
    <w:p w14:paraId="1F7BA75F" w14:textId="77777777" w:rsidR="00E52FA2" w:rsidRDefault="00E52FA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3F69F" w14:textId="77777777" w:rsidR="00E52FA2" w:rsidRDefault="00E52FA2" w:rsidP="00B920C5">
      <w:pPr>
        <w:spacing w:after="0" w:line="240" w:lineRule="auto"/>
      </w:pPr>
      <w:r>
        <w:separator/>
      </w:r>
    </w:p>
  </w:footnote>
  <w:footnote w:type="continuationSeparator" w:id="0">
    <w:p w14:paraId="779B5274" w14:textId="77777777" w:rsidR="00E52FA2" w:rsidRDefault="00E52FA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AAB"/>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4890"/>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2FA2"/>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2DE"/>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861"/>
    <w:rsid w:val="00FB5161"/>
    <w:rsid w:val="00FB59F0"/>
    <w:rsid w:val="00FB5D3A"/>
    <w:rsid w:val="00FC2CB4"/>
    <w:rsid w:val="00FC34C2"/>
    <w:rsid w:val="00FC37CB"/>
    <w:rsid w:val="00FC4691"/>
    <w:rsid w:val="00FC51BA"/>
    <w:rsid w:val="00FC6CB8"/>
    <w:rsid w:val="00FC7B07"/>
    <w:rsid w:val="00FD09AA"/>
    <w:rsid w:val="00FD1FAC"/>
    <w:rsid w:val="00FD2D3B"/>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14</Pages>
  <Words>4512</Words>
  <Characters>25721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2021-08-06T08:33:00Z</cp:lastPrinted>
  <dcterms:created xsi:type="dcterms:W3CDTF">2021-08-06T00:10:00Z</dcterms:created>
  <dcterms:modified xsi:type="dcterms:W3CDTF">2021-08-06T08:54:00Z</dcterms:modified>
</cp:coreProperties>
</file>