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Original Transportation Contracts (PT-2) for the {schoolYear} school year are 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To maintain this approval, please submit updated insurance for the above transportation contracts to the Passaic County office prior to your current policy’s expiration.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