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enzoi7eedm6t" w:id="0"/>
      <w:bookmarkEnd w:id="0"/>
      <w:r w:rsidDel="00000000" w:rsidR="00000000" w:rsidRPr="00000000">
        <w:rPr>
          <w:rtl w:val="0"/>
        </w:rPr>
        <w:t xml:space="preserve">Aligned Power — Alignment Arc Pre-Work Packet</w:t>
      </w:r>
    </w:p>
    <w:p w:rsidR="00000000" w:rsidDel="00000000" w:rsidP="00000000" w:rsidRDefault="00000000" w:rsidRPr="00000000" w14:paraId="00000002">
      <w:pPr>
        <w:ind w:left="0" w:right="600" w:firstLine="0"/>
        <w:rPr/>
      </w:pPr>
      <w:r w:rsidDel="00000000" w:rsidR="00000000" w:rsidRPr="00000000">
        <w:rPr>
          <w:b w:val="1"/>
          <w:bCs w:val="1"/>
          <w:rtl w:val="0"/>
        </w:rPr>
        <w:t xml:space="preserve">Complete this packet before jumping into Phase II | Strategic Clarity.</w:t>
      </w:r>
      <w:r w:rsidDel="00000000" w:rsidR="00000000" w:rsidRPr="00000000">
        <w:rPr>
          <w:rtl w:val="0"/>
        </w:rPr>
        <w:t xml:space="preserve"> Plan 60—90 minutes in a quiet space. Fill it digitally—we'll use AI during the exercises, so copy/paste matters. Move fast. Depth beats perfection. Don't solve anything yet—just collect clean inputs.</w:t>
      </w:r>
    </w:p>
    <w:p w:rsidR="00000000" w:rsidDel="00000000" w:rsidP="00000000" w:rsidRDefault="00000000" w:rsidRPr="00000000" w14:paraId="00000003">
      <w:pPr>
        <w:ind w:left="0" w:right="600" w:firstLine="0"/>
        <w:rPr/>
      </w:pPr>
      <w:r w:rsidDel="00000000" w:rsidR="00000000" w:rsidRPr="00000000">
        <w:rPr>
          <w:b w:val="1"/>
          <w:bCs w:val="1"/>
          <w:rtl w:val="0"/>
        </w:rPr>
        <w:t xml:space="preserve">Pro Tip:</w:t>
      </w:r>
      <w:r w:rsidDel="00000000" w:rsidR="00000000" w:rsidRPr="00000000">
        <w:rPr>
          <w:rtl w:val="0"/>
        </w:rPr>
        <w:t xml:space="preserve"> Exercise 2 is all about excavating stories from your past. Speaking these out loud instead of typing them will get the truest, messiest, most unfiltered (and most valuable) outputs. If you haven’t ever tried it, I highly recommend </w:t>
      </w:r>
      <w:hyperlink r:id="rId6">
        <w:r w:rsidDel="00000000" w:rsidR="00000000" w:rsidRPr="00000000">
          <w:rPr>
            <w:color w:val="1155cc"/>
            <w:u w:val="single"/>
            <w:rtl w:val="0"/>
          </w:rPr>
          <w:t xml:space="preserve">Wispr Flow</w:t>
        </w:r>
      </w:hyperlink>
      <w:r w:rsidDel="00000000" w:rsidR="00000000" w:rsidRPr="00000000">
        <w:rPr>
          <w:rtl w:val="0"/>
        </w:rPr>
        <w:t xml:space="preserve">. I use it myself and it has completely changed the game for me. It understands what you </w:t>
      </w:r>
      <w:r w:rsidDel="00000000" w:rsidR="00000000" w:rsidRPr="00000000">
        <w:rPr>
          <w:i w:val="1"/>
          <w:iCs w:val="1"/>
          <w:rtl w:val="0"/>
        </w:rPr>
        <w:t xml:space="preserve">mean </w:t>
      </w:r>
      <w:r w:rsidDel="00000000" w:rsidR="00000000" w:rsidRPr="00000000">
        <w:rPr>
          <w:rtl w:val="0"/>
        </w:rPr>
        <w:t xml:space="preserve">to say and cleans up any ums, stutters, etc in real time. You also don’t have to dictate punctuation. It just knows!</w:t>
      </w:r>
    </w:p>
    <w:p w:rsidR="00000000" w:rsidDel="00000000" w:rsidP="00000000" w:rsidRDefault="00000000" w:rsidRPr="00000000" w14:paraId="00000004">
      <w:pPr>
        <w:ind w:left="0" w:right="600" w:firstLine="0"/>
        <w:rPr/>
      </w:pPr>
      <w:r w:rsidDel="00000000" w:rsidR="00000000" w:rsidRPr="00000000">
        <w:rPr>
          <w:rtl w:val="0"/>
        </w:rPr>
        <w:t xml:space="preserve">If you sign up using my link up there, you’ll get a 14-day free trial which is plenty of time to use it for </w:t>
      </w:r>
      <w:r w:rsidDel="00000000" w:rsidR="00000000" w:rsidRPr="00000000">
        <w:rPr>
          <w:b w:val="1"/>
          <w:bCs w:val="1"/>
          <w:rtl w:val="0"/>
        </w:rPr>
        <w:t xml:space="preserve">Phase II</w:t>
      </w:r>
      <w:r w:rsidDel="00000000" w:rsidR="00000000" w:rsidRPr="00000000">
        <w:rPr>
          <w:rtl w:val="0"/>
        </w:rPr>
        <w:t xml:space="preserve">!</w:t>
      </w:r>
    </w:p>
    <w:p w:rsidR="00000000" w:rsidDel="00000000" w:rsidP="00000000" w:rsidRDefault="00000000" w:rsidRPr="00000000" w14:paraId="0000000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ind w:left="0" w:firstLine="0"/>
        <w:rPr/>
      </w:pPr>
      <w:bookmarkStart w:colFirst="0" w:colLast="0" w:name="_ap5r8yoa92mc" w:id="1"/>
      <w:bookmarkEnd w:id="1"/>
      <w:r w:rsidDel="00000000" w:rsidR="00000000" w:rsidRPr="00000000">
        <w:rPr>
          <w:rtl w:val="0"/>
        </w:rPr>
        <w:t xml:space="preserve">What This Powers</w:t>
      </w:r>
    </w:p>
    <w:p w:rsidR="00000000" w:rsidDel="00000000" w:rsidP="00000000" w:rsidRDefault="00000000" w:rsidRPr="00000000" w14:paraId="00000007">
      <w:pPr>
        <w:ind w:left="0" w:firstLine="0"/>
        <w:rPr/>
      </w:pPr>
      <w:r w:rsidDel="00000000" w:rsidR="00000000" w:rsidRPr="00000000">
        <w:rPr>
          <w:rtl w:val="0"/>
        </w:rPr>
        <w:t xml:space="preserve">Everything you write here feeds directly into your </w:t>
      </w:r>
      <w:r w:rsidDel="00000000" w:rsidR="00000000" w:rsidRPr="00000000">
        <w:rPr>
          <w:b w:val="1"/>
          <w:bCs w:val="1"/>
          <w:rtl w:val="0"/>
        </w:rPr>
        <w:t xml:space="preserve">VAP-OS Upgrade</w:t>
      </w:r>
      <w:r w:rsidDel="00000000" w:rsidR="00000000" w:rsidRPr="00000000">
        <w:rPr>
          <w:rtl w:val="0"/>
        </w:rPr>
        <w:t xml:space="preserve">—a master prompt that turns your favorite AI (ChatGPT, Claude, Gemini) into a personalized Values-Aligned Growth &amp; Performance Coach. It will know your values, desires, purpose, revenue targets, and capacity—so it can keep you focused, flag misaligned decisions, and help you plan without constantly re-explaining what matters.</w:t>
      </w:r>
    </w:p>
    <w:p w:rsidR="00000000" w:rsidDel="00000000" w:rsidP="00000000" w:rsidRDefault="00000000" w:rsidRPr="00000000" w14:paraId="00000008">
      <w:pPr>
        <w:ind w:left="0" w:firstLine="0"/>
        <w:rPr/>
      </w:pPr>
      <w:r w:rsidDel="00000000" w:rsidR="00000000" w:rsidRPr="00000000">
        <w:rPr>
          <w:b w:val="1"/>
          <w:bCs w:val="1"/>
          <w:rtl w:val="0"/>
        </w:rPr>
        <w:t xml:space="preserve">The details you provide become the operating system that keeps your business expanding without compromising who you are.</w:t>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ind w:left="0" w:firstLine="0"/>
        <w:rPr/>
      </w:pPr>
      <w:bookmarkStart w:colFirst="0" w:colLast="0" w:name="_xr8dz6lua1an" w:id="2"/>
      <w:bookmarkEnd w:id="2"/>
      <w:r w:rsidDel="00000000" w:rsidR="00000000" w:rsidRPr="00000000">
        <w:rPr>
          <w:rtl w:val="0"/>
        </w:rPr>
        <w:t xml:space="preserve">Pre-Work Checklist</w:t>
      </w:r>
    </w:p>
    <w:p w:rsidR="00000000" w:rsidDel="00000000" w:rsidP="00000000" w:rsidRDefault="00000000" w:rsidRPr="00000000" w14:paraId="0000000B">
      <w:pPr>
        <w:numPr>
          <w:ilvl w:val="0"/>
          <w:numId w:val="3"/>
        </w:numPr>
        <w:spacing w:after="0" w:afterAutospacing="0"/>
        <w:ind w:left="720" w:hanging="360"/>
        <w:rPr>
          <w:rFonts w:ascii="Arial" w:cs="Arial" w:eastAsia="Arial" w:hAnsi="Arial"/>
          <w:color w:val="000000"/>
          <w:sz w:val="22"/>
          <w:szCs w:val="22"/>
        </w:rPr>
      </w:pPr>
      <w:r w:rsidDel="00000000" w:rsidR="00000000" w:rsidRPr="00000000">
        <w:rPr>
          <w:rtl w:val="0"/>
        </w:rPr>
        <w:t xml:space="preserve">Exercise 1: Your Values Code Inputs</w:t>
      </w:r>
    </w:p>
    <w:p w:rsidR="00000000" w:rsidDel="00000000" w:rsidP="00000000" w:rsidRDefault="00000000" w:rsidRPr="00000000" w14:paraId="0000000C">
      <w:pPr>
        <w:numPr>
          <w:ilvl w:val="0"/>
          <w:numId w:val="3"/>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Exercise 2: Peak Moments</w:t>
      </w:r>
    </w:p>
    <w:p w:rsidR="00000000" w:rsidDel="00000000" w:rsidP="00000000" w:rsidRDefault="00000000" w:rsidRPr="00000000" w14:paraId="0000000D">
      <w:pPr>
        <w:numPr>
          <w:ilvl w:val="0"/>
          <w:numId w:val="3"/>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Exercise 3: From Meaning to Math Inputs</w:t>
      </w:r>
    </w:p>
    <w:p w:rsidR="00000000" w:rsidDel="00000000" w:rsidP="00000000" w:rsidRDefault="00000000" w:rsidRPr="00000000" w14:paraId="0000000E">
      <w:pPr>
        <w:numPr>
          <w:ilvl w:val="0"/>
          <w:numId w:val="3"/>
        </w:numPr>
        <w:spacing w:before="0" w:beforeAutospacing="0"/>
        <w:ind w:left="720" w:hanging="360"/>
        <w:rPr>
          <w:rFonts w:ascii="Arial" w:cs="Arial" w:eastAsia="Arial" w:hAnsi="Arial"/>
          <w:color w:val="000000"/>
          <w:sz w:val="22"/>
          <w:szCs w:val="22"/>
        </w:rPr>
      </w:pPr>
      <w:r w:rsidDel="00000000" w:rsidR="00000000" w:rsidRPr="00000000">
        <w:rPr>
          <w:rtl w:val="0"/>
        </w:rPr>
        <w:t xml:space="preserve">Exercise 4: Flagship Offer Snapshot</w:t>
      </w:r>
    </w:p>
    <w:p w:rsidR="00000000" w:rsidDel="00000000" w:rsidP="00000000" w:rsidRDefault="00000000" w:rsidRPr="00000000" w14:paraId="0000000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ind w:left="0" w:firstLine="0"/>
        <w:rPr/>
      </w:pPr>
      <w:bookmarkStart w:colFirst="0" w:colLast="0" w:name="_cubxvpi7jj88" w:id="3"/>
      <w:bookmarkEnd w:id="3"/>
      <w:r w:rsidDel="00000000" w:rsidR="00000000" w:rsidRPr="00000000">
        <w:rPr>
          <w:rtl w:val="0"/>
        </w:rPr>
        <w:t xml:space="preserve">Exercise 1 — Your Values Code Inputs</w:t>
      </w:r>
    </w:p>
    <w:p w:rsidR="00000000" w:rsidDel="00000000" w:rsidP="00000000" w:rsidRDefault="00000000" w:rsidRPr="00000000" w14:paraId="00000011">
      <w:pPr>
        <w:ind w:left="0" w:firstLine="0"/>
        <w:rPr/>
      </w:pPr>
      <w:r w:rsidDel="00000000" w:rsidR="00000000" w:rsidRPr="00000000">
        <w:rPr>
          <w:b w:val="1"/>
          <w:bCs w:val="1"/>
          <w:rtl w:val="0"/>
        </w:rPr>
        <w:t xml:space="preserve">Goal:</w:t>
      </w:r>
      <w:r w:rsidDel="00000000" w:rsidR="00000000" w:rsidRPr="00000000">
        <w:rPr>
          <w:rtl w:val="0"/>
        </w:rPr>
        <w:t xml:space="preserve"> Collect raw inputs we'll convert into your Top 5 Core Values during the workshop.</w:t>
      </w:r>
    </w:p>
    <w:p w:rsidR="00000000" w:rsidDel="00000000" w:rsidP="00000000" w:rsidRDefault="00000000" w:rsidRPr="00000000" w14:paraId="00000012">
      <w:pPr>
        <w:pStyle w:val="Heading3"/>
        <w:ind w:left="0" w:firstLine="0"/>
        <w:rPr/>
      </w:pPr>
      <w:bookmarkStart w:colFirst="0" w:colLast="0" w:name="_ljy9sfo8q5qw" w:id="4"/>
      <w:bookmarkEnd w:id="4"/>
      <w:r w:rsidDel="00000000" w:rsidR="00000000" w:rsidRPr="00000000">
        <w:rPr>
          <w:rtl w:val="0"/>
        </w:rPr>
        <w:t xml:space="preserve">Step 1: List 5 people you admire</w:t>
      </w:r>
    </w:p>
    <w:p w:rsidR="00000000" w:rsidDel="00000000" w:rsidP="00000000" w:rsidRDefault="00000000" w:rsidRPr="00000000" w14:paraId="00000013">
      <w:pPr>
        <w:ind w:left="0" w:firstLine="0"/>
        <w:rPr/>
      </w:pPr>
      <w:r w:rsidDel="00000000" w:rsidR="00000000" w:rsidRPr="00000000">
        <w:rPr>
          <w:rtl w:val="0"/>
        </w:rPr>
        <w:t xml:space="preserve">Aim for variety: leadership, relationships, craft/skill, courage, service.</w:t>
      </w:r>
    </w:p>
    <w:tbl>
      <w:tblPr>
        <w:tblStyle w:val="Table1"/>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8865"/>
        <w:tblGridChange w:id="0">
          <w:tblGrid>
            <w:gridCol w:w="1500"/>
            <w:gridCol w:w="88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Why you admire them (1 sentence)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pStyle w:val="Heading3"/>
        <w:rPr/>
      </w:pPr>
      <w:bookmarkStart w:colFirst="0" w:colLast="0" w:name="_79flitze658g" w:id="5"/>
      <w:bookmarkEnd w:id="5"/>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rPr/>
      </w:pPr>
      <w:bookmarkStart w:colFirst="0" w:colLast="0" w:name="_2m2qf3ra8wxq" w:id="6"/>
      <w:bookmarkEnd w:id="6"/>
      <w:r w:rsidDel="00000000" w:rsidR="00000000" w:rsidRPr="00000000">
        <w:rPr>
          <w:rtl w:val="0"/>
        </w:rPr>
        <w:t xml:space="preserve">Step 2: For each person, list 5 qualities you admire</w:t>
      </w:r>
    </w:p>
    <w:p w:rsidR="00000000" w:rsidDel="00000000" w:rsidP="00000000" w:rsidRDefault="00000000" w:rsidRPr="00000000" w14:paraId="00000022">
      <w:pPr>
        <w:rPr/>
      </w:pPr>
      <w:r w:rsidDel="00000000" w:rsidR="00000000" w:rsidRPr="00000000">
        <w:rPr>
          <w:rtl w:val="0"/>
        </w:rPr>
        <w:t xml:space="preserve">These should be </w:t>
      </w:r>
      <w:r w:rsidDel="00000000" w:rsidR="00000000" w:rsidRPr="00000000">
        <w:rPr>
          <w:b w:val="1"/>
          <w:bCs w:val="1"/>
          <w:rtl w:val="0"/>
        </w:rPr>
        <w:t xml:space="preserve">observable behaviors</w:t>
      </w:r>
      <w:r w:rsidDel="00000000" w:rsidR="00000000" w:rsidRPr="00000000">
        <w:rPr>
          <w:rtl w:val="0"/>
        </w:rPr>
        <w:t xml:space="preserve">, not vague compliments.</w:t>
      </w:r>
    </w:p>
    <w:p w:rsidR="00000000" w:rsidDel="00000000" w:rsidP="00000000" w:rsidRDefault="00000000" w:rsidRPr="00000000" w14:paraId="00000023">
      <w:pPr>
        <w:rPr/>
      </w:pPr>
      <w:r w:rsidDel="00000000" w:rsidR="00000000" w:rsidRPr="00000000">
        <w:rPr>
          <w:b w:val="1"/>
          <w:bCs w:val="1"/>
          <w:rtl w:val="0"/>
        </w:rPr>
        <w:t xml:space="preserve">Angles to consider:</w:t>
      </w:r>
      <w:r w:rsidDel="00000000" w:rsidR="00000000" w:rsidRPr="00000000">
        <w:rPr>
          <w:rtl w:val="0"/>
        </w:rPr>
      </w:r>
    </w:p>
    <w:p w:rsidR="00000000" w:rsidDel="00000000" w:rsidP="00000000" w:rsidRDefault="00000000" w:rsidRPr="00000000" w14:paraId="00000024">
      <w:pPr>
        <w:numPr>
          <w:ilvl w:val="0"/>
          <w:numId w:val="1"/>
        </w:numPr>
        <w:spacing w:after="0" w:afterAutospacing="0"/>
        <w:ind w:left="720" w:hanging="360"/>
        <w:rPr>
          <w:rFonts w:ascii="Arial" w:cs="Arial" w:eastAsia="Arial" w:hAnsi="Arial"/>
          <w:color w:val="000000"/>
          <w:sz w:val="22"/>
          <w:szCs w:val="22"/>
        </w:rPr>
      </w:pPr>
      <w:r w:rsidDel="00000000" w:rsidR="00000000" w:rsidRPr="00000000">
        <w:rPr>
          <w:rtl w:val="0"/>
        </w:rPr>
        <w:t xml:space="preserve">How they act under pressure (calm, decisive, resilient, courageous)</w:t>
      </w:r>
    </w:p>
    <w:p w:rsidR="00000000" w:rsidDel="00000000" w:rsidP="00000000" w:rsidRDefault="00000000" w:rsidRPr="00000000" w14:paraId="00000025">
      <w:pPr>
        <w:numPr>
          <w:ilvl w:val="0"/>
          <w:numId w:val="1"/>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How they treat people when they have power (fairness, respect, candor, generosity)</w:t>
      </w:r>
    </w:p>
    <w:p w:rsidR="00000000" w:rsidDel="00000000" w:rsidP="00000000" w:rsidRDefault="00000000" w:rsidRPr="00000000" w14:paraId="00000026">
      <w:pPr>
        <w:numPr>
          <w:ilvl w:val="0"/>
          <w:numId w:val="1"/>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What standards they refuse to negotiate (integrity, excellence, responsibility)</w:t>
      </w:r>
    </w:p>
    <w:p w:rsidR="00000000" w:rsidDel="00000000" w:rsidP="00000000" w:rsidRDefault="00000000" w:rsidRPr="00000000" w14:paraId="00000027">
      <w:pPr>
        <w:numPr>
          <w:ilvl w:val="0"/>
          <w:numId w:val="1"/>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How they set boundaries (saying no, protecting family, protecting health)</w:t>
      </w:r>
    </w:p>
    <w:p w:rsidR="00000000" w:rsidDel="00000000" w:rsidP="00000000" w:rsidRDefault="00000000" w:rsidRPr="00000000" w14:paraId="00000028">
      <w:pPr>
        <w:numPr>
          <w:ilvl w:val="0"/>
          <w:numId w:val="1"/>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How they handle conflict (direct, kind, honest, repair-focused)</w:t>
      </w:r>
    </w:p>
    <w:p w:rsidR="00000000" w:rsidDel="00000000" w:rsidP="00000000" w:rsidRDefault="00000000" w:rsidRPr="00000000" w14:paraId="00000029">
      <w:pPr>
        <w:numPr>
          <w:ilvl w:val="0"/>
          <w:numId w:val="1"/>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How they relate to work (craftsmanship, focus, consistency, long-term thinking)</w:t>
      </w:r>
    </w:p>
    <w:p w:rsidR="00000000" w:rsidDel="00000000" w:rsidP="00000000" w:rsidRDefault="00000000" w:rsidRPr="00000000" w14:paraId="0000002A">
      <w:pPr>
        <w:numPr>
          <w:ilvl w:val="0"/>
          <w:numId w:val="1"/>
        </w:numPr>
        <w:spacing w:before="0" w:beforeAutospacing="0"/>
        <w:ind w:left="720" w:hanging="360"/>
        <w:rPr>
          <w:rFonts w:ascii="Arial" w:cs="Arial" w:eastAsia="Arial" w:hAnsi="Arial"/>
          <w:color w:val="000000"/>
          <w:sz w:val="22"/>
          <w:szCs w:val="22"/>
        </w:rPr>
      </w:pPr>
      <w:r w:rsidDel="00000000" w:rsidR="00000000" w:rsidRPr="00000000">
        <w:rPr>
          <w:rtl w:val="0"/>
        </w:rPr>
        <w:t xml:space="preserve">How they relate to themselves (self-trust, discipline, humility, emotional regulation)</w:t>
      </w:r>
    </w:p>
    <w:p w:rsidR="00000000" w:rsidDel="00000000" w:rsidP="00000000" w:rsidRDefault="00000000" w:rsidRPr="00000000" w14:paraId="0000002B">
      <w:pPr>
        <w:rPr/>
      </w:pPr>
      <w:r w:rsidDel="00000000" w:rsidR="00000000" w:rsidRPr="00000000">
        <w:rPr>
          <w:b w:val="1"/>
          <w:bCs w:val="1"/>
          <w:rtl w:val="0"/>
        </w:rPr>
        <w:t xml:space="preserve">Be specific:</w:t>
      </w:r>
      <w:r w:rsidDel="00000000" w:rsidR="00000000" w:rsidRPr="00000000">
        <w:rPr>
          <w:rtl w:val="0"/>
        </w:rPr>
      </w:r>
    </w:p>
    <w:p w:rsidR="00000000" w:rsidDel="00000000" w:rsidP="00000000" w:rsidRDefault="00000000" w:rsidRPr="00000000" w14:paraId="0000002C">
      <w:pPr>
        <w:numPr>
          <w:ilvl w:val="0"/>
          <w:numId w:val="1"/>
        </w:numPr>
        <w:spacing w:after="0" w:afterAutospacing="0"/>
        <w:ind w:left="720" w:hanging="360"/>
        <w:rPr>
          <w:rFonts w:ascii="Arial" w:cs="Arial" w:eastAsia="Arial" w:hAnsi="Arial"/>
          <w:color w:val="000000"/>
          <w:sz w:val="22"/>
          <w:szCs w:val="22"/>
        </w:rPr>
      </w:pPr>
      <w:r w:rsidDel="00000000" w:rsidR="00000000" w:rsidRPr="00000000">
        <w:rPr>
          <w:rtl w:val="0"/>
        </w:rPr>
        <w:t xml:space="preserve">Vague: "smart" → Specific: "explains complex things simply without making people feel small"</w:t>
      </w:r>
    </w:p>
    <w:p w:rsidR="00000000" w:rsidDel="00000000" w:rsidP="00000000" w:rsidRDefault="00000000" w:rsidRPr="00000000" w14:paraId="0000002D">
      <w:pPr>
        <w:numPr>
          <w:ilvl w:val="0"/>
          <w:numId w:val="1"/>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Vague: "nice" → Specific: "tells the truth with care, even when it's uncomfortable"</w:t>
      </w:r>
    </w:p>
    <w:p w:rsidR="00000000" w:rsidDel="00000000" w:rsidP="00000000" w:rsidRDefault="00000000" w:rsidRPr="00000000" w14:paraId="0000002E">
      <w:pPr>
        <w:numPr>
          <w:ilvl w:val="0"/>
          <w:numId w:val="1"/>
        </w:numPr>
        <w:spacing w:before="0" w:beforeAutospacing="0"/>
        <w:ind w:left="720" w:hanging="360"/>
        <w:rPr>
          <w:rFonts w:ascii="Arial" w:cs="Arial" w:eastAsia="Arial" w:hAnsi="Arial"/>
          <w:color w:val="000000"/>
          <w:sz w:val="22"/>
          <w:szCs w:val="22"/>
        </w:rPr>
      </w:pPr>
      <w:r w:rsidDel="00000000" w:rsidR="00000000" w:rsidRPr="00000000">
        <w:rPr>
          <w:rtl w:val="0"/>
        </w:rPr>
        <w:t xml:space="preserve">Vague: "hard-working" → Specific: "finishes what they start and protects deep work blocks"</w:t>
      </w:r>
    </w:p>
    <w:tbl>
      <w:tblPr>
        <w:tblStyle w:val="Table2"/>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740"/>
        <w:gridCol w:w="1740"/>
        <w:gridCol w:w="1740"/>
        <w:gridCol w:w="1740"/>
        <w:gridCol w:w="1740"/>
        <w:tblGridChange w:id="0">
          <w:tblGrid>
            <w:gridCol w:w="1560"/>
            <w:gridCol w:w="1740"/>
            <w:gridCol w:w="1740"/>
            <w:gridCol w:w="1740"/>
            <w:gridCol w:w="1740"/>
            <w:gridCol w:w="17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Quality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b w:val="1"/>
                <w:bCs w:val="1"/>
              </w:rPr>
            </w:pPr>
            <w:r w:rsidDel="00000000" w:rsidR="00000000" w:rsidRPr="00000000">
              <w:rPr>
                <w:b w:val="1"/>
                <w:bCs w:val="1"/>
                <w:rtl w:val="0"/>
              </w:rPr>
              <w:t xml:space="preserve">Quality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Quality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Quality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Quality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ind w:left="0" w:firstLine="0"/>
        <w:rPr/>
      </w:pPr>
      <w:bookmarkStart w:colFirst="0" w:colLast="0" w:name="_wpksvscnku4x" w:id="7"/>
      <w:bookmarkEnd w:id="7"/>
      <w:r w:rsidDel="00000000" w:rsidR="00000000" w:rsidRPr="00000000">
        <w:rPr>
          <w:rtl w:val="0"/>
        </w:rPr>
        <w:t xml:space="preserve">Exercise 2 — Peak Moments</w:t>
      </w:r>
    </w:p>
    <w:p w:rsidR="00000000" w:rsidDel="00000000" w:rsidP="00000000" w:rsidRDefault="00000000" w:rsidRPr="00000000" w14:paraId="00000056">
      <w:pPr>
        <w:ind w:left="0" w:firstLine="0"/>
        <w:rPr/>
      </w:pPr>
      <w:r w:rsidDel="00000000" w:rsidR="00000000" w:rsidRPr="00000000">
        <w:rPr>
          <w:b w:val="1"/>
          <w:bCs w:val="1"/>
          <w:rtl w:val="0"/>
        </w:rPr>
        <w:t xml:space="preserve">Goal:</w:t>
      </w:r>
      <w:r w:rsidDel="00000000" w:rsidR="00000000" w:rsidRPr="00000000">
        <w:rPr>
          <w:rtl w:val="0"/>
        </w:rPr>
        <w:t xml:space="preserve"> Collect real stories that reveal what you're built to do. Your Driving Fire leaves clues in your lived experience.</w:t>
      </w:r>
    </w:p>
    <w:p w:rsidR="00000000" w:rsidDel="00000000" w:rsidP="00000000" w:rsidRDefault="00000000" w:rsidRPr="00000000" w14:paraId="00000057">
      <w:pPr>
        <w:ind w:left="0" w:firstLine="0"/>
        <w:rPr/>
      </w:pPr>
      <w:r w:rsidDel="00000000" w:rsidR="00000000" w:rsidRPr="00000000">
        <w:rPr>
          <w:rtl w:val="0"/>
        </w:rPr>
        <w:t xml:space="preserve">Write 4–5 moments where you felt most alive, proud, or deeply "this is what I'm here for." Choose across seasons of life:</w:t>
      </w:r>
    </w:p>
    <w:p w:rsidR="00000000" w:rsidDel="00000000" w:rsidP="00000000" w:rsidRDefault="00000000" w:rsidRPr="00000000" w14:paraId="00000058">
      <w:pPr>
        <w:numPr>
          <w:ilvl w:val="0"/>
          <w:numId w:val="1"/>
        </w:numPr>
        <w:spacing w:after="0" w:afterAutospacing="0"/>
        <w:ind w:left="720" w:hanging="360"/>
        <w:rPr>
          <w:rFonts w:ascii="Arial" w:cs="Arial" w:eastAsia="Arial" w:hAnsi="Arial"/>
          <w:color w:val="000000"/>
          <w:sz w:val="22"/>
          <w:szCs w:val="22"/>
        </w:rPr>
      </w:pPr>
      <w:r w:rsidDel="00000000" w:rsidR="00000000" w:rsidRPr="00000000">
        <w:rPr>
          <w:rtl w:val="0"/>
        </w:rPr>
        <w:t xml:space="preserve">One moment from </w:t>
      </w:r>
      <w:r w:rsidDel="00000000" w:rsidR="00000000" w:rsidRPr="00000000">
        <w:rPr>
          <w:b w:val="1"/>
          <w:bCs w:val="1"/>
          <w:rtl w:val="0"/>
        </w:rPr>
        <w:t xml:space="preserve">childhood</w:t>
      </w:r>
      <w:r w:rsidDel="00000000" w:rsidR="00000000" w:rsidRPr="00000000">
        <w:rPr>
          <w:rtl w:val="0"/>
        </w:rPr>
      </w:r>
    </w:p>
    <w:p w:rsidR="00000000" w:rsidDel="00000000" w:rsidP="00000000" w:rsidRDefault="00000000" w:rsidRPr="00000000" w14:paraId="00000059">
      <w:pPr>
        <w:numPr>
          <w:ilvl w:val="0"/>
          <w:numId w:val="1"/>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One moment from </w:t>
      </w:r>
      <w:r w:rsidDel="00000000" w:rsidR="00000000" w:rsidRPr="00000000">
        <w:rPr>
          <w:b w:val="1"/>
          <w:bCs w:val="1"/>
          <w:rtl w:val="0"/>
        </w:rPr>
        <w:t xml:space="preserve">adolescence or early adulthood</w:t>
      </w:r>
      <w:r w:rsidDel="00000000" w:rsidR="00000000" w:rsidRPr="00000000">
        <w:rPr>
          <w:rtl w:val="0"/>
        </w:rPr>
      </w:r>
    </w:p>
    <w:p w:rsidR="00000000" w:rsidDel="00000000" w:rsidP="00000000" w:rsidRDefault="00000000" w:rsidRPr="00000000" w14:paraId="0000005A">
      <w:pPr>
        <w:numPr>
          <w:ilvl w:val="0"/>
          <w:numId w:val="1"/>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One moment from your </w:t>
      </w:r>
      <w:r w:rsidDel="00000000" w:rsidR="00000000" w:rsidRPr="00000000">
        <w:rPr>
          <w:b w:val="1"/>
          <w:bCs w:val="1"/>
          <w:rtl w:val="0"/>
        </w:rPr>
        <w:t xml:space="preserve">career</w:t>
      </w:r>
      <w:r w:rsidDel="00000000" w:rsidR="00000000" w:rsidRPr="00000000">
        <w:rPr>
          <w:rtl w:val="0"/>
        </w:rPr>
        <w:t xml:space="preserve"> (work, leadership, craft, service, or a win that felt meaningful)</w:t>
      </w:r>
    </w:p>
    <w:p w:rsidR="00000000" w:rsidDel="00000000" w:rsidP="00000000" w:rsidRDefault="00000000" w:rsidRPr="00000000" w14:paraId="0000005B">
      <w:pPr>
        <w:numPr>
          <w:ilvl w:val="0"/>
          <w:numId w:val="1"/>
        </w:numPr>
        <w:spacing w:after="0" w:afterAutospacing="0" w:before="0" w:beforeAutospacing="0"/>
        <w:ind w:left="720" w:hanging="360"/>
        <w:rPr>
          <w:rFonts w:ascii="Arial" w:cs="Arial" w:eastAsia="Arial" w:hAnsi="Arial"/>
          <w:color w:val="000000"/>
          <w:sz w:val="22"/>
          <w:szCs w:val="22"/>
        </w:rPr>
      </w:pPr>
      <w:r w:rsidDel="00000000" w:rsidR="00000000" w:rsidRPr="00000000">
        <w:rPr>
          <w:rtl w:val="0"/>
        </w:rPr>
        <w:t xml:space="preserve">One moment from the </w:t>
      </w:r>
      <w:r w:rsidDel="00000000" w:rsidR="00000000" w:rsidRPr="00000000">
        <w:rPr>
          <w:b w:val="1"/>
          <w:bCs w:val="1"/>
          <w:rtl w:val="0"/>
        </w:rPr>
        <w:t xml:space="preserve">last 12–24 months</w:t>
      </w:r>
      <w:r w:rsidDel="00000000" w:rsidR="00000000" w:rsidRPr="00000000">
        <w:rPr>
          <w:rtl w:val="0"/>
        </w:rPr>
      </w:r>
    </w:p>
    <w:p w:rsidR="00000000" w:rsidDel="00000000" w:rsidP="00000000" w:rsidRDefault="00000000" w:rsidRPr="00000000" w14:paraId="0000005C">
      <w:pPr>
        <w:numPr>
          <w:ilvl w:val="0"/>
          <w:numId w:val="1"/>
        </w:numPr>
        <w:spacing w:before="0" w:beforeAutospacing="0"/>
        <w:ind w:left="720" w:hanging="360"/>
        <w:rPr>
          <w:rFonts w:ascii="Arial" w:cs="Arial" w:eastAsia="Arial" w:hAnsi="Arial"/>
          <w:color w:val="000000"/>
          <w:sz w:val="22"/>
          <w:szCs w:val="22"/>
        </w:rPr>
      </w:pPr>
      <w:r w:rsidDel="00000000" w:rsidR="00000000" w:rsidRPr="00000000">
        <w:rPr>
          <w:rtl w:val="0"/>
        </w:rPr>
        <w:t xml:space="preserve">Optional: one moment from a </w:t>
      </w:r>
      <w:r w:rsidDel="00000000" w:rsidR="00000000" w:rsidRPr="00000000">
        <w:rPr>
          <w:b w:val="1"/>
          <w:bCs w:val="1"/>
          <w:rtl w:val="0"/>
        </w:rPr>
        <w:t xml:space="preserve">hard season</w:t>
      </w:r>
      <w:r w:rsidDel="00000000" w:rsidR="00000000" w:rsidRPr="00000000">
        <w:rPr>
          <w:rtl w:val="0"/>
        </w:rPr>
        <w:t xml:space="preserve"> (a challenge you met with courage, integrity, or care)</w:t>
      </w:r>
    </w:p>
    <w:p w:rsidR="00000000" w:rsidDel="00000000" w:rsidP="00000000" w:rsidRDefault="00000000" w:rsidRPr="00000000" w14:paraId="0000005D">
      <w:pPr>
        <w:ind w:left="0" w:firstLine="0"/>
        <w:rPr/>
      </w:pPr>
      <w:r w:rsidDel="00000000" w:rsidR="00000000" w:rsidRPr="00000000">
        <w:rPr>
          <w:b w:val="1"/>
          <w:bCs w:val="1"/>
          <w:rtl w:val="0"/>
        </w:rPr>
        <w:t xml:space="preserve">Pro Tip:</w:t>
      </w:r>
      <w:r w:rsidDel="00000000" w:rsidR="00000000" w:rsidRPr="00000000">
        <w:rPr>
          <w:rtl w:val="0"/>
        </w:rPr>
        <w:t xml:space="preserve"> The cells will expand as you type/dictate. Don’t worry about length. Tell your story until it’s finished. This is where </w:t>
      </w:r>
      <w:hyperlink r:id="rId7">
        <w:r w:rsidDel="00000000" w:rsidR="00000000" w:rsidRPr="00000000">
          <w:rPr>
            <w:color w:val="1155cc"/>
            <w:u w:val="single"/>
            <w:rtl w:val="0"/>
          </w:rPr>
          <w:t xml:space="preserve">Wispr Flow</w:t>
        </w:r>
      </w:hyperlink>
      <w:r w:rsidDel="00000000" w:rsidR="00000000" w:rsidRPr="00000000">
        <w:rPr>
          <w:rtl w:val="0"/>
        </w:rPr>
        <w:t xml:space="preserve"> comes in really handy.</w:t>
      </w:r>
    </w:p>
    <w:tbl>
      <w:tblPr>
        <w:tblStyle w:val="Table3"/>
        <w:tblW w:w="6880.0" w:type="dxa"/>
        <w:jc w:val="left"/>
        <w:tblInd w:w="3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6380"/>
        <w:tblGridChange w:id="0">
          <w:tblGrid>
            <w:gridCol w:w="500"/>
            <w:gridCol w:w="63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Moment / Story (What happened?)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r>
    </w:tbl>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ind w:left="0" w:firstLine="0"/>
        <w:rPr/>
      </w:pPr>
      <w:bookmarkStart w:colFirst="0" w:colLast="0" w:name="_cwrlgm2th0pq" w:id="8"/>
      <w:bookmarkEnd w:id="8"/>
      <w:r w:rsidDel="00000000" w:rsidR="00000000" w:rsidRPr="00000000">
        <w:rPr>
          <w:rtl w:val="0"/>
        </w:rPr>
        <w:t xml:space="preserve">Exercise 3 — From Meaning to Math Inputs</w:t>
      </w:r>
    </w:p>
    <w:p w:rsidR="00000000" w:rsidDel="00000000" w:rsidP="00000000" w:rsidRDefault="00000000" w:rsidRPr="00000000" w14:paraId="0000006D">
      <w:pPr>
        <w:ind w:left="0" w:firstLine="0"/>
        <w:rPr/>
      </w:pPr>
      <w:r w:rsidDel="00000000" w:rsidR="00000000" w:rsidRPr="00000000">
        <w:rPr>
          <w:b w:val="1"/>
          <w:bCs w:val="1"/>
          <w:rtl w:val="0"/>
        </w:rPr>
        <w:t xml:space="preserve">Goal:</w:t>
      </w:r>
      <w:r w:rsidDel="00000000" w:rsidR="00000000" w:rsidRPr="00000000">
        <w:rPr>
          <w:rtl w:val="0"/>
        </w:rPr>
        <w:t xml:space="preserve"> Gather honest estimates we'll refine in the workshop. If you don't know, write your best guess and mark it with an asterisk (*).</w:t>
      </w:r>
    </w:p>
    <w:p w:rsidR="00000000" w:rsidDel="00000000" w:rsidP="00000000" w:rsidRDefault="00000000" w:rsidRPr="00000000" w14:paraId="0000006E">
      <w:pPr>
        <w:pStyle w:val="Heading3"/>
        <w:ind w:left="0" w:firstLine="0"/>
        <w:rPr/>
      </w:pPr>
      <w:bookmarkStart w:colFirst="0" w:colLast="0" w:name="_rbr4m27djkta" w:id="9"/>
      <w:bookmarkEnd w:id="9"/>
      <w:r w:rsidDel="00000000" w:rsidR="00000000" w:rsidRPr="00000000">
        <w:rPr>
          <w:rtl w:val="0"/>
        </w:rPr>
        <w:t xml:space="preserve">A) Baseline Numbers</w:t>
      </w:r>
    </w:p>
    <w:tbl>
      <w:tblPr>
        <w:tblStyle w:val="Table4"/>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4065"/>
        <w:tblGridChange w:id="0">
          <w:tblGrid>
            <w:gridCol w:w="3120"/>
            <w:gridCol w:w="3120"/>
            <w:gridCol w:w="40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Annual 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Owner pay (baseline personal take-home)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Taxes set-aside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Business fixed costs (rent, software, contractors,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Debt obligations (personal +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Buffer / reserves (runway, emergency fund, cushion)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pStyle w:val="Heading3"/>
        <w:rPr/>
      </w:pPr>
      <w:bookmarkStart w:colFirst="0" w:colLast="0" w:name="_2jdzmwece2sj" w:id="10"/>
      <w:bookmarkEnd w:id="10"/>
      <w:r w:rsidDel="00000000" w:rsidR="00000000" w:rsidRPr="00000000">
        <w:rPr>
          <w:rtl w:val="0"/>
        </w:rPr>
      </w:r>
    </w:p>
    <w:p w:rsidR="00000000" w:rsidDel="00000000" w:rsidP="00000000" w:rsidRDefault="00000000" w:rsidRPr="00000000" w14:paraId="00000082">
      <w:pPr>
        <w:pStyle w:val="Heading3"/>
        <w:ind w:left="0" w:firstLine="0"/>
        <w:rPr/>
      </w:pPr>
      <w:bookmarkStart w:colFirst="0" w:colLast="0" w:name="_y8zbll2s2jbg" w:id="11"/>
      <w:bookmarkEnd w:id="11"/>
      <w:r w:rsidDel="00000000" w:rsidR="00000000" w:rsidRPr="00000000">
        <w:rPr>
          <w:rtl w:val="0"/>
        </w:rPr>
        <w:t xml:space="preserve">B) Investments You Want Your Business to Fund (next 12 months)</w:t>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50"/>
        <w:gridCol w:w="4110"/>
        <w:tblGridChange w:id="0">
          <w:tblGrid>
            <w:gridCol w:w="3120"/>
            <w:gridCol w:w="3150"/>
            <w:gridCol w:w="4110"/>
          </w:tblGrid>
        </w:tblGridChange>
      </w:tblGrid>
      <w:tr>
        <w:trPr>
          <w:cantSplit w:val="0"/>
          <w:trHeight w:val="123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b w:val="1"/>
                <w:bCs w:val="1"/>
              </w:rPr>
            </w:pPr>
            <w:r w:rsidDel="00000000" w:rsidR="00000000" w:rsidRPr="00000000">
              <w:rPr>
                <w:b w:val="1"/>
                <w:bCs w:val="1"/>
                <w:rtl w:val="0"/>
              </w:rPr>
              <w:t xml:space="preserve">Investment / Desire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Estimated Annual Amount</w:t>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pStyle w:val="Heading3"/>
        <w:rPr/>
      </w:pPr>
      <w:bookmarkStart w:colFirst="0" w:colLast="0" w:name="_bncib6xs0zj7" w:id="12"/>
      <w:bookmarkEnd w:id="12"/>
      <w:r w:rsidDel="00000000" w:rsidR="00000000" w:rsidRPr="00000000">
        <w:rPr>
          <w:rtl w:val="0"/>
        </w:rPr>
      </w:r>
    </w:p>
    <w:p w:rsidR="00000000" w:rsidDel="00000000" w:rsidP="00000000" w:rsidRDefault="00000000" w:rsidRPr="00000000" w14:paraId="00000090">
      <w:pPr>
        <w:pStyle w:val="Heading3"/>
        <w:ind w:left="0" w:firstLine="0"/>
        <w:rPr/>
      </w:pPr>
      <w:bookmarkStart w:colFirst="0" w:colLast="0" w:name="_tzo9k4sqi5ub" w:id="13"/>
      <w:bookmarkEnd w:id="13"/>
      <w:r w:rsidDel="00000000" w:rsidR="00000000" w:rsidRPr="00000000">
        <w:rPr>
          <w:rtl w:val="0"/>
        </w:rPr>
        <w:t xml:space="preserve">C) Revenue Context (last 12 months)</w:t>
      </w:r>
    </w:p>
    <w:tbl>
      <w:tblPr>
        <w:tblStyle w:val="Table6"/>
        <w:tblW w:w="1035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4680"/>
        <w:tblGridChange w:id="0">
          <w:tblGrid>
            <w:gridCol w:w="567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Last 12 months gross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Average monthly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Current average sale value / ASV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Average Profit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Delivery hours per client per week &amp;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Current active clients (avg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How many more clients could you reasonably bring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pStyle w:val="Heading3"/>
        <w:rPr/>
      </w:pPr>
      <w:bookmarkStart w:colFirst="0" w:colLast="0" w:name="_er7uk4clfr4c" w:id="14"/>
      <w:bookmarkEnd w:id="14"/>
      <w:r w:rsidDel="00000000" w:rsidR="00000000" w:rsidRPr="00000000">
        <w:rPr>
          <w:rtl w:val="0"/>
        </w:rPr>
      </w:r>
    </w:p>
    <w:p w:rsidR="00000000" w:rsidDel="00000000" w:rsidP="00000000" w:rsidRDefault="00000000" w:rsidRPr="00000000" w14:paraId="000000A0">
      <w:pPr>
        <w:pStyle w:val="Heading3"/>
        <w:ind w:left="0" w:firstLine="0"/>
        <w:rPr/>
      </w:pPr>
      <w:bookmarkStart w:colFirst="0" w:colLast="0" w:name="_g8loe9avzjhc" w:id="15"/>
      <w:bookmarkEnd w:id="15"/>
      <w:r w:rsidDel="00000000" w:rsidR="00000000" w:rsidRPr="00000000">
        <w:rPr>
          <w:rtl w:val="0"/>
        </w:rPr>
        <w:t xml:space="preserve">D) Qualified Conversation &amp; Conversion Snapshot</w:t>
      </w:r>
    </w:p>
    <w:tbl>
      <w:tblPr>
        <w:tblStyle w:val="Table7"/>
        <w:tblW w:w="1039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5205"/>
        <w:tblGridChange w:id="0">
          <w:tblGrid>
            <w:gridCol w:w="5190"/>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Qualified conversations/wk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Show-up rate for booked calls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Close rate on sales conversations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 conversation is "qualified" 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If close rate is below ~20%, what's the likely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r>
    </w:tbl>
    <w:p w:rsidR="00000000" w:rsidDel="00000000" w:rsidP="00000000" w:rsidRDefault="00000000" w:rsidRPr="00000000" w14:paraId="000000AB">
      <w:pPr>
        <w:pStyle w:val="Heading3"/>
        <w:rPr/>
      </w:pPr>
      <w:bookmarkStart w:colFirst="0" w:colLast="0" w:name="_gfhbbx7zfwv6" w:id="16"/>
      <w:bookmarkEnd w:id="16"/>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3"/>
        <w:ind w:left="0" w:firstLine="0"/>
        <w:rPr/>
      </w:pPr>
      <w:bookmarkStart w:colFirst="0" w:colLast="0" w:name="_lgwom4ljbyo" w:id="17"/>
      <w:bookmarkEnd w:id="17"/>
      <w:r w:rsidDel="00000000" w:rsidR="00000000" w:rsidRPr="00000000">
        <w:rPr>
          <w:rtl w:val="0"/>
        </w:rPr>
        <w:t xml:space="preserve">E) Lead Path Fork (choose your primary growth lane)</w:t>
      </w:r>
    </w:p>
    <w:p w:rsidR="00000000" w:rsidDel="00000000" w:rsidP="00000000" w:rsidRDefault="00000000" w:rsidRPr="00000000" w14:paraId="000000AD">
      <w:pPr>
        <w:ind w:left="0" w:firstLine="0"/>
        <w:rPr/>
      </w:pPr>
      <w:r w:rsidDel="00000000" w:rsidR="00000000" w:rsidRPr="00000000">
        <w:rPr>
          <w:b w:val="1"/>
          <w:bCs w:val="1"/>
          <w:rtl w:val="0"/>
        </w:rPr>
        <w:t xml:space="preserve">Check one primary lane for the next season.</w:t>
      </w:r>
      <w:r w:rsidDel="00000000" w:rsidR="00000000" w:rsidRPr="00000000">
        <w:rPr>
          <w:rtl w:val="0"/>
        </w:rPr>
        <w:t xml:space="preserve"> You can keep the other running, but we'll build your plan around one.</w:t>
      </w:r>
    </w:p>
    <w:p w:rsidR="00000000" w:rsidDel="00000000" w:rsidP="00000000" w:rsidRDefault="00000000" w:rsidRPr="00000000" w14:paraId="000000AE">
      <w:pPr>
        <w:numPr>
          <w:ilvl w:val="0"/>
          <w:numId w:val="2"/>
        </w:numPr>
        <w:spacing w:after="0" w:afterAutospacing="0"/>
        <w:ind w:left="720" w:hanging="360"/>
        <w:rPr>
          <w:rFonts w:ascii="Arial" w:cs="Arial" w:eastAsia="Arial" w:hAnsi="Arial"/>
          <w:color w:val="000000"/>
          <w:sz w:val="22"/>
          <w:szCs w:val="22"/>
        </w:rPr>
      </w:pPr>
      <w:r w:rsidDel="00000000" w:rsidR="00000000" w:rsidRPr="00000000">
        <w:rPr>
          <w:b w:val="1"/>
          <w:bCs w:val="1"/>
          <w:rtl w:val="0"/>
        </w:rPr>
        <w:t xml:space="preserve">Referral / Relationships</w:t>
      </w:r>
      <w:r w:rsidDel="00000000" w:rsidR="00000000" w:rsidRPr="00000000">
        <w:rPr>
          <w:rtl w:val="0"/>
        </w:rPr>
      </w:r>
    </w:p>
    <w:p w:rsidR="00000000" w:rsidDel="00000000" w:rsidP="00000000" w:rsidRDefault="00000000" w:rsidRPr="00000000" w14:paraId="000000AF">
      <w:pPr>
        <w:numPr>
          <w:ilvl w:val="0"/>
          <w:numId w:val="2"/>
        </w:numPr>
        <w:spacing w:before="0" w:beforeAutospacing="0"/>
        <w:ind w:left="720" w:hanging="360"/>
        <w:rPr>
          <w:rFonts w:ascii="Arial" w:cs="Arial" w:eastAsia="Arial" w:hAnsi="Arial"/>
          <w:color w:val="000000"/>
          <w:sz w:val="22"/>
          <w:szCs w:val="22"/>
        </w:rPr>
      </w:pPr>
      <w:r w:rsidDel="00000000" w:rsidR="00000000" w:rsidRPr="00000000">
        <w:rPr>
          <w:b w:val="1"/>
          <w:bCs w:val="1"/>
          <w:rtl w:val="0"/>
        </w:rPr>
        <w:t xml:space="preserve">Paid Ads / Funnels</w:t>
      </w:r>
      <w:r w:rsidDel="00000000" w:rsidR="00000000" w:rsidRPr="00000000">
        <w:rPr>
          <w:rtl w:val="0"/>
        </w:rPr>
      </w:r>
    </w:p>
    <w:p w:rsidR="00000000" w:rsidDel="00000000" w:rsidP="00000000" w:rsidRDefault="00000000" w:rsidRPr="00000000" w14:paraId="000000B0">
      <w:pPr>
        <w:pStyle w:val="Heading4"/>
        <w:ind w:left="0" w:firstLine="0"/>
        <w:rPr/>
      </w:pPr>
      <w:bookmarkStart w:colFirst="0" w:colLast="0" w:name="_kyrp4v4n2cef" w:id="18"/>
      <w:bookmarkEnd w:id="18"/>
      <w:r w:rsidDel="00000000" w:rsidR="00000000" w:rsidRPr="00000000">
        <w:rPr>
          <w:rtl w:val="0"/>
        </w:rPr>
        <w:t xml:space="preserve">If Referral / Relationships is primary:</w:t>
      </w:r>
    </w:p>
    <w:tbl>
      <w:tblPr>
        <w:tblStyle w:val="Table8"/>
        <w:tblW w:w="1036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4680"/>
        <w:tblGridChange w:id="0">
          <w:tblGrid>
            <w:gridCol w:w="568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Current referral sources (top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 of referral partners who send leads consistently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Partner conversations per week (networking, follow-ups,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Conversion: partner conversations → qualified conversations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pStyle w:val="Heading4"/>
        <w:rPr/>
      </w:pPr>
      <w:bookmarkStart w:colFirst="0" w:colLast="0" w:name="_hvcibv4rbg0f" w:id="19"/>
      <w:bookmarkEnd w:id="19"/>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4"/>
        <w:ind w:left="0" w:firstLine="0"/>
        <w:rPr/>
      </w:pPr>
      <w:bookmarkStart w:colFirst="0" w:colLast="0" w:name="_w3fea5drhjfz" w:id="20"/>
      <w:bookmarkEnd w:id="20"/>
      <w:r w:rsidDel="00000000" w:rsidR="00000000" w:rsidRPr="00000000">
        <w:rPr>
          <w:rtl w:val="0"/>
        </w:rPr>
        <w:t xml:space="preserve">If Paid Ads / Funnels is primary:</w:t>
      </w:r>
    </w:p>
    <w:tbl>
      <w:tblPr>
        <w:tblStyle w:val="Table9"/>
        <w:tblW w:w="1036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4680"/>
        <w:tblGridChange w:id="0">
          <w:tblGrid>
            <w:gridCol w:w="568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Primary platform (Meta / Google / YouTube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Current monthly ad spend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Click Through Rate (CTR)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Landing page Opt-In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Cost per lead / opt-in (CPL)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Booked call rate from leads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Show-up rate for booked calls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Close rate on sales conversations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Return on Ad Spend (ROAS)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r>
    </w:tbl>
    <w:p w:rsidR="00000000" w:rsidDel="00000000" w:rsidP="00000000" w:rsidRDefault="00000000" w:rsidRPr="00000000" w14:paraId="000000CD">
      <w:pPr>
        <w:pStyle w:val="Heading3"/>
        <w:ind w:left="0" w:firstLine="0"/>
        <w:rPr/>
      </w:pPr>
      <w:bookmarkStart w:colFirst="0" w:colLast="0" w:name="_odoouicsrbd2" w:id="21"/>
      <w:bookmarkEnd w:id="21"/>
      <w:r w:rsidDel="00000000" w:rsidR="00000000" w:rsidRPr="00000000">
        <w:rPr>
          <w:rtl w:val="0"/>
        </w:rPr>
      </w:r>
    </w:p>
    <w:p w:rsidR="00000000" w:rsidDel="00000000" w:rsidP="00000000" w:rsidRDefault="00000000" w:rsidRPr="00000000" w14:paraId="000000CE">
      <w:pPr>
        <w:pStyle w:val="Heading3"/>
        <w:ind w:left="0" w:firstLine="0"/>
        <w:rPr/>
      </w:pPr>
      <w:bookmarkStart w:colFirst="0" w:colLast="0" w:name="_pkt6kw1puxg1" w:id="22"/>
      <w:bookmarkEnd w:id="22"/>
      <w:r w:rsidDel="00000000" w:rsidR="00000000" w:rsidRPr="00000000">
        <w:rPr>
          <w:rtl w:val="0"/>
        </w:rPr>
        <w:t xml:space="preserve">F) Capacity Check</w:t>
      </w:r>
    </w:p>
    <w:tbl>
      <w:tblPr>
        <w:tblStyle w:val="Table10"/>
        <w:tblW w:w="1038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0"/>
        <w:gridCol w:w="4680"/>
        <w:tblGridChange w:id="0">
          <w:tblGrid>
            <w:gridCol w:w="570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Hours/week available for CEO work (sales, marketing, ops) — not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Hours/week currently spent in delivery / fulfillment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Hours/week you WANT to spend in delivery / fulfillment (ideal)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Non-negotiable boundary you want protected this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pStyle w:val="Heading4"/>
        <w:ind w:left="0" w:firstLine="0"/>
        <w:rPr/>
      </w:pPr>
      <w:bookmarkStart w:colFirst="0" w:colLast="0" w:name="_27qiaiffyh04" w:id="23"/>
      <w:bookmarkEnd w:id="23"/>
      <w:r w:rsidDel="00000000" w:rsidR="00000000" w:rsidRPr="00000000">
        <w:rPr>
          <w:rtl w:val="0"/>
        </w:rPr>
      </w:r>
    </w:p>
    <w:p w:rsidR="00000000" w:rsidDel="00000000" w:rsidP="00000000" w:rsidRDefault="00000000" w:rsidRPr="00000000" w14:paraId="000000D8">
      <w:pPr>
        <w:pStyle w:val="Heading4"/>
        <w:ind w:left="0" w:firstLine="0"/>
        <w:rPr/>
      </w:pPr>
      <w:bookmarkStart w:colFirst="0" w:colLast="0" w:name="_n2elds18sey6" w:id="24"/>
      <w:bookmarkEnd w:id="24"/>
      <w:r w:rsidDel="00000000" w:rsidR="00000000" w:rsidRPr="00000000">
        <w:rPr>
          <w:rtl w:val="0"/>
        </w:rPr>
        <w:t xml:space="preserve">Support + Delegation Snapshot</w:t>
      </w:r>
    </w:p>
    <w:p w:rsidR="00000000" w:rsidDel="00000000" w:rsidP="00000000" w:rsidRDefault="00000000" w:rsidRPr="00000000" w14:paraId="000000D9">
      <w:pPr>
        <w:ind w:left="0" w:firstLine="0"/>
        <w:rPr/>
      </w:pPr>
      <w:r w:rsidDel="00000000" w:rsidR="00000000" w:rsidRPr="00000000">
        <w:rPr>
          <w:rtl w:val="0"/>
        </w:rPr>
        <w:t xml:space="preserve">Who (or what) is already doing work that would otherwise land on you? List contractors, employees, VAs, bookkeepers, designers—anyone you pay to handle tasks. If you're solo, leave the rows blank or write "None" in the first row.</w:t>
      </w:r>
    </w:p>
    <w:p w:rsidR="00000000" w:rsidDel="00000000" w:rsidP="00000000" w:rsidRDefault="00000000" w:rsidRPr="00000000" w14:paraId="000000DA">
      <w:pPr>
        <w:ind w:left="0" w:firstLine="0"/>
        <w:rPr/>
      </w:pPr>
      <w:r w:rsidDel="00000000" w:rsidR="00000000" w:rsidRPr="00000000">
        <w:rPr>
          <w:rtl w:val="0"/>
        </w:rPr>
        <w:t xml:space="preserve">Examples: VA, Bookkeeper, Social media manager, Designer</w:t>
      </w:r>
    </w:p>
    <w:tbl>
      <w:tblPr>
        <w:tblStyle w:val="Table11"/>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595"/>
        <w:gridCol w:w="2895"/>
        <w:gridCol w:w="2280"/>
        <w:tblGridChange w:id="0">
          <w:tblGrid>
            <w:gridCol w:w="2595"/>
            <w:gridCol w:w="2595"/>
            <w:gridCol w:w="2895"/>
            <w:gridCol w:w="22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Support Type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Tasks They Handle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Avg Hours/Week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Cost/Month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tbl>
      <w:tblPr>
        <w:tblStyle w:val="Table12"/>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2.5"/>
        <w:gridCol w:w="5182.5"/>
        <w:tblGridChange w:id="0">
          <w:tblGrid>
            <w:gridCol w:w="5182.5"/>
            <w:gridCol w:w="51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Hours/week currently delegated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r>
    </w:tbl>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ind w:left="0" w:firstLine="0"/>
        <w:rPr/>
      </w:pPr>
      <w:bookmarkStart w:colFirst="0" w:colLast="0" w:name="_cjm9ffc4i82" w:id="25"/>
      <w:bookmarkEnd w:id="25"/>
      <w:r w:rsidDel="00000000" w:rsidR="00000000" w:rsidRPr="00000000">
        <w:rPr>
          <w:rtl w:val="0"/>
        </w:rPr>
        <w:t xml:space="preserve">Exercise 4 — Offer Ecosystem + Flagship Snapshot</w:t>
      </w:r>
    </w:p>
    <w:p w:rsidR="00000000" w:rsidDel="00000000" w:rsidP="00000000" w:rsidRDefault="00000000" w:rsidRPr="00000000" w14:paraId="000000F5">
      <w:pPr>
        <w:ind w:left="0" w:firstLine="0"/>
        <w:rPr/>
      </w:pPr>
      <w:r w:rsidDel="00000000" w:rsidR="00000000" w:rsidRPr="00000000">
        <w:rPr>
          <w:b w:val="1"/>
          <w:bCs w:val="1"/>
          <w:rtl w:val="0"/>
        </w:rPr>
        <w:t xml:space="preserve">Goal:</w:t>
      </w:r>
      <w:r w:rsidDel="00000000" w:rsidR="00000000" w:rsidRPr="00000000">
        <w:rPr>
          <w:rtl w:val="0"/>
        </w:rPr>
        <w:t xml:space="preserve"> Give us the fastest possible path to aligned strategy. Tell me which Lego pieces we’re working with so we can discuss how we want to put them together!</w:t>
      </w:r>
    </w:p>
    <w:p w:rsidR="00000000" w:rsidDel="00000000" w:rsidP="00000000" w:rsidRDefault="00000000" w:rsidRPr="00000000" w14:paraId="000000F6">
      <w:pPr>
        <w:pStyle w:val="Heading3"/>
        <w:ind w:left="0" w:firstLine="0"/>
        <w:rPr/>
      </w:pPr>
      <w:bookmarkStart w:colFirst="0" w:colLast="0" w:name="_cqnt9mxy36iz" w:id="26"/>
      <w:bookmarkEnd w:id="26"/>
      <w:r w:rsidDel="00000000" w:rsidR="00000000" w:rsidRPr="00000000">
        <w:rPr>
          <w:rtl w:val="0"/>
        </w:rPr>
        <w:t xml:space="preserve">A) Offer Ecosystem Snapshot</w:t>
      </w:r>
    </w:p>
    <w:p w:rsidR="00000000" w:rsidDel="00000000" w:rsidP="00000000" w:rsidRDefault="00000000" w:rsidRPr="00000000" w14:paraId="000000F7">
      <w:pPr>
        <w:ind w:left="0" w:firstLine="0"/>
        <w:rPr/>
      </w:pPr>
      <w:r w:rsidDel="00000000" w:rsidR="00000000" w:rsidRPr="00000000">
        <w:rPr>
          <w:i w:val="1"/>
          <w:iCs w:val="1"/>
          <w:rtl w:val="0"/>
        </w:rPr>
        <w:t xml:space="preserve">List every offer you sell—free or paid, one-time or recurring. Include lead magnets, discovery calls, workshops, coaching packages, retainers, courses, anything that generates revenue or feeds your funnel. If you have only one offer, that's fine; list it.</w:t>
        <w:br w:type="textWrapping"/>
        <w:br w:type="textWrapping"/>
      </w:r>
      <w:r w:rsidDel="00000000" w:rsidR="00000000" w:rsidRPr="00000000">
        <w:rPr>
          <w:b w:val="1"/>
          <w:bCs w:val="1"/>
          <w:rtl w:val="0"/>
        </w:rPr>
        <w:t xml:space="preserve">Column guide:</w:t>
      </w:r>
      <w:r w:rsidDel="00000000" w:rsidR="00000000" w:rsidRPr="00000000">
        <w:rPr>
          <w:rtl w:val="0"/>
        </w:rPr>
        <w:t xml:space="preserve"> </w:t>
      </w:r>
      <w:r w:rsidDel="00000000" w:rsidR="00000000" w:rsidRPr="00000000">
        <w:rPr>
          <w:i w:val="1"/>
          <w:iCs w:val="1"/>
          <w:rtl w:val="0"/>
        </w:rPr>
        <w:t xml:space="preserve">Your Time per Client</w:t>
      </w:r>
      <w:r w:rsidDel="00000000" w:rsidR="00000000" w:rsidRPr="00000000">
        <w:rPr>
          <w:rtl w:val="0"/>
        </w:rPr>
        <w:t xml:space="preserve"> = hours you spend per client (hrs/week or hrs/month). </w:t>
      </w:r>
      <w:r w:rsidDel="00000000" w:rsidR="00000000" w:rsidRPr="00000000">
        <w:rPr>
          <w:i w:val="1"/>
          <w:iCs w:val="1"/>
          <w:rtl w:val="0"/>
        </w:rPr>
        <w:t xml:space="preserve">Margin</w:t>
      </w:r>
      <w:r w:rsidDel="00000000" w:rsidR="00000000" w:rsidRPr="00000000">
        <w:rPr>
          <w:rtl w:val="0"/>
        </w:rPr>
        <w:t xml:space="preserve"> = what you keep after delivery costs (estimate % or $ if you know it). </w:t>
      </w:r>
      <w:r w:rsidDel="00000000" w:rsidR="00000000" w:rsidRPr="00000000">
        <w:rPr>
          <w:i w:val="1"/>
          <w:iCs w:val="1"/>
          <w:rtl w:val="0"/>
        </w:rPr>
        <w:t xml:space="preserve">Role in Funnel</w:t>
      </w:r>
      <w:r w:rsidDel="00000000" w:rsidR="00000000" w:rsidRPr="00000000">
        <w:rPr>
          <w:rtl w:val="0"/>
        </w:rPr>
        <w:t xml:space="preserve"> = Entry / Flagship / Upsell / Downsell / Standalone.</w:t>
      </w:r>
    </w:p>
    <w:tbl>
      <w:tblPr>
        <w:tblStyle w:val="Table13"/>
        <w:tblW w:w="14235.0" w:type="dxa"/>
        <w:jc w:val="left"/>
        <w:tblInd w:w="-3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2.5"/>
        <w:gridCol w:w="2372.5"/>
        <w:gridCol w:w="2372.5"/>
        <w:gridCol w:w="2372.5"/>
        <w:gridCol w:w="2372.5"/>
        <w:gridCol w:w="2372.5"/>
        <w:tblGridChange w:id="0">
          <w:tblGrid>
            <w:gridCol w:w="2372.5"/>
            <w:gridCol w:w="2372.5"/>
            <w:gridCol w:w="2372.5"/>
            <w:gridCol w:w="2372.5"/>
            <w:gridCol w:w="2372.5"/>
            <w:gridCol w:w="23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Offer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bCs w:val="1"/>
              </w:rPr>
            </w:pPr>
            <w:r w:rsidDel="00000000" w:rsidR="00000000" w:rsidRPr="00000000">
              <w:rPr>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bCs w:val="1"/>
              </w:rPr>
            </w:pPr>
            <w:r w:rsidDel="00000000" w:rsidR="00000000" w:rsidRPr="00000000">
              <w:rPr>
                <w:b w:val="1"/>
                <w:bCs w:val="1"/>
                <w:rtl w:val="0"/>
              </w:rPr>
              <w:t xml:space="preserve">Time per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Margin (Price -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bCs w:val="1"/>
              </w:rPr>
            </w:pPr>
            <w:r w:rsidDel="00000000" w:rsidR="00000000" w:rsidRPr="00000000">
              <w:rPr>
                <w:b w:val="1"/>
                <w:bCs w:val="1"/>
                <w:rtl w:val="0"/>
              </w:rPr>
              <w:t xml:space="preserve">Role in Funnel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color w:val="b7b7b7"/>
              </w:rPr>
            </w:pPr>
            <w:r w:rsidDel="00000000" w:rsidR="00000000" w:rsidRPr="00000000">
              <w:rPr>
                <w:color w:val="b7b7b7"/>
                <w:rtl w:val="0"/>
              </w:rPr>
              <w:t xml:space="preserve">Discovery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color w:val="b7b7b7"/>
              </w:rPr>
            </w:pPr>
            <w:r w:rsidDel="00000000" w:rsidR="00000000" w:rsidRPr="00000000">
              <w:rPr>
                <w:color w:val="b7b7b7"/>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color w:val="b7b7b7"/>
              </w:rPr>
            </w:pPr>
            <w:r w:rsidDel="00000000" w:rsidR="00000000" w:rsidRPr="00000000">
              <w:rPr>
                <w:color w:val="b7b7b7"/>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color w:val="b7b7b7"/>
              </w:rPr>
            </w:pPr>
            <w:r w:rsidDel="00000000" w:rsidR="00000000" w:rsidRPr="00000000">
              <w:rPr>
                <w:color w:val="b7b7b7"/>
                <w:rtl w:val="0"/>
              </w:rPr>
              <w:t xml:space="preserve">1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color w:val="b7b7b7"/>
              </w:rPr>
            </w:pPr>
            <w:r w:rsidDel="00000000" w:rsidR="00000000" w:rsidRPr="00000000">
              <w:rPr>
                <w:color w:val="b7b7b7"/>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color w:val="b7b7b7"/>
              </w:rPr>
            </w:pPr>
            <w:r w:rsidDel="00000000" w:rsidR="00000000" w:rsidRPr="00000000">
              <w:rPr>
                <w:color w:val="b7b7b7"/>
                <w:rtl w:val="0"/>
              </w:rPr>
              <w:t xml:space="preserve">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color w:val="b7b7b7"/>
              </w:rPr>
            </w:pPr>
            <w:r w:rsidDel="00000000" w:rsidR="00000000" w:rsidRPr="00000000">
              <w:rPr>
                <w:color w:val="b7b7b7"/>
                <w:rtl w:val="0"/>
              </w:rPr>
              <w:t xml:space="preserve">90-Day Intensive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color w:val="b7b7b7"/>
              </w:rPr>
            </w:pPr>
            <w:r w:rsidDel="00000000" w:rsidR="00000000" w:rsidRPr="00000000">
              <w:rPr>
                <w:color w:val="b7b7b7"/>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color w:val="b7b7b7"/>
              </w:rPr>
            </w:pPr>
            <w:r w:rsidDel="00000000" w:rsidR="00000000" w:rsidRPr="00000000">
              <w:rPr>
                <w:color w:val="b7b7b7"/>
                <w:rtl w:val="0"/>
              </w:rPr>
              <w:t xml:space="preserve">3 hrs/week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color w:val="b7b7b7"/>
              </w:rPr>
            </w:pPr>
            <w:r w:rsidDel="00000000" w:rsidR="00000000" w:rsidRPr="00000000">
              <w:rPr>
                <w:color w:val="b7b7b7"/>
                <w:rtl w:val="0"/>
              </w:rPr>
              <w:t xml:space="preserve">90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color w:val="b7b7b7"/>
              </w:rPr>
            </w:pPr>
            <w:r w:rsidDel="00000000" w:rsidR="00000000" w:rsidRPr="00000000">
              <w:rPr>
                <w:color w:val="b7b7b7"/>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color w:val="b7b7b7"/>
              </w:rPr>
            </w:pPr>
            <w:r w:rsidDel="00000000" w:rsidR="00000000" w:rsidRPr="00000000">
              <w:rPr>
                <w:color w:val="b7b7b7"/>
                <w:rtl w:val="0"/>
              </w:rPr>
              <w:t xml:space="preserve">Flagship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color w:val="b7b7b7"/>
              </w:rPr>
            </w:pPr>
            <w:r w:rsidDel="00000000" w:rsidR="00000000" w:rsidRPr="00000000">
              <w:rPr>
                <w:color w:val="b7b7b7"/>
                <w:rtl w:val="0"/>
              </w:rPr>
              <w:t xml:space="preserve">Monthly Retainer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color w:val="b7b7b7"/>
              </w:rPr>
            </w:pPr>
            <w:r w:rsidDel="00000000" w:rsidR="00000000" w:rsidRPr="00000000">
              <w:rPr>
                <w:color w:val="b7b7b7"/>
                <w:rtl w:val="0"/>
              </w:rPr>
              <w:t xml:space="preserve">$800/mo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color w:val="b7b7b7"/>
              </w:rPr>
            </w:pPr>
            <w:r w:rsidDel="00000000" w:rsidR="00000000" w:rsidRPr="00000000">
              <w:rPr>
                <w:color w:val="b7b7b7"/>
                <w:rtl w:val="0"/>
              </w:rPr>
              <w:t xml:space="preserve">2 hrs/month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color w:val="b7b7b7"/>
              </w:rPr>
            </w:pPr>
            <w:r w:rsidDel="00000000" w:rsidR="00000000" w:rsidRPr="00000000">
              <w:rPr>
                <w:color w:val="b7b7b7"/>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color w:val="b7b7b7"/>
              </w:rPr>
            </w:pPr>
            <w:r w:rsidDel="00000000" w:rsidR="00000000" w:rsidRPr="00000000">
              <w:rPr>
                <w:color w:val="b7b7b7"/>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color w:val="b7b7b7"/>
              </w:rPr>
            </w:pPr>
            <w:r w:rsidDel="00000000" w:rsidR="00000000" w:rsidRPr="00000000">
              <w:rPr>
                <w:color w:val="b7b7b7"/>
                <w:rtl w:val="0"/>
              </w:rPr>
              <w:t xml:space="preserve">Upsell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bl>
    <w:p w:rsidR="00000000" w:rsidDel="00000000" w:rsidP="00000000" w:rsidRDefault="00000000" w:rsidRPr="00000000" w14:paraId="0000013A">
      <w:pPr>
        <w:ind w:left="0" w:firstLine="0"/>
        <w:rPr>
          <w:b w:val="1"/>
          <w:bCs w:val="1"/>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b w:val="1"/>
          <w:bCs w:val="1"/>
          <w:rtl w:val="0"/>
        </w:rPr>
        <w:t xml:space="preserve">Offer Flow (how they connect):</w:t>
      </w:r>
      <w:r w:rsidDel="00000000" w:rsidR="00000000" w:rsidRPr="00000000">
        <w:rPr>
          <w:rtl w:val="0"/>
        </w:rPr>
      </w:r>
    </w:p>
    <w:tbl>
      <w:tblPr>
        <w:tblStyle w:val="Table14"/>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670"/>
        <w:tblGridChange w:id="0">
          <w:tblGrid>
            <w:gridCol w:w="468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Entry offer (what people buy or opt into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Primary revenue driver (which offer brings in most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Typical upsell path (what do flagship buyers often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Downsell (if they say no to your flagship, what do you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r>
    </w:tbl>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pStyle w:val="Heading3"/>
        <w:ind w:left="0" w:firstLine="0"/>
        <w:rPr/>
      </w:pPr>
      <w:bookmarkStart w:colFirst="0" w:colLast="0" w:name="_4trn8f3cired" w:id="27"/>
      <w:bookmarkEnd w:id="27"/>
      <w:r w:rsidDel="00000000" w:rsidR="00000000" w:rsidRPr="00000000">
        <w:rPr>
          <w:rtl w:val="0"/>
        </w:rPr>
        <w:t xml:space="preserve">B) Flagship Offer Basics</w:t>
      </w:r>
    </w:p>
    <w:tbl>
      <w:tblPr>
        <w:tblStyle w:val="Table15"/>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685"/>
        <w:tblGridChange w:id="0">
          <w:tblGrid>
            <w:gridCol w:w="4680"/>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Flagship offer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Who it's for (describe the person +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Primary problem you solve (plain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Promise / outcome (what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What you deliver (deliverables +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Duration (e.g., 4 weeks, 90 days, 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Price (and payment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r>
          </w:p>
        </w:tc>
      </w:tr>
    </w:tbl>
    <w:p w:rsidR="00000000" w:rsidDel="00000000" w:rsidP="00000000" w:rsidRDefault="00000000" w:rsidRPr="00000000" w14:paraId="00000154">
      <w:pPr>
        <w:pStyle w:val="Heading3"/>
        <w:rPr/>
      </w:pPr>
      <w:bookmarkStart w:colFirst="0" w:colLast="0" w:name="_mr8jk7rdayna" w:id="28"/>
      <w:bookmarkEnd w:id="28"/>
      <w:r w:rsidDel="00000000" w:rsidR="00000000" w:rsidRPr="00000000">
        <w:rPr>
          <w:rtl w:val="0"/>
        </w:rPr>
      </w:r>
    </w:p>
    <w:p w:rsidR="00000000" w:rsidDel="00000000" w:rsidP="00000000" w:rsidRDefault="00000000" w:rsidRPr="00000000" w14:paraId="00000155">
      <w:pPr>
        <w:pStyle w:val="Heading3"/>
        <w:ind w:left="0" w:firstLine="0"/>
        <w:rPr/>
      </w:pPr>
      <w:bookmarkStart w:colFirst="0" w:colLast="0" w:name="_ee385zvte1ao" w:id="29"/>
      <w:bookmarkEnd w:id="29"/>
      <w:r w:rsidDel="00000000" w:rsidR="00000000" w:rsidRPr="00000000">
        <w:rPr>
          <w:rtl w:val="0"/>
        </w:rPr>
        <w:t xml:space="preserve">C) What Makes It Sell (Positioning + Proof)</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Your differentiator (why you vs.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Most common objections you hear (top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Proof assets you have (testimonials, case studies,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Guarantee / risk reversal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What you refuse to do to sell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r>
    </w:tbl>
    <w:p w:rsidR="00000000" w:rsidDel="00000000" w:rsidP="00000000" w:rsidRDefault="00000000" w:rsidRPr="00000000" w14:paraId="00000160">
      <w:pPr>
        <w:pStyle w:val="Heading3"/>
        <w:ind w:left="0" w:firstLine="0"/>
        <w:rPr/>
      </w:pPr>
      <w:bookmarkStart w:colFirst="0" w:colLast="0" w:name="_cz9kw0b16u53" w:id="30"/>
      <w:bookmarkEnd w:id="30"/>
      <w:r w:rsidDel="00000000" w:rsidR="00000000" w:rsidRPr="00000000">
        <w:rPr>
          <w:rtl w:val="0"/>
        </w:rPr>
      </w:r>
    </w:p>
    <w:p w:rsidR="00000000" w:rsidDel="00000000" w:rsidP="00000000" w:rsidRDefault="00000000" w:rsidRPr="00000000" w14:paraId="00000161">
      <w:pPr>
        <w:pStyle w:val="Heading3"/>
        <w:ind w:left="0" w:firstLine="0"/>
        <w:rPr/>
      </w:pPr>
      <w:bookmarkStart w:colFirst="0" w:colLast="0" w:name="_dxsl4oksmiz8" w:id="31"/>
      <w:bookmarkEnd w:id="31"/>
      <w:r w:rsidDel="00000000" w:rsidR="00000000" w:rsidRPr="00000000">
        <w:rPr>
          <w:rtl w:val="0"/>
        </w:rPr>
        <w:t xml:space="preserve">D) Sales Process Snapshot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How people currently become a client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Primary sales conversion event (call, DM, proposal,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Average sales cycle length (first touch →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What qualifies someone (must-have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What disqualifies someone (red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r>
          </w:p>
        </w:tc>
      </w:tr>
    </w:tbl>
    <w:p w:rsidR="00000000" w:rsidDel="00000000" w:rsidP="00000000" w:rsidRDefault="00000000" w:rsidRPr="00000000" w14:paraId="0000016C">
      <w:pPr>
        <w:pStyle w:val="Heading3"/>
        <w:ind w:left="0" w:firstLine="0"/>
        <w:rPr/>
      </w:pPr>
      <w:bookmarkStart w:colFirst="0" w:colLast="0" w:name="_7uuayv4oyz0h" w:id="32"/>
      <w:bookmarkEnd w:id="32"/>
      <w:r w:rsidDel="00000000" w:rsidR="00000000" w:rsidRPr="00000000">
        <w:rPr>
          <w:rtl w:val="0"/>
        </w:rPr>
      </w:r>
    </w:p>
    <w:p w:rsidR="00000000" w:rsidDel="00000000" w:rsidP="00000000" w:rsidRDefault="00000000" w:rsidRPr="00000000" w14:paraId="0000016D">
      <w:pPr>
        <w:pStyle w:val="Heading3"/>
        <w:ind w:left="0" w:firstLine="0"/>
        <w:rPr/>
      </w:pPr>
      <w:bookmarkStart w:colFirst="0" w:colLast="0" w:name="_synyb9j4qexu" w:id="33"/>
      <w:bookmarkEnd w:id="33"/>
      <w:r w:rsidDel="00000000" w:rsidR="00000000" w:rsidRPr="00000000">
        <w:rPr>
          <w:rtl w:val="0"/>
        </w:rPr>
        <w:t xml:space="preserve">E) Delivery &amp; Operations Reality</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Your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Delivery model (1:1, group, hybrid, productized, retainer,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Average delivery time per client (hrs/week or hrs/month)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Current bottleneck in delivery (what slows you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Top 3 recurring tasks you do personally that could be delegated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Tools you use (CRM, scheduling, project management, email,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Current capacity ceiling (max clients at once without chaos)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r>
    </w:tbl>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f.wisprflow.ai/jacob-sebok" TargetMode="External"/><Relationship Id="rId7" Type="http://schemas.openxmlformats.org/officeDocument/2006/relationships/hyperlink" Target="https://ref.wisprflow.ai/jacob-sebo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