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2A73" w14:textId="6D9ADE2B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 xml:space="preserve">Jake </w:t>
      </w:r>
      <w:proofErr w:type="spellStart"/>
      <w:r w:rsidRPr="0061373E">
        <w:rPr>
          <w:rFonts w:ascii="Times New Roman" w:hAnsi="Times New Roman" w:cs="Times New Roman"/>
          <w:sz w:val="21"/>
          <w:szCs w:val="21"/>
        </w:rPr>
        <w:t>Sosine</w:t>
      </w:r>
      <w:proofErr w:type="spellEnd"/>
      <w:r w:rsidRPr="0061373E">
        <w:rPr>
          <w:rFonts w:ascii="Times New Roman" w:hAnsi="Times New Roman" w:cs="Times New Roman"/>
          <w:sz w:val="21"/>
          <w:szCs w:val="21"/>
        </w:rPr>
        <w:t>, M.S., M.B.A., BCBA</w:t>
      </w:r>
    </w:p>
    <w:p w14:paraId="694A0CBB" w14:textId="3FE4C172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Data Analyst</w:t>
      </w:r>
    </w:p>
    <w:p w14:paraId="45DDF8FF" w14:textId="6FA62C85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</w:p>
    <w:p w14:paraId="5506DB02" w14:textId="08CDDD09" w:rsidR="00B43C31" w:rsidRPr="0061373E" w:rsidRDefault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b/>
          <w:bCs/>
          <w:sz w:val="21"/>
          <w:szCs w:val="21"/>
        </w:rPr>
        <w:t>Dr. Tiffany Kodak</w:t>
      </w:r>
    </w:p>
    <w:p w14:paraId="0D7831AD" w14:textId="77777777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Department of Psychology</w:t>
      </w:r>
    </w:p>
    <w:p w14:paraId="571673B1" w14:textId="77777777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Cramer Hall, 317</w:t>
      </w:r>
    </w:p>
    <w:p w14:paraId="13612FD6" w14:textId="77777777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604 N. 16th St.</w:t>
      </w:r>
    </w:p>
    <w:p w14:paraId="4B0C55E0" w14:textId="1274D2C0" w:rsidR="00B43C31" w:rsidRPr="0061373E" w:rsidRDefault="00B43C31" w:rsidP="00B43C31">
      <w:pPr>
        <w:rPr>
          <w:rFonts w:ascii="Times New Roman" w:hAnsi="Times New Roman" w:cs="Times New Roman"/>
          <w:sz w:val="21"/>
          <w:szCs w:val="21"/>
        </w:rPr>
      </w:pPr>
      <w:r w:rsidRPr="0061373E">
        <w:rPr>
          <w:rFonts w:ascii="Times New Roman" w:hAnsi="Times New Roman" w:cs="Times New Roman"/>
          <w:sz w:val="21"/>
          <w:szCs w:val="21"/>
        </w:rPr>
        <w:t>Milwaukee, WI 53233</w:t>
      </w:r>
    </w:p>
    <w:p w14:paraId="5F917872" w14:textId="77777777" w:rsidR="00B43C31" w:rsidRPr="00C715AA" w:rsidRDefault="00B43C31">
      <w:pPr>
        <w:rPr>
          <w:rFonts w:ascii="Times New Roman" w:hAnsi="Times New Roman" w:cs="Times New Roman"/>
        </w:rPr>
      </w:pPr>
    </w:p>
    <w:p w14:paraId="6761D7FA" w14:textId="50B72004" w:rsidR="00977BE2" w:rsidRPr="00C715AA" w:rsidRDefault="00B43C31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>Dear, Dr. Kodak:</w:t>
      </w:r>
    </w:p>
    <w:p w14:paraId="4CB1F296" w14:textId="77777777" w:rsidR="000A10DA" w:rsidRPr="00C715AA" w:rsidRDefault="000A10DA">
      <w:pPr>
        <w:rPr>
          <w:rFonts w:ascii="Times New Roman" w:hAnsi="Times New Roman" w:cs="Times New Roman"/>
        </w:rPr>
      </w:pPr>
    </w:p>
    <w:p w14:paraId="60263CA5" w14:textId="49D1D0A5" w:rsidR="00C715AA" w:rsidRDefault="00B43C31" w:rsidP="00C71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submit the manuscript titled, “Identifying Trends in the Behavior Analytic Literature via Natural Language Processing” to </w:t>
      </w:r>
      <w:r>
        <w:rPr>
          <w:rFonts w:ascii="Times New Roman" w:hAnsi="Times New Roman" w:cs="Times New Roman"/>
          <w:i/>
          <w:iCs/>
        </w:rPr>
        <w:t>The Analysis of Verbal Behavior</w:t>
      </w:r>
      <w:r>
        <w:rPr>
          <w:rFonts w:ascii="Times New Roman" w:hAnsi="Times New Roman" w:cs="Times New Roman"/>
        </w:rPr>
        <w:t xml:space="preserve">. </w:t>
      </w:r>
      <w:r w:rsidR="00C715AA">
        <w:rPr>
          <w:rFonts w:ascii="Times New Roman" w:hAnsi="Times New Roman" w:cs="Times New Roman"/>
        </w:rPr>
        <w:t xml:space="preserve">The purpose of this study was twofold – both of which we believe will be of interest to the readership of </w:t>
      </w:r>
      <w:r w:rsidR="00C715AA">
        <w:rPr>
          <w:rFonts w:ascii="Times New Roman" w:hAnsi="Times New Roman" w:cs="Times New Roman"/>
          <w:i/>
          <w:iCs/>
        </w:rPr>
        <w:t>The Analysis of Verbal Behavior</w:t>
      </w:r>
      <w:r w:rsidR="00C715AA">
        <w:rPr>
          <w:rFonts w:ascii="Times New Roman" w:hAnsi="Times New Roman" w:cs="Times New Roman"/>
        </w:rPr>
        <w:t>. First, humans created an</w:t>
      </w:r>
      <w:r w:rsidR="00E13B18">
        <w:rPr>
          <w:rFonts w:ascii="Times New Roman" w:hAnsi="Times New Roman" w:cs="Times New Roman"/>
        </w:rPr>
        <w:t xml:space="preserve"> average </w:t>
      </w:r>
      <w:r w:rsidR="00C715AA">
        <w:rPr>
          <w:rFonts w:ascii="Times New Roman" w:hAnsi="Times New Roman" w:cs="Times New Roman"/>
        </w:rPr>
        <w:t xml:space="preserve">of </w:t>
      </w:r>
      <w:r w:rsidR="00E13B18">
        <w:rPr>
          <w:rFonts w:ascii="Times New Roman" w:hAnsi="Times New Roman" w:cs="Times New Roman"/>
        </w:rPr>
        <w:t>1</w:t>
      </w:r>
      <w:r w:rsidR="00C715AA">
        <w:rPr>
          <w:rFonts w:ascii="Times New Roman" w:hAnsi="Times New Roman" w:cs="Times New Roman"/>
        </w:rPr>
        <w:t>54</w:t>
      </w:r>
      <w:r w:rsidR="00E13B18">
        <w:rPr>
          <w:rFonts w:ascii="Times New Roman" w:hAnsi="Times New Roman" w:cs="Times New Roman"/>
        </w:rPr>
        <w:t xml:space="preserve"> </w:t>
      </w:r>
      <w:r w:rsidR="00C715AA">
        <w:rPr>
          <w:rFonts w:ascii="Times New Roman" w:hAnsi="Times New Roman" w:cs="Times New Roman"/>
        </w:rPr>
        <w:t>G</w:t>
      </w:r>
      <w:r w:rsidR="00E13B18">
        <w:rPr>
          <w:rFonts w:ascii="Times New Roman" w:hAnsi="Times New Roman" w:cs="Times New Roman"/>
        </w:rPr>
        <w:t xml:space="preserve">B of data </w:t>
      </w:r>
      <w:r w:rsidR="00C715AA">
        <w:rPr>
          <w:rFonts w:ascii="Times New Roman" w:hAnsi="Times New Roman" w:cs="Times New Roman"/>
        </w:rPr>
        <w:t xml:space="preserve">each day in 2020 </w:t>
      </w:r>
      <w:r w:rsidR="00E13B18">
        <w:rPr>
          <w:rFonts w:ascii="Times New Roman" w:hAnsi="Times New Roman" w:cs="Times New Roman"/>
        </w:rPr>
        <w:t xml:space="preserve">and </w:t>
      </w:r>
      <w:r w:rsidR="00C715AA">
        <w:rPr>
          <w:rFonts w:ascii="Times New Roman" w:hAnsi="Times New Roman" w:cs="Times New Roman"/>
        </w:rPr>
        <w:t xml:space="preserve">are projected to generate </w:t>
      </w:r>
      <w:r w:rsidR="00E13B18">
        <w:rPr>
          <w:rFonts w:ascii="Times New Roman" w:hAnsi="Times New Roman" w:cs="Times New Roman"/>
        </w:rPr>
        <w:t xml:space="preserve">463 exabytes </w:t>
      </w:r>
      <w:r w:rsidR="00C715AA">
        <w:rPr>
          <w:rFonts w:ascii="Times New Roman" w:hAnsi="Times New Roman" w:cs="Times New Roman"/>
        </w:rPr>
        <w:t>(4.63x10</w:t>
      </w:r>
      <w:r w:rsidR="00C715AA">
        <w:rPr>
          <w:rFonts w:ascii="Times New Roman" w:hAnsi="Times New Roman" w:cs="Times New Roman"/>
          <w:vertAlign w:val="superscript"/>
        </w:rPr>
        <w:t>11</w:t>
      </w:r>
      <w:r w:rsidR="00C715AA">
        <w:rPr>
          <w:rFonts w:ascii="Times New Roman" w:hAnsi="Times New Roman" w:cs="Times New Roman"/>
        </w:rPr>
        <w:t xml:space="preserve"> GB) </w:t>
      </w:r>
      <w:r w:rsidR="00E13B18">
        <w:rPr>
          <w:rFonts w:ascii="Times New Roman" w:hAnsi="Times New Roman" w:cs="Times New Roman"/>
        </w:rPr>
        <w:t xml:space="preserve">of data each day </w:t>
      </w:r>
      <w:r w:rsidR="00C715AA">
        <w:rPr>
          <w:rFonts w:ascii="Times New Roman" w:hAnsi="Times New Roman" w:cs="Times New Roman"/>
        </w:rPr>
        <w:t>in 2025</w:t>
      </w:r>
      <w:r w:rsidR="00E13B18">
        <w:rPr>
          <w:rFonts w:ascii="Times New Roman" w:hAnsi="Times New Roman" w:cs="Times New Roman"/>
        </w:rPr>
        <w:t>. Much of this data is verbal behavior</w:t>
      </w:r>
      <w:r w:rsidR="00C715AA">
        <w:rPr>
          <w:rFonts w:ascii="Times New Roman" w:hAnsi="Times New Roman" w:cs="Times New Roman"/>
        </w:rPr>
        <w:t xml:space="preserve"> and, thus, presents new opportunities for behavior analysts interested in the description, prediction, and control of verbal behavior across laboratory and nonlaboratory settings</w:t>
      </w:r>
      <w:r w:rsidR="00E13B18">
        <w:rPr>
          <w:rFonts w:ascii="Times New Roman" w:hAnsi="Times New Roman" w:cs="Times New Roman"/>
        </w:rPr>
        <w:t xml:space="preserve">. </w:t>
      </w:r>
      <w:r w:rsidR="00C715AA">
        <w:rPr>
          <w:rFonts w:ascii="Times New Roman" w:hAnsi="Times New Roman" w:cs="Times New Roman"/>
        </w:rPr>
        <w:t xml:space="preserve">However, </w:t>
      </w:r>
      <w:r w:rsidR="00545A94">
        <w:rPr>
          <w:rFonts w:ascii="Times New Roman" w:hAnsi="Times New Roman" w:cs="Times New Roman"/>
        </w:rPr>
        <w:t xml:space="preserve">handling </w:t>
      </w:r>
      <w:r w:rsidR="00C715AA">
        <w:rPr>
          <w:rFonts w:ascii="Times New Roman" w:hAnsi="Times New Roman" w:cs="Times New Roman"/>
        </w:rPr>
        <w:t xml:space="preserve">these data efficiently requires the use of technologies </w:t>
      </w:r>
      <w:r w:rsidR="000A10DA" w:rsidRPr="00C715AA">
        <w:rPr>
          <w:rFonts w:ascii="Times New Roman" w:hAnsi="Times New Roman" w:cs="Times New Roman"/>
        </w:rPr>
        <w:t>to measure</w:t>
      </w:r>
      <w:r w:rsidR="00E13B18">
        <w:rPr>
          <w:rFonts w:ascii="Times New Roman" w:hAnsi="Times New Roman" w:cs="Times New Roman"/>
        </w:rPr>
        <w:t xml:space="preserve"> </w:t>
      </w:r>
      <w:r w:rsidR="000A10DA" w:rsidRPr="00C715AA">
        <w:rPr>
          <w:rFonts w:ascii="Times New Roman" w:hAnsi="Times New Roman" w:cs="Times New Roman"/>
        </w:rPr>
        <w:t>and analy</w:t>
      </w:r>
      <w:r w:rsidR="00E13B18">
        <w:rPr>
          <w:rFonts w:ascii="Times New Roman" w:hAnsi="Times New Roman" w:cs="Times New Roman"/>
        </w:rPr>
        <w:t>ze</w:t>
      </w:r>
      <w:r w:rsidR="000A10DA" w:rsidRPr="00C715AA">
        <w:rPr>
          <w:rFonts w:ascii="Times New Roman" w:hAnsi="Times New Roman" w:cs="Times New Roman"/>
        </w:rPr>
        <w:t xml:space="preserve"> verbal behavior </w:t>
      </w:r>
      <w:r w:rsidR="00E13B18">
        <w:rPr>
          <w:rFonts w:ascii="Times New Roman" w:hAnsi="Times New Roman" w:cs="Times New Roman"/>
        </w:rPr>
        <w:t xml:space="preserve">at scale. </w:t>
      </w:r>
      <w:r w:rsidR="00C715AA">
        <w:rPr>
          <w:rFonts w:ascii="Times New Roman" w:hAnsi="Times New Roman" w:cs="Times New Roman"/>
        </w:rPr>
        <w:t xml:space="preserve">The first purpose of this proof-of-concept study was to introduce </w:t>
      </w:r>
      <w:r w:rsidR="0061373E">
        <w:rPr>
          <w:rFonts w:ascii="Times New Roman" w:hAnsi="Times New Roman" w:cs="Times New Roman"/>
        </w:rPr>
        <w:t xml:space="preserve">the </w:t>
      </w:r>
      <w:r w:rsidR="00C715AA">
        <w:rPr>
          <w:rFonts w:ascii="Times New Roman" w:hAnsi="Times New Roman" w:cs="Times New Roman"/>
        </w:rPr>
        <w:t xml:space="preserve">readers </w:t>
      </w:r>
      <w:r w:rsidR="0061373E">
        <w:rPr>
          <w:rFonts w:ascii="Times New Roman" w:hAnsi="Times New Roman" w:cs="Times New Roman"/>
        </w:rPr>
        <w:t xml:space="preserve">of </w:t>
      </w:r>
      <w:r w:rsidR="0061373E">
        <w:rPr>
          <w:rFonts w:ascii="Times New Roman" w:hAnsi="Times New Roman" w:cs="Times New Roman"/>
          <w:i/>
          <w:iCs/>
        </w:rPr>
        <w:t>The Analysis of Verbal Behavior</w:t>
      </w:r>
      <w:r w:rsidR="0061373E">
        <w:rPr>
          <w:rFonts w:ascii="Times New Roman" w:hAnsi="Times New Roman" w:cs="Times New Roman"/>
        </w:rPr>
        <w:t xml:space="preserve"> </w:t>
      </w:r>
      <w:r w:rsidR="00C715AA">
        <w:rPr>
          <w:rFonts w:ascii="Times New Roman" w:hAnsi="Times New Roman" w:cs="Times New Roman"/>
        </w:rPr>
        <w:t xml:space="preserve">to </w:t>
      </w:r>
      <w:r w:rsidR="00E13B18">
        <w:rPr>
          <w:rFonts w:ascii="Times New Roman" w:hAnsi="Times New Roman" w:cs="Times New Roman"/>
        </w:rPr>
        <w:t>Natural Language Processing (NLP)</w:t>
      </w:r>
      <w:r w:rsidR="00C715AA">
        <w:rPr>
          <w:rFonts w:ascii="Times New Roman" w:hAnsi="Times New Roman" w:cs="Times New Roman"/>
        </w:rPr>
        <w:t xml:space="preserve">. NLP is a technique from computer science that allows the user to turn verbal behavior into numbers for subsequent </w:t>
      </w:r>
      <w:r w:rsidR="00112B1E">
        <w:rPr>
          <w:rFonts w:ascii="Times New Roman" w:hAnsi="Times New Roman" w:cs="Times New Roman"/>
        </w:rPr>
        <w:t xml:space="preserve">quantitative </w:t>
      </w:r>
      <w:r w:rsidR="00C715AA">
        <w:rPr>
          <w:rFonts w:ascii="Times New Roman" w:hAnsi="Times New Roman" w:cs="Times New Roman"/>
        </w:rPr>
        <w:t>analysis</w:t>
      </w:r>
      <w:r w:rsidR="00112B1E">
        <w:rPr>
          <w:rFonts w:ascii="Times New Roman" w:hAnsi="Times New Roman" w:cs="Times New Roman"/>
        </w:rPr>
        <w:t xml:space="preserve"> in a replicable way</w:t>
      </w:r>
      <w:r w:rsidR="00C715AA">
        <w:rPr>
          <w:rFonts w:ascii="Times New Roman" w:hAnsi="Times New Roman" w:cs="Times New Roman"/>
        </w:rPr>
        <w:t xml:space="preserve">. Here, we show how readers can use NLP techniques to collect, clean, and analyze large amounts of verbal behavior. </w:t>
      </w:r>
      <w:r w:rsidR="0061373E">
        <w:rPr>
          <w:rFonts w:ascii="Times New Roman" w:hAnsi="Times New Roman" w:cs="Times New Roman"/>
        </w:rPr>
        <w:t xml:space="preserve">In turn, NLP might open the door </w:t>
      </w:r>
      <w:r w:rsidR="00545A94">
        <w:rPr>
          <w:rFonts w:ascii="Times New Roman" w:hAnsi="Times New Roman" w:cs="Times New Roman"/>
        </w:rPr>
        <w:t>for</w:t>
      </w:r>
      <w:r w:rsidR="0061373E">
        <w:rPr>
          <w:rFonts w:ascii="Times New Roman" w:hAnsi="Times New Roman" w:cs="Times New Roman"/>
        </w:rPr>
        <w:t xml:space="preserve"> behavior analysts </w:t>
      </w:r>
      <w:r w:rsidR="00545A94">
        <w:rPr>
          <w:rFonts w:ascii="Times New Roman" w:hAnsi="Times New Roman" w:cs="Times New Roman"/>
        </w:rPr>
        <w:t xml:space="preserve">to </w:t>
      </w:r>
      <w:r w:rsidR="0061373E">
        <w:rPr>
          <w:rFonts w:ascii="Times New Roman" w:hAnsi="Times New Roman" w:cs="Times New Roman"/>
        </w:rPr>
        <w:t xml:space="preserve">ask and answer questions about verbal behavior that were not previously possible. </w:t>
      </w:r>
    </w:p>
    <w:p w14:paraId="2FC9A062" w14:textId="651A8BB1" w:rsidR="00C715AA" w:rsidRDefault="00C715AA" w:rsidP="00C715AA">
      <w:pPr>
        <w:rPr>
          <w:rFonts w:ascii="Times New Roman" w:hAnsi="Times New Roman" w:cs="Times New Roman"/>
        </w:rPr>
      </w:pPr>
    </w:p>
    <w:p w14:paraId="466DF911" w14:textId="5CD3610B" w:rsidR="00C715AA" w:rsidRPr="0061373E" w:rsidRDefault="00C715AA" w:rsidP="00C71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</w:t>
      </w:r>
      <w:r w:rsidR="0061373E">
        <w:rPr>
          <w:rFonts w:ascii="Times New Roman" w:hAnsi="Times New Roman" w:cs="Times New Roman"/>
        </w:rPr>
        <w:t>the text</w:t>
      </w:r>
      <w:r w:rsidR="00545A94">
        <w:rPr>
          <w:rFonts w:ascii="Times New Roman" w:hAnsi="Times New Roman" w:cs="Times New Roman"/>
        </w:rPr>
        <w:t>s</w:t>
      </w:r>
      <w:r w:rsidR="0061373E">
        <w:rPr>
          <w:rFonts w:ascii="Times New Roman" w:hAnsi="Times New Roman" w:cs="Times New Roman"/>
        </w:rPr>
        <w:t xml:space="preserve"> used for the analysis </w:t>
      </w:r>
      <w:r w:rsidR="00545A94">
        <w:rPr>
          <w:rFonts w:ascii="Times New Roman" w:hAnsi="Times New Roman" w:cs="Times New Roman"/>
        </w:rPr>
        <w:t xml:space="preserve">were </w:t>
      </w:r>
      <w:r w:rsidR="0061373E">
        <w:rPr>
          <w:rFonts w:ascii="Times New Roman" w:hAnsi="Times New Roman" w:cs="Times New Roman"/>
        </w:rPr>
        <w:t xml:space="preserve">all published articles </w:t>
      </w:r>
      <w:r w:rsidR="00112B1E">
        <w:rPr>
          <w:rFonts w:ascii="Times New Roman" w:hAnsi="Times New Roman" w:cs="Times New Roman"/>
        </w:rPr>
        <w:t xml:space="preserve">up through 2019 for </w:t>
      </w:r>
      <w:r w:rsidR="0061373E">
        <w:rPr>
          <w:rFonts w:ascii="Times New Roman" w:hAnsi="Times New Roman" w:cs="Times New Roman"/>
        </w:rPr>
        <w:t xml:space="preserve">the journals: </w:t>
      </w:r>
      <w:r w:rsidR="0061373E">
        <w:rPr>
          <w:rFonts w:ascii="Times New Roman" w:hAnsi="Times New Roman" w:cs="Times New Roman"/>
          <w:i/>
          <w:iCs/>
        </w:rPr>
        <w:t>Behavior Analysis in Practice</w:t>
      </w:r>
      <w:r w:rsidR="0061373E" w:rsidRP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Journal of Applied Behavior Analysis</w:t>
      </w:r>
      <w:r w:rsid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Journal of the Experimental Analysis of Behavior</w:t>
      </w:r>
      <w:r w:rsid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The Behavior Analysts</w:t>
      </w:r>
      <w:r w:rsidR="0061373E">
        <w:rPr>
          <w:rFonts w:ascii="Times New Roman" w:hAnsi="Times New Roman" w:cs="Times New Roman"/>
        </w:rPr>
        <w:t xml:space="preserve">, </w:t>
      </w:r>
      <w:r w:rsidR="0061373E">
        <w:rPr>
          <w:rFonts w:ascii="Times New Roman" w:hAnsi="Times New Roman" w:cs="Times New Roman"/>
          <w:i/>
          <w:iCs/>
        </w:rPr>
        <w:t>The Analysis of Verbal Behavior</w:t>
      </w:r>
      <w:r w:rsidR="0061373E">
        <w:rPr>
          <w:rFonts w:ascii="Times New Roman" w:hAnsi="Times New Roman" w:cs="Times New Roman"/>
        </w:rPr>
        <w:t xml:space="preserve">, and one control journal – </w:t>
      </w:r>
      <w:r w:rsidR="0061373E">
        <w:rPr>
          <w:rFonts w:ascii="Times New Roman" w:hAnsi="Times New Roman" w:cs="Times New Roman"/>
          <w:i/>
          <w:iCs/>
        </w:rPr>
        <w:t>Health Service Research</w:t>
      </w:r>
      <w:r w:rsidR="0061373E">
        <w:rPr>
          <w:rFonts w:ascii="Times New Roman" w:hAnsi="Times New Roman" w:cs="Times New Roman"/>
        </w:rPr>
        <w:t xml:space="preserve">. Using NLP, we found </w:t>
      </w:r>
      <w:r w:rsidR="00112B1E">
        <w:rPr>
          <w:rFonts w:ascii="Times New Roman" w:hAnsi="Times New Roman" w:cs="Times New Roman"/>
        </w:rPr>
        <w:t xml:space="preserve">several </w:t>
      </w:r>
      <w:r w:rsidR="0061373E">
        <w:rPr>
          <w:rFonts w:ascii="Times New Roman" w:hAnsi="Times New Roman" w:cs="Times New Roman"/>
        </w:rPr>
        <w:t xml:space="preserve">patterns </w:t>
      </w:r>
      <w:r w:rsidR="00112B1E">
        <w:rPr>
          <w:rFonts w:ascii="Times New Roman" w:hAnsi="Times New Roman" w:cs="Times New Roman"/>
        </w:rPr>
        <w:t xml:space="preserve">such as </w:t>
      </w:r>
      <w:r w:rsidR="0061373E">
        <w:rPr>
          <w:rFonts w:ascii="Times New Roman" w:hAnsi="Times New Roman" w:cs="Times New Roman"/>
        </w:rPr>
        <w:t xml:space="preserve">changing article lengths over time, changing prevalence of research topics, and drift in the language used between applied and basic areas of behavior analysis. To our knowledge, this kind of a large-scale analysis </w:t>
      </w:r>
      <w:r w:rsidR="00112B1E">
        <w:rPr>
          <w:rFonts w:ascii="Times New Roman" w:hAnsi="Times New Roman" w:cs="Times New Roman"/>
        </w:rPr>
        <w:t>on</w:t>
      </w:r>
      <w:r w:rsidR="0061373E">
        <w:rPr>
          <w:rFonts w:ascii="Times New Roman" w:hAnsi="Times New Roman" w:cs="Times New Roman"/>
        </w:rPr>
        <w:t xml:space="preserve"> the history of scientific writing in behavior analysis has </w:t>
      </w:r>
      <w:r w:rsidR="00112B1E">
        <w:rPr>
          <w:rFonts w:ascii="Times New Roman" w:hAnsi="Times New Roman" w:cs="Times New Roman"/>
        </w:rPr>
        <w:t>never</w:t>
      </w:r>
      <w:r w:rsidR="0061373E">
        <w:rPr>
          <w:rFonts w:ascii="Times New Roman" w:hAnsi="Times New Roman" w:cs="Times New Roman"/>
        </w:rPr>
        <w:t xml:space="preserve"> been conducted. Importantly, the resulting dataset and availability of NLP tools make replication and extension of this work </w:t>
      </w:r>
      <w:r w:rsidR="00112B1E">
        <w:rPr>
          <w:rFonts w:ascii="Times New Roman" w:hAnsi="Times New Roman" w:cs="Times New Roman"/>
        </w:rPr>
        <w:t>comparatively</w:t>
      </w:r>
      <w:r w:rsidR="0061373E">
        <w:rPr>
          <w:rFonts w:ascii="Times New Roman" w:hAnsi="Times New Roman" w:cs="Times New Roman"/>
        </w:rPr>
        <w:t xml:space="preserve"> easy for readers of </w:t>
      </w:r>
      <w:r w:rsidR="0061373E">
        <w:rPr>
          <w:rFonts w:ascii="Times New Roman" w:hAnsi="Times New Roman" w:cs="Times New Roman"/>
          <w:i/>
          <w:iCs/>
        </w:rPr>
        <w:t>The Analysis of Verbal Behavior</w:t>
      </w:r>
      <w:r w:rsidR="0061373E" w:rsidRPr="0061373E">
        <w:rPr>
          <w:rFonts w:ascii="Times New Roman" w:hAnsi="Times New Roman" w:cs="Times New Roman"/>
        </w:rPr>
        <w:t xml:space="preserve">. </w:t>
      </w:r>
    </w:p>
    <w:p w14:paraId="5FB8752C" w14:textId="77777777" w:rsidR="0061373E" w:rsidRDefault="0061373E" w:rsidP="000A10DA">
      <w:pPr>
        <w:rPr>
          <w:rFonts w:ascii="Times New Roman" w:hAnsi="Times New Roman" w:cs="Times New Roman"/>
        </w:rPr>
      </w:pPr>
    </w:p>
    <w:p w14:paraId="7A46D2DA" w14:textId="6EEBFDCA" w:rsidR="00AE7FF8" w:rsidRPr="00C715AA" w:rsidRDefault="00AE7FF8" w:rsidP="000A10DA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 xml:space="preserve">We hope that you enjoy this unique analysis and </w:t>
      </w:r>
      <w:r w:rsidR="00545A94">
        <w:rPr>
          <w:rFonts w:ascii="Times New Roman" w:hAnsi="Times New Roman" w:cs="Times New Roman"/>
        </w:rPr>
        <w:t xml:space="preserve">find potential </w:t>
      </w:r>
      <w:r w:rsidRPr="00C715AA">
        <w:rPr>
          <w:rFonts w:ascii="Times New Roman" w:hAnsi="Times New Roman" w:cs="Times New Roman"/>
        </w:rPr>
        <w:t xml:space="preserve">value </w:t>
      </w:r>
      <w:r w:rsidR="00545A94">
        <w:rPr>
          <w:rFonts w:ascii="Times New Roman" w:hAnsi="Times New Roman" w:cs="Times New Roman"/>
        </w:rPr>
        <w:t xml:space="preserve">in these </w:t>
      </w:r>
      <w:r w:rsidRPr="00C715AA">
        <w:rPr>
          <w:rFonts w:ascii="Times New Roman" w:hAnsi="Times New Roman" w:cs="Times New Roman"/>
        </w:rPr>
        <w:t>tools for behavior analysts</w:t>
      </w:r>
      <w:r w:rsidR="0061373E">
        <w:rPr>
          <w:rFonts w:ascii="Times New Roman" w:hAnsi="Times New Roman" w:cs="Times New Roman"/>
        </w:rPr>
        <w:t xml:space="preserve"> researching verbal behavior</w:t>
      </w:r>
      <w:r w:rsidRPr="00C715AA">
        <w:rPr>
          <w:rFonts w:ascii="Times New Roman" w:hAnsi="Times New Roman" w:cs="Times New Roman"/>
        </w:rPr>
        <w:t>.</w:t>
      </w:r>
      <w:r w:rsidR="0061373E">
        <w:rPr>
          <w:rFonts w:ascii="Times New Roman" w:hAnsi="Times New Roman" w:cs="Times New Roman"/>
        </w:rPr>
        <w:t xml:space="preserve"> </w:t>
      </w:r>
      <w:r w:rsidR="0061373E">
        <w:rPr>
          <w:rFonts w:ascii="Times New Roman" w:eastAsia="Times New Roman" w:hAnsi="Times New Roman" w:cs="Times New Roman"/>
        </w:rPr>
        <w:t>I confirm that this manuscript has not been published elsewhere and is not under consideration by another journal. All authors agree with its submission to this journal</w:t>
      </w:r>
      <w:r w:rsidR="0061373E">
        <w:rPr>
          <w:rFonts w:ascii="Times New Roman" w:eastAsia="Times New Roman" w:hAnsi="Times New Roman" w:cs="Times New Roman"/>
          <w:i/>
        </w:rPr>
        <w:t>.</w:t>
      </w:r>
      <w:r w:rsidR="0061373E" w:rsidRPr="0061373E">
        <w:rPr>
          <w:rFonts w:ascii="Times New Roman" w:eastAsia="Times New Roman" w:hAnsi="Times New Roman" w:cs="Times New Roman"/>
          <w:iCs/>
        </w:rPr>
        <w:t xml:space="preserve"> </w:t>
      </w:r>
      <w:r w:rsidRPr="00C715AA">
        <w:rPr>
          <w:rFonts w:ascii="Times New Roman" w:hAnsi="Times New Roman" w:cs="Times New Roman"/>
        </w:rPr>
        <w:t xml:space="preserve"> </w:t>
      </w:r>
    </w:p>
    <w:p w14:paraId="3AA03D0A" w14:textId="30528EB0" w:rsidR="00AE7FF8" w:rsidRPr="00C715AA" w:rsidRDefault="00AE7FF8" w:rsidP="000A10DA">
      <w:pPr>
        <w:rPr>
          <w:rFonts w:ascii="Times New Roman" w:hAnsi="Times New Roman" w:cs="Times New Roman"/>
        </w:rPr>
      </w:pPr>
    </w:p>
    <w:p w14:paraId="6A38B88C" w14:textId="5C74D18E" w:rsidR="00AE7FF8" w:rsidRDefault="00AE7FF8" w:rsidP="000A10DA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>Best,</w:t>
      </w:r>
    </w:p>
    <w:p w14:paraId="49927095" w14:textId="01885AA4" w:rsidR="0061373E" w:rsidRDefault="004A4471" w:rsidP="000A10D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1E783" wp14:editId="6F5EB9D6">
                <wp:simplePos x="0" y="0"/>
                <wp:positionH relativeFrom="column">
                  <wp:posOffset>535133</wp:posOffset>
                </wp:positionH>
                <wp:positionV relativeFrom="paragraph">
                  <wp:posOffset>85725</wp:posOffset>
                </wp:positionV>
                <wp:extent cx="926519" cy="351692"/>
                <wp:effectExtent l="0" t="12700" r="13335" b="2984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19" cy="351692"/>
                        </a:xfrm>
                        <a:custGeom>
                          <a:avLst/>
                          <a:gdLst>
                            <a:gd name="connsiteX0" fmla="*/ 0 w 926519"/>
                            <a:gd name="connsiteY0" fmla="*/ 324639 h 351692"/>
                            <a:gd name="connsiteX1" fmla="*/ 265122 w 926519"/>
                            <a:gd name="connsiteY1" fmla="*/ 194783 h 351692"/>
                            <a:gd name="connsiteX2" fmla="*/ 292176 w 926519"/>
                            <a:gd name="connsiteY2" fmla="*/ 140676 h 351692"/>
                            <a:gd name="connsiteX3" fmla="*/ 292176 w 926519"/>
                            <a:gd name="connsiteY3" fmla="*/ 5410 h 351692"/>
                            <a:gd name="connsiteX4" fmla="*/ 270533 w 926519"/>
                            <a:gd name="connsiteY4" fmla="*/ 0 h 351692"/>
                            <a:gd name="connsiteX5" fmla="*/ 162320 w 926519"/>
                            <a:gd name="connsiteY5" fmla="*/ 16232 h 351692"/>
                            <a:gd name="connsiteX6" fmla="*/ 173141 w 926519"/>
                            <a:gd name="connsiteY6" fmla="*/ 37874 h 351692"/>
                            <a:gd name="connsiteX7" fmla="*/ 248890 w 926519"/>
                            <a:gd name="connsiteY7" fmla="*/ 102802 h 351692"/>
                            <a:gd name="connsiteX8" fmla="*/ 297586 w 926519"/>
                            <a:gd name="connsiteY8" fmla="*/ 167730 h 351692"/>
                            <a:gd name="connsiteX9" fmla="*/ 346282 w 926519"/>
                            <a:gd name="connsiteY9" fmla="*/ 216426 h 351692"/>
                            <a:gd name="connsiteX10" fmla="*/ 351693 w 926519"/>
                            <a:gd name="connsiteY10" fmla="*/ 259711 h 351692"/>
                            <a:gd name="connsiteX11" fmla="*/ 335461 w 926519"/>
                            <a:gd name="connsiteY11" fmla="*/ 286764 h 351692"/>
                            <a:gd name="connsiteX12" fmla="*/ 232658 w 926519"/>
                            <a:gd name="connsiteY12" fmla="*/ 351692 h 351692"/>
                            <a:gd name="connsiteX13" fmla="*/ 308408 w 926519"/>
                            <a:gd name="connsiteY13" fmla="*/ 270532 h 351692"/>
                            <a:gd name="connsiteX14" fmla="*/ 497780 w 926519"/>
                            <a:gd name="connsiteY14" fmla="*/ 221836 h 351692"/>
                            <a:gd name="connsiteX15" fmla="*/ 508602 w 926519"/>
                            <a:gd name="connsiteY15" fmla="*/ 200194 h 351692"/>
                            <a:gd name="connsiteX16" fmla="*/ 551887 w 926519"/>
                            <a:gd name="connsiteY16" fmla="*/ 162319 h 351692"/>
                            <a:gd name="connsiteX17" fmla="*/ 541066 w 926519"/>
                            <a:gd name="connsiteY17" fmla="*/ 178551 h 351692"/>
                            <a:gd name="connsiteX18" fmla="*/ 762902 w 926519"/>
                            <a:gd name="connsiteY18" fmla="*/ 227247 h 351692"/>
                            <a:gd name="connsiteX19" fmla="*/ 892758 w 926519"/>
                            <a:gd name="connsiteY19" fmla="*/ 135266 h 351692"/>
                            <a:gd name="connsiteX20" fmla="*/ 844062 w 926519"/>
                            <a:gd name="connsiteY20" fmla="*/ 86570 h 351692"/>
                            <a:gd name="connsiteX21" fmla="*/ 881937 w 926519"/>
                            <a:gd name="connsiteY21" fmla="*/ 113623 h 351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926519" h="351692">
                              <a:moveTo>
                                <a:pt x="0" y="324639"/>
                              </a:moveTo>
                              <a:cubicBezTo>
                                <a:pt x="144743" y="293172"/>
                                <a:pt x="140047" y="311789"/>
                                <a:pt x="265122" y="194783"/>
                              </a:cubicBezTo>
                              <a:cubicBezTo>
                                <a:pt x="279848" y="181007"/>
                                <a:pt x="283158" y="158712"/>
                                <a:pt x="292176" y="140676"/>
                              </a:cubicBezTo>
                              <a:cubicBezTo>
                                <a:pt x="292915" y="133652"/>
                                <a:pt x="317626" y="35101"/>
                                <a:pt x="292176" y="5410"/>
                              </a:cubicBezTo>
                              <a:cubicBezTo>
                                <a:pt x="287336" y="-236"/>
                                <a:pt x="277747" y="1803"/>
                                <a:pt x="270533" y="0"/>
                              </a:cubicBezTo>
                              <a:cubicBezTo>
                                <a:pt x="234462" y="5411"/>
                                <a:pt x="196315" y="3012"/>
                                <a:pt x="162320" y="16232"/>
                              </a:cubicBezTo>
                              <a:cubicBezTo>
                                <a:pt x="154803" y="19155"/>
                                <a:pt x="167438" y="32171"/>
                                <a:pt x="173141" y="37874"/>
                              </a:cubicBezTo>
                              <a:cubicBezTo>
                                <a:pt x="196656" y="61389"/>
                                <a:pt x="228936" y="76197"/>
                                <a:pt x="248890" y="102802"/>
                              </a:cubicBezTo>
                              <a:cubicBezTo>
                                <a:pt x="265122" y="124445"/>
                                <a:pt x="277046" y="150124"/>
                                <a:pt x="297586" y="167730"/>
                              </a:cubicBezTo>
                              <a:cubicBezTo>
                                <a:pt x="340398" y="204426"/>
                                <a:pt x="326238" y="186358"/>
                                <a:pt x="346282" y="216426"/>
                              </a:cubicBezTo>
                              <a:cubicBezTo>
                                <a:pt x="348086" y="230854"/>
                                <a:pt x="353904" y="245339"/>
                                <a:pt x="351693" y="259711"/>
                              </a:cubicBezTo>
                              <a:cubicBezTo>
                                <a:pt x="350094" y="270105"/>
                                <a:pt x="343119" y="279556"/>
                                <a:pt x="335461" y="286764"/>
                              </a:cubicBezTo>
                              <a:cubicBezTo>
                                <a:pt x="269886" y="348482"/>
                                <a:pt x="286215" y="340980"/>
                                <a:pt x="232658" y="351692"/>
                              </a:cubicBezTo>
                              <a:cubicBezTo>
                                <a:pt x="257851" y="301307"/>
                                <a:pt x="251446" y="288656"/>
                                <a:pt x="308408" y="270532"/>
                              </a:cubicBezTo>
                              <a:cubicBezTo>
                                <a:pt x="370517" y="250770"/>
                                <a:pt x="497780" y="221836"/>
                                <a:pt x="497780" y="221836"/>
                              </a:cubicBezTo>
                              <a:cubicBezTo>
                                <a:pt x="501387" y="214622"/>
                                <a:pt x="503650" y="206561"/>
                                <a:pt x="508602" y="200194"/>
                              </a:cubicBezTo>
                              <a:cubicBezTo>
                                <a:pt x="525648" y="178278"/>
                                <a:pt x="532491" y="175249"/>
                                <a:pt x="551887" y="162319"/>
                              </a:cubicBezTo>
                              <a:cubicBezTo>
                                <a:pt x="548280" y="167730"/>
                                <a:pt x="545128" y="173473"/>
                                <a:pt x="541066" y="178551"/>
                              </a:cubicBezTo>
                              <a:cubicBezTo>
                                <a:pt x="459040" y="281085"/>
                                <a:pt x="463144" y="214492"/>
                                <a:pt x="762902" y="227247"/>
                              </a:cubicBezTo>
                              <a:cubicBezTo>
                                <a:pt x="913497" y="182069"/>
                                <a:pt x="968375" y="220964"/>
                                <a:pt x="892758" y="135266"/>
                              </a:cubicBezTo>
                              <a:cubicBezTo>
                                <a:pt x="877570" y="118053"/>
                                <a:pt x="855873" y="106254"/>
                                <a:pt x="844062" y="86570"/>
                              </a:cubicBezTo>
                              <a:cubicBezTo>
                                <a:pt x="826783" y="57773"/>
                                <a:pt x="877500" y="109187"/>
                                <a:pt x="881937" y="1136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0339C" id="Freeform 2" o:spid="_x0000_s1026" style="position:absolute;margin-left:42.15pt;margin-top:6.75pt;width:72.95pt;height:2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6519,3516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" path="m,324639c144743,293172,140047,311789,265122,194783v14726,-13776,18036,-36071,27054,-54107c292915,133652,317626,35101,292176,5410,287336,-236,277747,1803,270533,,234462,5411,196315,3012,162320,16232v-7517,2923,5118,15939,10821,21642c196656,61389,228936,76197,248890,102802v16232,21643,28156,47322,48696,64928c340398,204426,326238,186358,346282,216426v1804,14428,7622,28913,5411,43285c350094,270105,343119,279556,335461,286764v-65575,61718,-49246,54216,-102803,64928c257851,301307,251446,288656,308408,270532v62109,-19762,189372,-48696,189372,-48696c501387,214622,503650,206561,508602,200194v17046,-21916,23889,-24945,43285,-37875c548280,167730,545128,173473,541066,178551v-82026,102534,-77922,35941,221836,48696c913497,182069,968375,220964,892758,135266,877570,118053,855873,106254,844062,86570v-17279,-28797,33438,22617,37875,27053e" filled="f" strokecolor="#1f3763 [1604]" strokeweight="1pt">
                <v:stroke joinstyle="miter"/>
                <v:path arrowok="t" o:connecttype="custom" o:connectlocs="0,324639;265122,194783;292176,140676;292176,5410;270533,0;162320,16232;173141,37874;248890,102802;297586,167730;346282,216426;351693,259711;335461,286764;232658,351692;308408,270532;497780,221836;508602,200194;551887,162319;541066,178551;762902,227247;892758,135266;844062,86570;881937,113623" o:connectangles="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30267" wp14:editId="30A5B825">
                <wp:simplePos x="0" y="0"/>
                <wp:positionH relativeFrom="column">
                  <wp:posOffset>21590</wp:posOffset>
                </wp:positionH>
                <wp:positionV relativeFrom="paragraph">
                  <wp:posOffset>85725</wp:posOffset>
                </wp:positionV>
                <wp:extent cx="513715" cy="389255"/>
                <wp:effectExtent l="0" t="12700" r="6985" b="1714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89255"/>
                        </a:xfrm>
                        <a:custGeom>
                          <a:avLst/>
                          <a:gdLst>
                            <a:gd name="connsiteX0" fmla="*/ 164389 w 721686"/>
                            <a:gd name="connsiteY0" fmla="*/ 568119 h 568119"/>
                            <a:gd name="connsiteX1" fmla="*/ 207675 w 721686"/>
                            <a:gd name="connsiteY1" fmla="*/ 140677 h 568119"/>
                            <a:gd name="connsiteX2" fmla="*/ 223906 w 721686"/>
                            <a:gd name="connsiteY2" fmla="*/ 108213 h 568119"/>
                            <a:gd name="connsiteX3" fmla="*/ 245549 w 721686"/>
                            <a:gd name="connsiteY3" fmla="*/ 54107 h 568119"/>
                            <a:gd name="connsiteX4" fmla="*/ 299656 w 721686"/>
                            <a:gd name="connsiteY4" fmla="*/ 5411 h 568119"/>
                            <a:gd name="connsiteX5" fmla="*/ 315888 w 721686"/>
                            <a:gd name="connsiteY5" fmla="*/ 0 h 568119"/>
                            <a:gd name="connsiteX6" fmla="*/ 348351 w 721686"/>
                            <a:gd name="connsiteY6" fmla="*/ 10822 h 568119"/>
                            <a:gd name="connsiteX7" fmla="*/ 353762 w 721686"/>
                            <a:gd name="connsiteY7" fmla="*/ 54107 h 568119"/>
                            <a:gd name="connsiteX8" fmla="*/ 348351 w 721686"/>
                            <a:gd name="connsiteY8" fmla="*/ 205605 h 568119"/>
                            <a:gd name="connsiteX9" fmla="*/ 337530 w 721686"/>
                            <a:gd name="connsiteY9" fmla="*/ 308407 h 568119"/>
                            <a:gd name="connsiteX10" fmla="*/ 294245 w 721686"/>
                            <a:gd name="connsiteY10" fmla="*/ 432852 h 568119"/>
                            <a:gd name="connsiteX11" fmla="*/ 272602 w 721686"/>
                            <a:gd name="connsiteY11" fmla="*/ 454495 h 568119"/>
                            <a:gd name="connsiteX12" fmla="*/ 191443 w 721686"/>
                            <a:gd name="connsiteY12" fmla="*/ 503191 h 568119"/>
                            <a:gd name="connsiteX13" fmla="*/ 2070 w 721686"/>
                            <a:gd name="connsiteY13" fmla="*/ 497780 h 568119"/>
                            <a:gd name="connsiteX14" fmla="*/ 23712 w 721686"/>
                            <a:gd name="connsiteY14" fmla="*/ 481548 h 568119"/>
                            <a:gd name="connsiteX15" fmla="*/ 104872 w 721686"/>
                            <a:gd name="connsiteY15" fmla="*/ 449084 h 568119"/>
                            <a:gd name="connsiteX16" fmla="*/ 207675 w 721686"/>
                            <a:gd name="connsiteY16" fmla="*/ 422031 h 568119"/>
                            <a:gd name="connsiteX17" fmla="*/ 261781 w 721686"/>
                            <a:gd name="connsiteY17" fmla="*/ 400389 h 568119"/>
                            <a:gd name="connsiteX18" fmla="*/ 315888 w 721686"/>
                            <a:gd name="connsiteY18" fmla="*/ 367925 h 568119"/>
                            <a:gd name="connsiteX19" fmla="*/ 337530 w 721686"/>
                            <a:gd name="connsiteY19" fmla="*/ 362514 h 568119"/>
                            <a:gd name="connsiteX20" fmla="*/ 359173 w 721686"/>
                            <a:gd name="connsiteY20" fmla="*/ 351693 h 568119"/>
                            <a:gd name="connsiteX21" fmla="*/ 353762 w 721686"/>
                            <a:gd name="connsiteY21" fmla="*/ 378746 h 568119"/>
                            <a:gd name="connsiteX22" fmla="*/ 402458 w 721686"/>
                            <a:gd name="connsiteY22" fmla="*/ 389567 h 568119"/>
                            <a:gd name="connsiteX23" fmla="*/ 434922 w 721686"/>
                            <a:gd name="connsiteY23" fmla="*/ 335461 h 568119"/>
                            <a:gd name="connsiteX24" fmla="*/ 445743 w 721686"/>
                            <a:gd name="connsiteY24" fmla="*/ 324639 h 568119"/>
                            <a:gd name="connsiteX25" fmla="*/ 456564 w 721686"/>
                            <a:gd name="connsiteY25" fmla="*/ 351693 h 568119"/>
                            <a:gd name="connsiteX26" fmla="*/ 505260 w 721686"/>
                            <a:gd name="connsiteY26" fmla="*/ 373335 h 568119"/>
                            <a:gd name="connsiteX27" fmla="*/ 586420 w 721686"/>
                            <a:gd name="connsiteY27" fmla="*/ 351693 h 568119"/>
                            <a:gd name="connsiteX28" fmla="*/ 591831 w 721686"/>
                            <a:gd name="connsiteY28" fmla="*/ 335461 h 568119"/>
                            <a:gd name="connsiteX29" fmla="*/ 532314 w 721686"/>
                            <a:gd name="connsiteY29" fmla="*/ 254301 h 568119"/>
                            <a:gd name="connsiteX30" fmla="*/ 526903 w 721686"/>
                            <a:gd name="connsiteY30" fmla="*/ 286765 h 568119"/>
                            <a:gd name="connsiteX31" fmla="*/ 559367 w 721686"/>
                            <a:gd name="connsiteY31" fmla="*/ 308407 h 568119"/>
                            <a:gd name="connsiteX32" fmla="*/ 586420 w 721686"/>
                            <a:gd name="connsiteY32" fmla="*/ 292176 h 568119"/>
                            <a:gd name="connsiteX33" fmla="*/ 640527 w 721686"/>
                            <a:gd name="connsiteY33" fmla="*/ 275944 h 568119"/>
                            <a:gd name="connsiteX34" fmla="*/ 656759 w 721686"/>
                            <a:gd name="connsiteY34" fmla="*/ 270533 h 568119"/>
                            <a:gd name="connsiteX35" fmla="*/ 635116 w 721686"/>
                            <a:gd name="connsiteY35" fmla="*/ 313818 h 568119"/>
                            <a:gd name="connsiteX36" fmla="*/ 613473 w 721686"/>
                            <a:gd name="connsiteY36" fmla="*/ 335461 h 568119"/>
                            <a:gd name="connsiteX37" fmla="*/ 716276 w 721686"/>
                            <a:gd name="connsiteY37" fmla="*/ 265122 h 568119"/>
                            <a:gd name="connsiteX38" fmla="*/ 721686 w 721686"/>
                            <a:gd name="connsiteY38" fmla="*/ 259712 h 568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721686" h="568119">
                              <a:moveTo>
                                <a:pt x="164389" y="568119"/>
                              </a:moveTo>
                              <a:cubicBezTo>
                                <a:pt x="175435" y="358249"/>
                                <a:pt x="160701" y="305087"/>
                                <a:pt x="207675" y="140677"/>
                              </a:cubicBezTo>
                              <a:cubicBezTo>
                                <a:pt x="210999" y="129044"/>
                                <a:pt x="219057" y="119297"/>
                                <a:pt x="223906" y="108213"/>
                              </a:cubicBezTo>
                              <a:cubicBezTo>
                                <a:pt x="231692" y="90417"/>
                                <a:pt x="236026" y="71037"/>
                                <a:pt x="245549" y="54107"/>
                              </a:cubicBezTo>
                              <a:cubicBezTo>
                                <a:pt x="259957" y="28494"/>
                                <a:pt x="274991" y="17744"/>
                                <a:pt x="299656" y="5411"/>
                              </a:cubicBezTo>
                              <a:cubicBezTo>
                                <a:pt x="304757" y="2860"/>
                                <a:pt x="310477" y="1804"/>
                                <a:pt x="315888" y="0"/>
                              </a:cubicBezTo>
                              <a:cubicBezTo>
                                <a:pt x="326709" y="3607"/>
                                <a:pt x="341810" y="1477"/>
                                <a:pt x="348351" y="10822"/>
                              </a:cubicBezTo>
                              <a:cubicBezTo>
                                <a:pt x="356689" y="22734"/>
                                <a:pt x="353762" y="39566"/>
                                <a:pt x="353762" y="54107"/>
                              </a:cubicBezTo>
                              <a:cubicBezTo>
                                <a:pt x="353762" y="104639"/>
                                <a:pt x="351570" y="155176"/>
                                <a:pt x="348351" y="205605"/>
                              </a:cubicBezTo>
                              <a:cubicBezTo>
                                <a:pt x="346156" y="239992"/>
                                <a:pt x="342579" y="274322"/>
                                <a:pt x="337530" y="308407"/>
                              </a:cubicBezTo>
                              <a:cubicBezTo>
                                <a:pt x="332183" y="344499"/>
                                <a:pt x="307664" y="407356"/>
                                <a:pt x="294245" y="432852"/>
                              </a:cubicBezTo>
                              <a:cubicBezTo>
                                <a:pt x="289493" y="441880"/>
                                <a:pt x="280624" y="448192"/>
                                <a:pt x="272602" y="454495"/>
                              </a:cubicBezTo>
                              <a:cubicBezTo>
                                <a:pt x="224330" y="492424"/>
                                <a:pt x="232853" y="486627"/>
                                <a:pt x="191443" y="503191"/>
                              </a:cubicBezTo>
                              <a:lnTo>
                                <a:pt x="2070" y="497780"/>
                              </a:lnTo>
                              <a:cubicBezTo>
                                <a:pt x="-6873" y="496626"/>
                                <a:pt x="15562" y="485408"/>
                                <a:pt x="23712" y="481548"/>
                              </a:cubicBezTo>
                              <a:cubicBezTo>
                                <a:pt x="50044" y="469075"/>
                                <a:pt x="77149" y="458053"/>
                                <a:pt x="104872" y="449084"/>
                              </a:cubicBezTo>
                              <a:cubicBezTo>
                                <a:pt x="138586" y="438177"/>
                                <a:pt x="175982" y="437878"/>
                                <a:pt x="207675" y="422031"/>
                              </a:cubicBezTo>
                              <a:cubicBezTo>
                                <a:pt x="258434" y="396651"/>
                                <a:pt x="194915" y="427136"/>
                                <a:pt x="261781" y="400389"/>
                              </a:cubicBezTo>
                              <a:cubicBezTo>
                                <a:pt x="302264" y="384196"/>
                                <a:pt x="265092" y="393323"/>
                                <a:pt x="315888" y="367925"/>
                              </a:cubicBezTo>
                              <a:cubicBezTo>
                                <a:pt x="322539" y="364599"/>
                                <a:pt x="330567" y="365125"/>
                                <a:pt x="337530" y="362514"/>
                              </a:cubicBezTo>
                              <a:cubicBezTo>
                                <a:pt x="345082" y="359682"/>
                                <a:pt x="351959" y="355300"/>
                                <a:pt x="359173" y="351693"/>
                              </a:cubicBezTo>
                              <a:cubicBezTo>
                                <a:pt x="357369" y="360711"/>
                                <a:pt x="358636" y="370948"/>
                                <a:pt x="353762" y="378746"/>
                              </a:cubicBezTo>
                              <a:cubicBezTo>
                                <a:pt x="306699" y="454046"/>
                                <a:pt x="247282" y="467155"/>
                                <a:pt x="402458" y="389567"/>
                              </a:cubicBezTo>
                              <a:cubicBezTo>
                                <a:pt x="413279" y="371532"/>
                                <a:pt x="423255" y="352961"/>
                                <a:pt x="434922" y="335461"/>
                              </a:cubicBezTo>
                              <a:cubicBezTo>
                                <a:pt x="437752" y="331216"/>
                                <a:pt x="441662" y="321578"/>
                                <a:pt x="445743" y="324639"/>
                              </a:cubicBezTo>
                              <a:cubicBezTo>
                                <a:pt x="453513" y="330467"/>
                                <a:pt x="450736" y="343923"/>
                                <a:pt x="456564" y="351693"/>
                              </a:cubicBezTo>
                              <a:cubicBezTo>
                                <a:pt x="470637" y="370458"/>
                                <a:pt x="484586" y="369201"/>
                                <a:pt x="505260" y="373335"/>
                              </a:cubicBezTo>
                              <a:cubicBezTo>
                                <a:pt x="535563" y="369968"/>
                                <a:pt x="561882" y="372725"/>
                                <a:pt x="586420" y="351693"/>
                              </a:cubicBezTo>
                              <a:cubicBezTo>
                                <a:pt x="590750" y="347981"/>
                                <a:pt x="590027" y="340872"/>
                                <a:pt x="591831" y="335461"/>
                              </a:cubicBezTo>
                              <a:cubicBezTo>
                                <a:pt x="582098" y="318428"/>
                                <a:pt x="551519" y="259102"/>
                                <a:pt x="532314" y="254301"/>
                              </a:cubicBezTo>
                              <a:cubicBezTo>
                                <a:pt x="521671" y="251640"/>
                                <a:pt x="528707" y="275944"/>
                                <a:pt x="526903" y="286765"/>
                              </a:cubicBezTo>
                              <a:cubicBezTo>
                                <a:pt x="537724" y="293979"/>
                                <a:pt x="546415" y="307229"/>
                                <a:pt x="559367" y="308407"/>
                              </a:cubicBezTo>
                              <a:cubicBezTo>
                                <a:pt x="569840" y="309359"/>
                                <a:pt x="576656" y="296082"/>
                                <a:pt x="586420" y="292176"/>
                              </a:cubicBezTo>
                              <a:cubicBezTo>
                                <a:pt x="603903" y="285183"/>
                                <a:pt x="622530" y="281482"/>
                                <a:pt x="640527" y="275944"/>
                              </a:cubicBezTo>
                              <a:cubicBezTo>
                                <a:pt x="645978" y="274267"/>
                                <a:pt x="651348" y="272337"/>
                                <a:pt x="656759" y="270533"/>
                              </a:cubicBezTo>
                              <a:cubicBezTo>
                                <a:pt x="649545" y="284961"/>
                                <a:pt x="644064" y="300396"/>
                                <a:pt x="635116" y="313818"/>
                              </a:cubicBezTo>
                              <a:cubicBezTo>
                                <a:pt x="629457" y="322307"/>
                                <a:pt x="604490" y="340298"/>
                                <a:pt x="613473" y="335461"/>
                              </a:cubicBezTo>
                              <a:cubicBezTo>
                                <a:pt x="687086" y="295823"/>
                                <a:pt x="682795" y="298603"/>
                                <a:pt x="716276" y="265122"/>
                              </a:cubicBezTo>
                              <a:lnTo>
                                <a:pt x="721686" y="25971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89F2" id="Freeform 1" o:spid="_x0000_s1026" style="position:absolute;margin-left:1.7pt;margin-top:6.75pt;width:40.4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686,568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" path="m164389,568119c175435,358249,160701,305087,207675,140677v3324,-11633,11382,-21380,16231,-32464c231692,90417,236026,71037,245549,54107,259957,28494,274991,17744,299656,5411,304757,2860,310477,1804,315888,v10821,3607,25922,1477,32463,10822c356689,22734,353762,39566,353762,54107v,50532,-2192,101069,-5411,151498c346156,239992,342579,274322,337530,308407v-5347,36092,-29866,98949,-43285,124445c289493,441880,280624,448192,272602,454495v-48272,37929,-39749,32132,-81159,48696l2070,497780v-8943,-1154,13492,-12372,21642,-16232c50044,469075,77149,458053,104872,449084v33714,-10907,71110,-11206,102803,-27053c258434,396651,194915,427136,261781,400389v40483,-16193,3311,-7066,54107,-32464c322539,364599,330567,365125,337530,362514v7552,-2832,14429,-7214,21643,-10821c357369,360711,358636,370948,353762,378746v-47063,75300,-106480,88409,48696,10821c413279,371532,423255,352961,434922,335461v2830,-4245,6740,-13883,10821,-10822c453513,330467,450736,343923,456564,351693v14073,18765,28022,17508,48696,21642c535563,369968,561882,372725,586420,351693v4330,-3712,3607,-10821,5411,-16232c582098,318428,551519,259102,532314,254301v-10643,-2661,-3607,21643,-5411,32464c537724,293979,546415,307229,559367,308407v10473,952,17289,-12325,27053,-16231c603903,285183,622530,281482,640527,275944v5451,-1677,10821,-3607,16232,-5411c649545,284961,644064,300396,635116,313818v-5659,8489,-30626,26480,-21643,21643c687086,295823,682795,298603,716276,265122r5410,-5410e" filled="f" strokecolor="#1f3763 [1604]" strokeweight="1pt">
                <v:stroke joinstyle="miter"/>
                <v:path arrowok="t" o:connecttype="custom" o:connectlocs="117016,389255;147829,96387;159382,74144;174788,37072;213303,3707;224857,0;247965,7415;251817,37072;247965,140873;240263,211310;209451,296575;194045,311404;136274,344769;1473,341061;16879,329940;74651,307696;147829,289161;186343,274332;224857,252089;240263,248382;255669,240968;251817,259503;286480,266917;309589,229846;317292,222431;324994,240968;359657,255796;417429,240968;421281,229846;378915,174238;375063,196481;398172,211310;417429,200189;455944,189067;467498,185360;452092,215017;436686,229846;509864,181652;513715,177945" o:connectangles="0,0,0,0,0,0,0,0,0,0,0,0,0,0,0,0,0,0,0,0,0,0,0,0,0,0,0,0,0,0,0,0,0,0,0,0,0,0,0"/>
              </v:shape>
            </w:pict>
          </mc:Fallback>
        </mc:AlternateContent>
      </w:r>
    </w:p>
    <w:p w14:paraId="220BF0DA" w14:textId="3F239FC1" w:rsidR="0061373E" w:rsidRDefault="0061373E" w:rsidP="000A10DA">
      <w:pPr>
        <w:rPr>
          <w:rFonts w:ascii="Times New Roman" w:hAnsi="Times New Roman" w:cs="Times New Roman"/>
        </w:rPr>
      </w:pPr>
    </w:p>
    <w:p w14:paraId="54B490AB" w14:textId="77777777" w:rsidR="0061373E" w:rsidRPr="00C715AA" w:rsidRDefault="0061373E" w:rsidP="000A10DA">
      <w:pPr>
        <w:rPr>
          <w:rFonts w:ascii="Times New Roman" w:hAnsi="Times New Roman" w:cs="Times New Roman"/>
        </w:rPr>
      </w:pPr>
    </w:p>
    <w:p w14:paraId="763C3B91" w14:textId="04BFFD08" w:rsidR="00AE7FF8" w:rsidRDefault="00AE7FF8" w:rsidP="000A10DA">
      <w:pPr>
        <w:rPr>
          <w:rFonts w:ascii="Times New Roman" w:hAnsi="Times New Roman" w:cs="Times New Roman"/>
        </w:rPr>
      </w:pPr>
      <w:r w:rsidRPr="00C715AA">
        <w:rPr>
          <w:rFonts w:ascii="Times New Roman" w:hAnsi="Times New Roman" w:cs="Times New Roman"/>
        </w:rPr>
        <w:t>Jake</w:t>
      </w:r>
      <w:r w:rsidR="000F102B" w:rsidRPr="00C715AA">
        <w:rPr>
          <w:rFonts w:ascii="Times New Roman" w:hAnsi="Times New Roman" w:cs="Times New Roman"/>
        </w:rPr>
        <w:t xml:space="preserve"> </w:t>
      </w:r>
      <w:proofErr w:type="spellStart"/>
      <w:r w:rsidR="000F102B" w:rsidRPr="00C715AA">
        <w:rPr>
          <w:rFonts w:ascii="Times New Roman" w:hAnsi="Times New Roman" w:cs="Times New Roman"/>
        </w:rPr>
        <w:t>Sosine</w:t>
      </w:r>
      <w:proofErr w:type="spellEnd"/>
    </w:p>
    <w:p w14:paraId="70FEE480" w14:textId="6E740FDD" w:rsidR="0061373E" w:rsidRDefault="0061373E" w:rsidP="000A1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Behavioral Health Center of Excellence</w:t>
      </w:r>
    </w:p>
    <w:p w14:paraId="75917742" w14:textId="31741ED8" w:rsidR="00545A94" w:rsidRPr="00C715AA" w:rsidRDefault="00545A94" w:rsidP="000A1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  <w:r w:rsidR="0090745A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, Behavioral Data Science Research Lab</w:t>
      </w:r>
      <w:r w:rsidR="009F696C">
        <w:rPr>
          <w:rFonts w:ascii="Times New Roman" w:hAnsi="Times New Roman" w:cs="Times New Roman"/>
        </w:rPr>
        <w:t>, Endicott College</w:t>
      </w:r>
    </w:p>
    <w:p w14:paraId="55499F09" w14:textId="06373C45" w:rsidR="00B43C31" w:rsidRPr="00C715AA" w:rsidRDefault="0061373E" w:rsidP="00B43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="000F102B" w:rsidRPr="00C715AA">
        <w:rPr>
          <w:rFonts w:ascii="Times New Roman" w:hAnsi="Times New Roman" w:cs="Times New Roman"/>
        </w:rPr>
        <w:t>jacobsosine@gmail.com</w:t>
      </w:r>
    </w:p>
    <w:sectPr w:rsidR="00B43C31" w:rsidRPr="00C715AA" w:rsidSect="0061373E">
      <w:pgSz w:w="12240" w:h="15840"/>
      <w:pgMar w:top="75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E2"/>
    <w:rsid w:val="000A10DA"/>
    <w:rsid w:val="000F102B"/>
    <w:rsid w:val="00112B1E"/>
    <w:rsid w:val="004A4471"/>
    <w:rsid w:val="004D6B4F"/>
    <w:rsid w:val="00545A94"/>
    <w:rsid w:val="0061373E"/>
    <w:rsid w:val="0090745A"/>
    <w:rsid w:val="00977BE2"/>
    <w:rsid w:val="009F696C"/>
    <w:rsid w:val="00AE7FF8"/>
    <w:rsid w:val="00B43C31"/>
    <w:rsid w:val="00C715AA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4155"/>
  <w15:chartTrackingRefBased/>
  <w15:docId w15:val="{1D4EDFBE-A244-6241-81DA-4E3C4673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2021-10-18T02:48:00Z</dcterms:created>
  <dcterms:modified xsi:type="dcterms:W3CDTF">2021-10-22T19:22:00Z</dcterms:modified>
</cp:coreProperties>
</file>