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32100" cx="5943600"/>
            <wp:effectExtent t="0" b="0" r="0" l="0"/>
            <wp:docPr id="1" name="image00.gif" descr="Difference-between-Polynomial-and-Monomial-Polynomial-e1368701886461.gif"/>
            <a:graphic>
              <a:graphicData uri="http://schemas.openxmlformats.org/drawingml/2006/picture">
                <pic:pic>
                  <pic:nvPicPr>
                    <pic:cNvPr id="0" name="image00.gif" descr="Difference-between-Polynomial-and-Monomial-Polynomial-e1368701886461.gif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32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Degree of a monomial - Sum of the exponents of the variables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 1 2x^@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14x^4y^2-35x^2y^6+x^3*y^2= 8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11.2 - polynomials.docx</dc:title>
</cp:coreProperties>
</file>