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Jake Sylvestre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Mrs. Meo</w:t>
      </w:r>
    </w:p>
    <w:p w:rsidP="00000000" w:rsidRPr="00000000" w:rsidR="00000000" w:rsidDel="00000000" w:rsidRDefault="00000000">
      <w:pPr>
        <w:keepNext w:val="0"/>
        <w:keepLines w:val="0"/>
        <w:widowControl w:val="0"/>
        <w:contextualSpacing w:val="0"/>
      </w:pPr>
      <w:r w:rsidRPr="00000000" w:rsidR="00000000" w:rsidDel="00000000">
        <w:rPr>
          <w:rtl w:val="0"/>
        </w:rPr>
        <w:t xml:space="preserve">H English</w:t>
      </w:r>
    </w:p>
    <w:p w:rsidP="00000000" w:rsidRPr="00000000" w:rsidR="00000000" w:rsidDel="00000000" w:rsidRDefault="00000000">
      <w:pPr>
        <w:keepNext w:val="0"/>
        <w:keepLines w:val="0"/>
        <w:widowControl w:val="0"/>
        <w:contextualSpacing w:val="0"/>
      </w:pPr>
      <w:r w:rsidRPr="00000000" w:rsidR="00000000" w:rsidDel="00000000">
        <w:rPr>
          <w:rtl w:val="0"/>
        </w:rPr>
        <w:t xml:space="preserve">“Fall”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tab/>
        <w:t xml:space="preserve">Fall is an action that’s beneficial to everyone.  Without falling others could not rise, as those who fell rise.  In Physics, as well as in life, one must rise to a point in order to fall from that point.  This rising is beneficial to everyone, when one person is prosperous, this usually trickles down to many.  Additionally their “fall” whether it be death, or financial ruin marks not the end of their wealth, but a transfer of wealth from them to other people, usually more people letting them rise as the one who has fallen had rose.  Through this, eventually everyone can become prosperous.  Fall has another use, a Fall does not always have to be from a tall height but can be small, these kind of falls “wake us up” or elude us to a problem.  In this way falling is good, for instance: as a baby we fell a lot because we were not good at walking, this not only inspired us to get better, but through falling we learned from our mistakes and were able to achieve great things, not just walking but sprinting.</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6: Fall.docx</dc:title>
</cp:coreProperties>
</file>