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  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H Eng I 5-6</w:t>
      </w:r>
    </w:p>
    <w:p w:rsidP="00000000" w:rsidRPr="00000000" w:rsidR="00000000" w:rsidDel="00000000" w:rsidRDefault="00000000">
      <w:pPr>
        <w:keepNext w:val="0"/>
        <w:keepLines w:val="0"/>
        <w:widowControl w:val="0"/>
        <w:contextualSpacing w:val="0"/>
      </w:pPr>
      <w:r w:rsidRPr="00000000" w:rsidR="00000000" w:rsidDel="00000000">
        <w:rPr>
          <w:rtl w:val="0"/>
        </w:rPr>
        <w:t xml:space="preserve">Mrs. Meo</w:t>
      </w:r>
    </w:p>
    <w:p w:rsidP="00000000" w:rsidRPr="00000000" w:rsidR="00000000" w:rsidDel="00000000" w:rsidRDefault="00000000">
      <w:pPr>
        <w:keepNext w:val="0"/>
        <w:keepLines w:val="0"/>
        <w:widowControl w:val="0"/>
        <w:contextualSpacing w:val="0"/>
      </w:pPr>
      <w:r w:rsidRPr="00000000" w:rsidR="00000000" w:rsidDel="00000000">
        <w:rPr>
          <w:rtl w:val="0"/>
        </w:rPr>
        <w:t xml:space="preserve">6//12/13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Like most religions, the greeks attempted to portray values through their stories.  In a hypothetical sense, if I were to write an epic presenting my life I would like to portray a sense of hard work.  As many have said hard work is the most important component of success, and after all epics are simply portrayals of success in one area.  Another value I would like to portray is a sense of ethics, as was previously mentioned hard work is important, however this hard work means nothing if it was not for an unworthy cause, or if your success was came at the price of the suffering of others.  As Manheim said in the classic 1987 film wall street “There are no shortcuts, son”.  Lastly and perhaps most importantly, I would like to portray a sense of empathy in an epic.  Throughout the Iliad and the Odyssey, many men are fighting for objects, thousands of men are slaughtered for gold, and much food is wasted.  Instead of portraying society as a hierarchy where the men on the top are literally half god, and where the men on the bottom live with rodents, I would portray all men being equal, in the sense of their needs being met.  A rich man shares his food with the poor man, and the poor man shares his wisdom with the rich man, and they understand each other.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7.docx</dc:title>
</cp:coreProperties>
</file>