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Daily Notes: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Title pagg (add)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TNR 12 body double spaced formal writing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note cards for oddysey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read to end of bk 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11/27/13.docx</dc:title>
</cp:coreProperties>
</file>