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Nick: Hi, Phil Swift here, with brand new Victorian Chimney Sweep.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Jake: *coughs and wheezes*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Nick: Have any chimneys you need cleaned? Well, we have a wide selection of children just for you!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Jake: Climbs into chimney and cleans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N: Just look at his efficiency! He can be in and out of your house in 5 minutes, provided your chimney is average size.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Jake: PHIL HELP IM STUCK *COUGHS*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N: turns away from camera, yells: “well get unstuck, you little worthless slacker!”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J: OW FIREEEE FIREEEEEEEEEEE *screams of pain*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N: turns back to camera: “Don’t worry; if your chimney sweep dies in a horrible chimney fire or from a 3 story fall, we’ll provide another at no cost to you! You won’t even be able to tell that a child died in there!”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N: turns to camera, “Mike, Mike, we need another sweeper”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Jake (as mike, change accent): OK, but we’re out right now, we’ll need to go recruit one.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At front door: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Nick rings doorbell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Jake’s Mom: Hello?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Nick: Phil Swift here, asking if YOU would like to sell YOUR child to the chimney sweep corporation, “As Seen on TV Sweeping Company”? How would you feel about that, ma’am?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Mom: Well, I could use some extra money around the house to support my daughter. How’s the pay, so I know he could support himself?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N: Your child would be payed an amazing salary of almost four shillings per week! At that rate, if he saved for a year, he would be able to buy a stack of firewood!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Mom: What kind of work would he do?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N: Well ma’am, young Jake here would work for sixteen hours a day cleaning chimneys in our glorious capital of London. He would make long-lasting friendships with other chimney sweeps working for the company. Be happy knowing he will live a life of dignity and achievement through hard labor. Don’t worry; If he is injured, killed, or maimed on the job, there will be no compensation at all!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Mom: Well, what’s in it for me?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N: Well, let’s see. *inspects Jake* I would appraise your child at about fifty shillings. What do you sa?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Mom: DEAL!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Nick gives mrs. S one quarter and proceeds to drag Jake away from the house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J: Mom? MOOM!?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Back on the set: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N: Alright, andddd ACTION!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N: Phil Swift here, back with another one of our PATENTED victorian chimney sweeps!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Now Jake, I need you to go sweep the Johnsons’ house down the road.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J: Alright master, walks off to the right.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N: Now, you can get one of your very own VICTORIAN CHIMNEY SWEEPS FOR ONLY 19,99 plus shipping and handling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Send a telegram to 1-800-CHIMNEY within the next 30 seconds, and you can get a patented flame-retardent suit for YOUR chimney sweep FREE! Now, your sweep will be able to clean your chimney, even when there’s a fire lit! (Provided he doesn’t run out of oxygen)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J: coughs: Phil! I’m out of air! (choking)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J (as mike) Phil, we got a buyer on the phone!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What do you mean? A bad deal? Immoral? Illegal?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Just reminding you, folks, this is THE VICTORIAN ERA, and now, telegram in the next 30 seconds and receive a SECOND, thats right, a SECOND chimney sweep, ABSOLUTELY FREE! (Just add shipping and handling. Some other fees may apply)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PHIL SWIFT HERE, remind you to buy VIctorian Chimney Sweep, because a clean chimney is better than a living child!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Script.docx</dc:title>
</cp:coreProperties>
</file>