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“The main buisness of america is buisness”-Coolidge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Buisness lobbyist set rules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weakened unions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Harry Daugherty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Accepted money to not prosecute money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Assembly line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BIG 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American foreign investment overseas is high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Crash Course Notes.docx</dc:title>
</cp:coreProperties>
</file>