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\Jake Sylvestre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1. Some notable German Jews who escaped Nazi Germany were Hannah Arendt, Marc Chagall Kurt Weill, and Albert Einstein.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2.The reason for the existence of the IRC was to bring the people being persecuted to asylum in the United States and was created by Mrs. Roosevelt.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3.The immigration law of 1924 was the main reason which more jews did not come to America, which set conservative national quotas.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4. They did not bomb the lines leading to Auschwitz due to the fact that it may have jeopardized Normandy and made the war longer. 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5. He says “beggared” description because it is hard to find the words to describe the Holocaust.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6. In my opinion, when he said I am unable to believe you, he meant it was so cruel and gruesome that it would be hard for people to believe it happened.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Refugees of the Holocaust.docx</dc:title>
</cp:coreProperties>
</file>