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 Roman occupied gallia and watched it  and prepared to seize it.  Gallia’s familys on the islands are very fortunate.  Gallians of rome are punished.  The punishments is hard.  The punishment is also long.  Then the memory of injury of the province f gallia incited revenge.  The gaul said: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is our land to occupy.  We look to plunder italyies many riches.  We punish many.  But fight and win, live  and   money is ours.  fight alot.  Our families win victory, but victory  is our not romes.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Gauls ____? and long and bravely.  Roman fights the gauls to not be servants.  Where is the province of Gallia, Gallia accuses the romans of fighting, What do you think?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 Gallia Translation.docx</dc:title>
</cp:coreProperties>
</file>