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Mother: Daughters, my daughters, it is time for the fifth punishment.  Carry water to the house, and prepare good food.  Anna, is the cornelia at the shore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Cornelia Et Nauta Translation.docx</dc:title>
</cp:coreProperties>
</file>