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Sunt duo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sunt septem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XXXVIII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CCLXXI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DCCC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Magistra n(o)n amant quod magistra est no bona.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N(o)n Amic(o)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Parabo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Mrs mullay optima est quod magistra est bona.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Warm up.docx</dc:title>
</cp:coreProperties>
</file>