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3rd Conjugation: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Stem + Tense ind + pers endings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____|ere + a/e/ m/s/t/mus/tis/nt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3^io/4th Future Tense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Stem + I +Tense indiator + Personal Endings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Tense: 3 + 3^io + 4th.docx</dc:title>
</cp:coreProperties>
</file>