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Prepositions: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before | placed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s-girls in the house v-carry do-food to the table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s-</w:t>
      </w:r>
      <w:r w:rsidRPr="00000000" w:rsidR="00000000" w:rsidDel="00000000">
        <w:rPr>
          <w:u w:val="single"/>
          <w:rtl w:val="0"/>
        </w:rPr>
        <w:t xml:space="preserve"> farmer’s daughter</w:t>
      </w:r>
      <w:r w:rsidRPr="00000000" w:rsidR="00000000" w:rsidDel="00000000">
        <w:rPr>
          <w:rtl w:val="0"/>
        </w:rPr>
        <w:t xml:space="preserve"> v-helped the do-town’s people on the road.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S-harmony LV-in our DO-country Prepositional phrase(was great).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Our s-country v-had great do-harmony.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latin teacher teaching me english.docx</dc:title>
</cp:coreProperties>
</file>