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74DF" w14:textId="7D26B3C0" w:rsidR="004E3BCA" w:rsidRDefault="00446C94" w:rsidP="00446C94">
      <w:pPr>
        <w:pStyle w:val="Heading3"/>
        <w:rPr>
          <w:rFonts w:ascii="Georgia" w:hAnsi="Georgia"/>
          <w:color w:val="auto"/>
        </w:rPr>
      </w:pPr>
      <w:r w:rsidRPr="00446C94">
        <w:rPr>
          <w:rFonts w:ascii="Georgia" w:hAnsi="Georgia"/>
          <w:color w:val="auto"/>
        </w:rPr>
        <w:t>Shaping Data</w:t>
      </w:r>
    </w:p>
    <w:p w14:paraId="0C75B59B" w14:textId="77777777" w:rsidR="00446C94" w:rsidRPr="00446C94" w:rsidRDefault="00446C94" w:rsidP="00446C94"/>
    <w:p w14:paraId="21A3C949" w14:textId="186220EA" w:rsidR="00446C94" w:rsidRPr="007B2DAD" w:rsidRDefault="00446C94" w:rsidP="00446C94">
      <w:pPr>
        <w:rPr>
          <w:rFonts w:ascii="Georgia" w:hAnsi="Georgia"/>
          <w:b/>
          <w:bCs/>
        </w:rPr>
      </w:pPr>
      <w:r w:rsidRPr="007B2DAD">
        <w:rPr>
          <w:rFonts w:ascii="Georgia" w:hAnsi="Georgia"/>
          <w:b/>
          <w:bCs/>
        </w:rPr>
        <w:t>Normalization</w:t>
      </w:r>
    </w:p>
    <w:p w14:paraId="1A31C4B6" w14:textId="1202035C" w:rsidR="00235CA7" w:rsidRPr="00446C94" w:rsidRDefault="00446C94" w:rsidP="006219AB">
      <w:pPr>
        <w:pStyle w:val="NormalWeb"/>
        <w:numPr>
          <w:ilvl w:val="0"/>
          <w:numId w:val="3"/>
        </w:numPr>
        <w:rPr>
          <w:rFonts w:ascii="Georgia" w:hAnsi="Georgia"/>
        </w:rPr>
      </w:pPr>
      <w:r w:rsidRPr="00446C94">
        <w:rPr>
          <w:rFonts w:ascii="Georgia" w:hAnsi="Georgia"/>
        </w:rPr>
        <w:t>Create</w:t>
      </w:r>
      <w:r w:rsidR="002C6D0A">
        <w:rPr>
          <w:rFonts w:ascii="Georgia" w:hAnsi="Georgia"/>
        </w:rPr>
        <w:t>d</w:t>
      </w:r>
      <w:r w:rsidRPr="00446C94">
        <w:rPr>
          <w:rFonts w:ascii="Georgia" w:hAnsi="Georgia"/>
        </w:rPr>
        <w:t xml:space="preserve"> view</w:t>
      </w:r>
      <w:r w:rsidRPr="00446C94">
        <w:rPr>
          <w:rFonts w:ascii="Georgia" w:hAnsi="Georgia"/>
        </w:rPr>
        <w:t xml:space="preserve"> - </w:t>
      </w:r>
      <w:r w:rsidRPr="00446C94">
        <w:rPr>
          <w:rFonts w:ascii="Georgia" w:hAnsi="Georgia"/>
        </w:rPr>
        <w:t>sp500data_norm</w:t>
      </w:r>
      <w:r w:rsidR="00246A13">
        <w:rPr>
          <w:rFonts w:ascii="Georgia" w:hAnsi="Georgia"/>
        </w:rPr>
        <w:t xml:space="preserve"> (Normaliz</w:t>
      </w:r>
      <w:r w:rsidR="00F860E2">
        <w:rPr>
          <w:rFonts w:ascii="Georgia" w:hAnsi="Georgia"/>
        </w:rPr>
        <w:t>ed</w:t>
      </w:r>
      <w:r w:rsidR="00246A13">
        <w:rPr>
          <w:rFonts w:ascii="Georgia" w:hAnsi="Georgia"/>
        </w:rPr>
        <w:t xml:space="preserve"> data for easier comparison</w:t>
      </w:r>
      <w:r w:rsidR="00F22CB7">
        <w:rPr>
          <w:rFonts w:ascii="Georgia" w:hAnsi="Georgia"/>
        </w:rPr>
        <w:t>,</w:t>
      </w:r>
      <w:r w:rsidR="00F22CB7" w:rsidRPr="00F22CB7">
        <w:rPr>
          <w:rFonts w:ascii="Georgia" w:hAnsi="Georgia"/>
        </w:rPr>
        <w:t xml:space="preserve"> </w:t>
      </w:r>
      <w:r w:rsidR="003A5184">
        <w:rPr>
          <w:rFonts w:ascii="Georgia" w:hAnsi="Georgia"/>
        </w:rPr>
        <w:t>c</w:t>
      </w:r>
      <w:r w:rsidR="00F22CB7">
        <w:rPr>
          <w:rFonts w:ascii="Georgia" w:hAnsi="Georgia"/>
        </w:rPr>
        <w:t>reated scores 0-100 rounded to 2 decimal places</w:t>
      </w:r>
      <w:r w:rsidR="0044460A">
        <w:rPr>
          <w:rFonts w:ascii="Georgia" w:hAnsi="Georgia"/>
        </w:rPr>
        <w:t xml:space="preserve"> for consistency</w:t>
      </w:r>
      <w:r w:rsidR="00A847CD">
        <w:rPr>
          <w:rFonts w:ascii="Georgia" w:hAnsi="Georgia"/>
        </w:rPr>
        <w:t xml:space="preserve"> when</w:t>
      </w:r>
      <w:r w:rsidR="002C6D0A">
        <w:rPr>
          <w:rFonts w:ascii="Georgia" w:hAnsi="Georgia"/>
        </w:rPr>
        <w:t xml:space="preserve"> comparing</w:t>
      </w:r>
      <w:r w:rsidR="003A5184">
        <w:rPr>
          <w:rFonts w:ascii="Georgia" w:hAnsi="Georgia"/>
        </w:rPr>
        <w:t>)</w:t>
      </w:r>
    </w:p>
    <w:p w14:paraId="3EBAA3B6" w14:textId="153786F0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CREATE OR REPLACE VIEW `projectspractice</w:t>
      </w:r>
      <w:r w:rsidR="009231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.sp500dataAnalysis.sp500data_norm` AS</w:t>
      </w:r>
    </w:p>
    <w:p w14:paraId="1927462D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SELECT</w:t>
      </w:r>
    </w:p>
    <w:p w14:paraId="12BBE3A6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symbol, </w:t>
      </w:r>
    </w:p>
    <w:p w14:paraId="4D190CBA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name, </w:t>
      </w:r>
    </w:p>
    <w:p w14:paraId="550A28F7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sector,</w:t>
      </w:r>
    </w:p>
    <w:p w14:paraId="01D26D11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price, </w:t>
      </w:r>
    </w:p>
    <w:p w14:paraId="00AED6C8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priceToEarnings, </w:t>
      </w:r>
    </w:p>
    <w:p w14:paraId="4E727393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dividendYield, </w:t>
      </w:r>
    </w:p>
    <w:p w14:paraId="17C8B2BA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EarningPerShare,</w:t>
      </w:r>
    </w:p>
    <w:p w14:paraId="097D58A0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WeekLow52, </w:t>
      </w:r>
    </w:p>
    <w:p w14:paraId="28BD9771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WeekHigh52, </w:t>
      </w:r>
    </w:p>
    <w:p w14:paraId="0C678F10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marketCap, </w:t>
      </w:r>
    </w:p>
    <w:p w14:paraId="7BE81773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ebitda, </w:t>
      </w:r>
    </w:p>
    <w:p w14:paraId="11D8914A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PriceToSales, </w:t>
      </w:r>
    </w:p>
    <w:p w14:paraId="3C4A76C2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priceToBook,</w:t>
      </w:r>
    </w:p>
    <w:p w14:paraId="0FBAD722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ROUND(</w:t>
      </w:r>
    </w:p>
    <w:p w14:paraId="0DDBE0FC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100 * (MAX(priceToEarnings) OVER() - priceToEarnings)</w:t>
      </w:r>
    </w:p>
    <w:p w14:paraId="4752EEC6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 NULLIF(MAX(priceToEarnings) OVER() - MIN(priceToEarnings) OVER(), 0), 2</w:t>
      </w:r>
    </w:p>
    <w:p w14:paraId="539F09DB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 AS pe_norm,</w:t>
      </w:r>
    </w:p>
    <w:p w14:paraId="1749EDEE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ROUND(</w:t>
      </w:r>
    </w:p>
    <w:p w14:paraId="0A396EFF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100 * (ebitda - MIN(ebitda) OVER())</w:t>
      </w:r>
    </w:p>
    <w:p w14:paraId="5863F491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 NULLIF(MAX(ebitda) OVER() - MIN(ebitda) OVER(), 0), 2</w:t>
      </w:r>
    </w:p>
    <w:p w14:paraId="0DAA46E8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 AS ebitda_norm,</w:t>
      </w:r>
    </w:p>
    <w:p w14:paraId="586ED8CB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ROUND(</w:t>
      </w:r>
    </w:p>
    <w:p w14:paraId="2F7FCB86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100 * (dividendYield - MIN(dividendYield) OVER())</w:t>
      </w:r>
    </w:p>
    <w:p w14:paraId="54AF9D1C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 NULLIF(MAX(dividendYield) OVER() - MIN(dividendYield) OVER(), 0), 2</w:t>
      </w:r>
    </w:p>
    <w:p w14:paraId="702B154F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 AS divy_norm,</w:t>
      </w:r>
    </w:p>
    <w:p w14:paraId="3FDD653F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ROUND(</w:t>
      </w:r>
    </w:p>
    <w:p w14:paraId="2B81EAF2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100 * (MAX(PriceToSales) OVER() - PriceToSales)</w:t>
      </w:r>
    </w:p>
    <w:p w14:paraId="321EFD36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 NULLIF(MAX(PriceToSales) OVER() - MIN(PriceToSales) OVER(), 0), 2</w:t>
      </w:r>
    </w:p>
    <w:p w14:paraId="69E4DC67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 AS ps_norm,</w:t>
      </w:r>
    </w:p>
    <w:p w14:paraId="0BE848D1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ROUND(</w:t>
      </w:r>
    </w:p>
    <w:p w14:paraId="693E34E4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100 * (MAX(priceToBook) OVER() - priceToBook)</w:t>
      </w:r>
    </w:p>
    <w:p w14:paraId="12800D29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 NULLIF(MAX(priceToBook) OVER() - MIN(priceToBook) OVER(), 0), 2</w:t>
      </w:r>
    </w:p>
    <w:p w14:paraId="55859ACF" w14:textId="77777777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 AS pb_norm,</w:t>
      </w:r>
    </w:p>
    <w:p w14:paraId="0190EAE5" w14:textId="1F2903BE" w:rsidR="00446C94" w:rsidRPr="00446C94" w:rsidRDefault="00446C94" w:rsidP="00446C9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`projectspractice</w:t>
      </w:r>
      <w:r w:rsidR="009231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446C9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.sp500dataAnalysis.sp500data_clean_step2`</w:t>
      </w:r>
    </w:p>
    <w:p w14:paraId="53C68C82" w14:textId="015ABE06" w:rsidR="00446C94" w:rsidRPr="00446C94" w:rsidRDefault="00590F42" w:rsidP="00446C94">
      <w:pPr>
        <w:pStyle w:val="NormalWeb"/>
        <w:ind w:left="720"/>
        <w:rPr>
          <w:rFonts w:ascii="Georgia" w:hAnsi="Georgia"/>
        </w:rPr>
      </w:pPr>
      <w:r>
        <w:rPr>
          <w:noProof/>
        </w:rPr>
        <w:lastRenderedPageBreak/>
        <w:drawing>
          <wp:inline distT="0" distB="0" distL="0" distR="0" wp14:anchorId="21D3DB13" wp14:editId="4CFF4C5F">
            <wp:extent cx="5943600" cy="3983355"/>
            <wp:effectExtent l="0" t="0" r="0" b="0"/>
            <wp:docPr id="169566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6D22D" w14:textId="0F7E4987" w:rsidR="00446C94" w:rsidRPr="006219AB" w:rsidRDefault="00CB56EA" w:rsidP="006219AB">
      <w:pPr>
        <w:pStyle w:val="ListParagraph"/>
        <w:numPr>
          <w:ilvl w:val="0"/>
          <w:numId w:val="3"/>
        </w:numPr>
        <w:rPr>
          <w:rFonts w:ascii="Georgia" w:hAnsi="Georgia"/>
        </w:rPr>
      </w:pPr>
      <w:r w:rsidRPr="006219AB">
        <w:rPr>
          <w:rFonts w:ascii="Georgia" w:hAnsi="Georgia"/>
        </w:rPr>
        <w:t xml:space="preserve">Quality Score </w:t>
      </w:r>
      <w:r w:rsidR="00764072" w:rsidRPr="006219AB">
        <w:rPr>
          <w:rFonts w:ascii="Georgia" w:hAnsi="Georgia"/>
        </w:rPr>
        <w:t>&amp; Ranks</w:t>
      </w:r>
    </w:p>
    <w:p w14:paraId="3F551200" w14:textId="34237FE0" w:rsidR="003D50AE" w:rsidRPr="003D50AE" w:rsidRDefault="003D50AE" w:rsidP="003D50AE">
      <w:pPr>
        <w:pStyle w:val="ListParagraph"/>
        <w:rPr>
          <w:rFonts w:ascii="Georgia" w:hAnsi="Georgia"/>
        </w:rPr>
      </w:pPr>
      <w:r w:rsidRPr="003D50AE">
        <w:rPr>
          <w:rFonts w:ascii="Georgia" w:hAnsi="Georgia"/>
        </w:rPr>
        <w:t>Create</w:t>
      </w:r>
      <w:r w:rsidR="002C6D0A">
        <w:rPr>
          <w:rFonts w:ascii="Georgia" w:hAnsi="Georgia"/>
        </w:rPr>
        <w:t>d</w:t>
      </w:r>
      <w:r w:rsidRPr="003D50AE">
        <w:rPr>
          <w:rFonts w:ascii="Georgia" w:hAnsi="Georgia"/>
        </w:rPr>
        <w:t xml:space="preserve"> view - </w:t>
      </w:r>
      <w:r w:rsidRPr="003D50AE">
        <w:rPr>
          <w:rFonts w:ascii="Georgia" w:hAnsi="Georgia"/>
        </w:rPr>
        <w:t>sp500data_qualityScore</w:t>
      </w:r>
      <w:r w:rsidR="00F73225">
        <w:rPr>
          <w:rFonts w:ascii="Georgia" w:hAnsi="Georgia"/>
        </w:rPr>
        <w:t xml:space="preserve"> (Used </w:t>
      </w:r>
      <w:r w:rsidR="00876B0D" w:rsidRPr="00446C94">
        <w:rPr>
          <w:rFonts w:ascii="Georgia" w:hAnsi="Georgia"/>
        </w:rPr>
        <w:t>sp500data_norm</w:t>
      </w:r>
      <w:r w:rsidR="00876B0D">
        <w:rPr>
          <w:rFonts w:ascii="Georgia" w:hAnsi="Georgia"/>
        </w:rPr>
        <w:t xml:space="preserve"> view, quality score</w:t>
      </w:r>
      <w:r w:rsidR="00F77E9B">
        <w:rPr>
          <w:rFonts w:ascii="Georgia" w:hAnsi="Georgia"/>
        </w:rPr>
        <w:t xml:space="preserve"> determines if a company is a good investment</w:t>
      </w:r>
      <w:r w:rsidR="007D4BE4">
        <w:rPr>
          <w:rFonts w:ascii="Georgia" w:hAnsi="Georgia"/>
        </w:rPr>
        <w:t xml:space="preserve">, </w:t>
      </w:r>
      <w:r w:rsidR="00BE7886">
        <w:rPr>
          <w:rFonts w:ascii="Georgia" w:hAnsi="Georgia"/>
        </w:rPr>
        <w:t>ROW_NUMBER and DENSE_</w:t>
      </w:r>
      <w:r w:rsidR="007D4BE4">
        <w:rPr>
          <w:rFonts w:ascii="Georgia" w:hAnsi="Georgia"/>
        </w:rPr>
        <w:t>RANK</w:t>
      </w:r>
      <w:r w:rsidR="00191524">
        <w:rPr>
          <w:rFonts w:ascii="Georgia" w:hAnsi="Georgia"/>
        </w:rPr>
        <w:t xml:space="preserve"> window functions used for ranking</w:t>
      </w:r>
      <w:r w:rsidR="00F73225">
        <w:rPr>
          <w:rFonts w:ascii="Georgia" w:hAnsi="Georgia"/>
        </w:rPr>
        <w:t>)</w:t>
      </w:r>
    </w:p>
    <w:p w14:paraId="7527AD2A" w14:textId="3DA05813" w:rsidR="00B312D5" w:rsidRPr="003D50AE" w:rsidRDefault="00B312D5" w:rsidP="00B312D5">
      <w:pPr>
        <w:pStyle w:val="ListParagraph"/>
        <w:rPr>
          <w:rFonts w:ascii="Georgia" w:hAnsi="Georgia"/>
        </w:rPr>
      </w:pPr>
    </w:p>
    <w:p w14:paraId="7AB345B4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CREATE OR REPLACE VIEW `projectspractice.sp500dataAnalysis.sp500data_qualityScore` AS</w:t>
      </w:r>
    </w:p>
    <w:p w14:paraId="4A860247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SELECT</w:t>
      </w:r>
    </w:p>
    <w:p w14:paraId="12122940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 xml:space="preserve">symbol, </w:t>
      </w:r>
    </w:p>
    <w:p w14:paraId="5DC52C5A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 xml:space="preserve">name, </w:t>
      </w:r>
    </w:p>
    <w:p w14:paraId="70436A0F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sector,</w:t>
      </w:r>
    </w:p>
    <w:p w14:paraId="6548BAD5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 xml:space="preserve">price, </w:t>
      </w:r>
    </w:p>
    <w:p w14:paraId="3234611C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marketCap,</w:t>
      </w:r>
    </w:p>
    <w:p w14:paraId="1E7E3FF2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priceToEarnings,</w:t>
      </w:r>
    </w:p>
    <w:p w14:paraId="6C67F968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Pe_norm,</w:t>
      </w:r>
    </w:p>
    <w:p w14:paraId="6BD80A75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ebitda,</w:t>
      </w:r>
    </w:p>
    <w:p w14:paraId="5A16181F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ebitda_norm,</w:t>
      </w:r>
    </w:p>
    <w:p w14:paraId="1CA85393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 xml:space="preserve">dividendYield, </w:t>
      </w:r>
    </w:p>
    <w:p w14:paraId="009B00FA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divy_norm,</w:t>
      </w:r>
    </w:p>
    <w:p w14:paraId="558130BD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 xml:space="preserve">PriceToSales, </w:t>
      </w:r>
    </w:p>
    <w:p w14:paraId="5837AC29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ps_norm,</w:t>
      </w:r>
    </w:p>
    <w:p w14:paraId="6AD47C9B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 xml:space="preserve">priceToBook, </w:t>
      </w:r>
    </w:p>
    <w:p w14:paraId="74BD2CBC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pb_norm,</w:t>
      </w:r>
    </w:p>
    <w:p w14:paraId="186A0DD4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ROUND( (pe_norm + ebitda_norm + divy_norm + ps_norm + pb_norm) / 5, 2 ) AS quality_score,</w:t>
      </w:r>
    </w:p>
    <w:p w14:paraId="37A1364A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ROW_NUMBER() OVER (ORDER BY (pe_norm + ebitda_norm + divy_norm + ps_norm + pb_norm) DESC) AS rank_overall,</w:t>
      </w:r>
    </w:p>
    <w:p w14:paraId="3EAC782B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B312D5">
        <w:rPr>
          <w:rStyle w:val="HTMLCode"/>
          <w:rFonts w:ascii="Consolas" w:eastAsiaTheme="majorEastAsia" w:hAnsi="Consolas"/>
        </w:rPr>
        <w:t>DENSE_RANK() OVER (PARTITION BY sector ORDER BY (pe_norm + ebitda_norm + ps_norm + pb_norm + divy_norm) DESC) AS rank_in_sector</w:t>
      </w:r>
    </w:p>
    <w:p w14:paraId="798AE7CE" w14:textId="77777777" w:rsidR="00B312D5" w:rsidRPr="00B312D5" w:rsidRDefault="00B312D5" w:rsidP="00B312D5">
      <w:pPr>
        <w:pStyle w:val="HTMLPreformatted"/>
        <w:shd w:val="clear" w:color="auto" w:fill="E8E8E8" w:themeFill="background2"/>
        <w:ind w:left="360"/>
        <w:rPr>
          <w:rFonts w:ascii="Consolas" w:hAnsi="Consolas"/>
        </w:rPr>
      </w:pPr>
      <w:r w:rsidRPr="00B312D5">
        <w:rPr>
          <w:rStyle w:val="HTMLCode"/>
          <w:rFonts w:ascii="Consolas" w:eastAsiaTheme="majorEastAsia" w:hAnsi="Consolas"/>
        </w:rPr>
        <w:t>FROM `projectspractice.sp500dataAnalysis.sp500data_norm`;</w:t>
      </w:r>
    </w:p>
    <w:p w14:paraId="2AD86D6C" w14:textId="77777777" w:rsidR="00B312D5" w:rsidRDefault="00B312D5" w:rsidP="00B312D5">
      <w:pPr>
        <w:pStyle w:val="ListParagraph"/>
      </w:pPr>
    </w:p>
    <w:p w14:paraId="493BDE72" w14:textId="77777777" w:rsidR="00332053" w:rsidRDefault="00332053" w:rsidP="00B312D5">
      <w:pPr>
        <w:pStyle w:val="ListParagraph"/>
      </w:pPr>
    </w:p>
    <w:p w14:paraId="3D547965" w14:textId="77777777" w:rsidR="00332053" w:rsidRDefault="00332053" w:rsidP="00B312D5">
      <w:pPr>
        <w:pStyle w:val="ListParagraph"/>
      </w:pPr>
    </w:p>
    <w:p w14:paraId="673661C2" w14:textId="77777777" w:rsidR="00332053" w:rsidRPr="00446C94" w:rsidRDefault="00332053" w:rsidP="00B312D5">
      <w:pPr>
        <w:pStyle w:val="ListParagraph"/>
      </w:pPr>
    </w:p>
    <w:p w14:paraId="30D0F0FB" w14:textId="0ECE29D3" w:rsidR="00446C94" w:rsidRPr="00E8335B" w:rsidRDefault="00332053" w:rsidP="006219AB">
      <w:pPr>
        <w:pStyle w:val="ListParagraph"/>
        <w:numPr>
          <w:ilvl w:val="0"/>
          <w:numId w:val="3"/>
        </w:numPr>
        <w:rPr>
          <w:rFonts w:ascii="Georgia" w:hAnsi="Georgia"/>
        </w:rPr>
      </w:pPr>
      <w:r w:rsidRPr="00E8335B">
        <w:rPr>
          <w:rFonts w:ascii="Georgia" w:hAnsi="Georgia"/>
        </w:rPr>
        <w:t>Rank</w:t>
      </w:r>
    </w:p>
    <w:p w14:paraId="3C98E816" w14:textId="77777777" w:rsidR="00332053" w:rsidRPr="00332053" w:rsidRDefault="00332053" w:rsidP="0033205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332053">
        <w:rPr>
          <w:rStyle w:val="HTMLCode"/>
          <w:rFonts w:ascii="Consolas" w:eastAsiaTheme="majorEastAsia" w:hAnsi="Consolas"/>
        </w:rPr>
        <w:t>SELECT</w:t>
      </w:r>
    </w:p>
    <w:p w14:paraId="510C6E35" w14:textId="77777777" w:rsidR="00332053" w:rsidRPr="00332053" w:rsidRDefault="00332053" w:rsidP="0033205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332053">
        <w:rPr>
          <w:rStyle w:val="HTMLCode"/>
          <w:rFonts w:ascii="Consolas" w:eastAsiaTheme="majorEastAsia" w:hAnsi="Consolas"/>
        </w:rPr>
        <w:t>symbol,</w:t>
      </w:r>
    </w:p>
    <w:p w14:paraId="64ECB567" w14:textId="77777777" w:rsidR="00332053" w:rsidRPr="00332053" w:rsidRDefault="00332053" w:rsidP="0033205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332053">
        <w:rPr>
          <w:rStyle w:val="HTMLCode"/>
          <w:rFonts w:ascii="Consolas" w:eastAsiaTheme="majorEastAsia" w:hAnsi="Consolas"/>
        </w:rPr>
        <w:t>name,</w:t>
      </w:r>
    </w:p>
    <w:p w14:paraId="67F81B90" w14:textId="77777777" w:rsidR="00332053" w:rsidRPr="00332053" w:rsidRDefault="00332053" w:rsidP="0033205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332053">
        <w:rPr>
          <w:rStyle w:val="HTMLCode"/>
          <w:rFonts w:ascii="Consolas" w:eastAsiaTheme="majorEastAsia" w:hAnsi="Consolas"/>
        </w:rPr>
        <w:t>sector,</w:t>
      </w:r>
    </w:p>
    <w:p w14:paraId="344659C6" w14:textId="77777777" w:rsidR="00332053" w:rsidRPr="00332053" w:rsidRDefault="00332053" w:rsidP="0033205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332053">
        <w:rPr>
          <w:rStyle w:val="HTMLCode"/>
          <w:rFonts w:ascii="Consolas" w:eastAsiaTheme="majorEastAsia" w:hAnsi="Consolas"/>
        </w:rPr>
        <w:t>quality_score,</w:t>
      </w:r>
    </w:p>
    <w:p w14:paraId="09EEE171" w14:textId="77777777" w:rsidR="00332053" w:rsidRPr="00332053" w:rsidRDefault="00332053" w:rsidP="0033205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332053">
        <w:rPr>
          <w:rStyle w:val="HTMLCode"/>
          <w:rFonts w:ascii="Consolas" w:eastAsiaTheme="majorEastAsia" w:hAnsi="Consolas"/>
        </w:rPr>
        <w:t>rank_overall,</w:t>
      </w:r>
    </w:p>
    <w:p w14:paraId="2C4B5DBB" w14:textId="77777777" w:rsidR="00332053" w:rsidRPr="00332053" w:rsidRDefault="00332053" w:rsidP="0033205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332053">
        <w:rPr>
          <w:rStyle w:val="HTMLCode"/>
          <w:rFonts w:ascii="Consolas" w:eastAsiaTheme="majorEastAsia" w:hAnsi="Consolas"/>
        </w:rPr>
        <w:t>rank_in_sector</w:t>
      </w:r>
    </w:p>
    <w:p w14:paraId="625792D1" w14:textId="77777777" w:rsidR="00332053" w:rsidRPr="00332053" w:rsidRDefault="00332053" w:rsidP="0033205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332053">
        <w:rPr>
          <w:rStyle w:val="HTMLCode"/>
          <w:rFonts w:ascii="Consolas" w:eastAsiaTheme="majorEastAsia" w:hAnsi="Consolas"/>
        </w:rPr>
        <w:t>FROM `projectspractice.sp500dataAnalysis.sp500data_qualityScore`</w:t>
      </w:r>
    </w:p>
    <w:p w14:paraId="54A84B7E" w14:textId="77777777" w:rsidR="00332053" w:rsidRPr="00332053" w:rsidRDefault="00332053" w:rsidP="00332053">
      <w:pPr>
        <w:pStyle w:val="HTMLPreformatted"/>
        <w:shd w:val="clear" w:color="auto" w:fill="E8E8E8" w:themeFill="background2"/>
        <w:ind w:left="360"/>
        <w:rPr>
          <w:rFonts w:ascii="Consolas" w:hAnsi="Consolas"/>
        </w:rPr>
      </w:pPr>
      <w:r w:rsidRPr="00332053">
        <w:rPr>
          <w:rStyle w:val="HTMLCode"/>
          <w:rFonts w:ascii="Consolas" w:eastAsiaTheme="majorEastAsia" w:hAnsi="Consolas"/>
        </w:rPr>
        <w:t>ORDER BY rank_overall ASC</w:t>
      </w:r>
    </w:p>
    <w:p w14:paraId="78302D88" w14:textId="77777777" w:rsidR="00332053" w:rsidRDefault="00332053" w:rsidP="00332053">
      <w:pPr>
        <w:pStyle w:val="ListParagraph"/>
      </w:pPr>
    </w:p>
    <w:p w14:paraId="42E4007E" w14:textId="12E8E827" w:rsidR="00332053" w:rsidRDefault="00B17C23" w:rsidP="00332053">
      <w:pPr>
        <w:pStyle w:val="ListParagraph"/>
      </w:pPr>
      <w:r>
        <w:rPr>
          <w:noProof/>
        </w:rPr>
        <w:drawing>
          <wp:inline distT="0" distB="0" distL="0" distR="0" wp14:anchorId="283F9D4F" wp14:editId="2B78E419">
            <wp:extent cx="6400800" cy="4951730"/>
            <wp:effectExtent l="0" t="0" r="0" b="1270"/>
            <wp:docPr id="894860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663D" w14:textId="77777777" w:rsidR="002378F4" w:rsidRDefault="002378F4" w:rsidP="00332053">
      <w:pPr>
        <w:pStyle w:val="ListParagraph"/>
      </w:pPr>
    </w:p>
    <w:p w14:paraId="55F86DF3" w14:textId="389C1FA6" w:rsidR="00172F53" w:rsidRPr="00172F53" w:rsidRDefault="00172F53" w:rsidP="006219AB">
      <w:pPr>
        <w:pStyle w:val="ListParagraph"/>
        <w:numPr>
          <w:ilvl w:val="0"/>
          <w:numId w:val="3"/>
        </w:numPr>
        <w:rPr>
          <w:rFonts w:ascii="Georgia" w:hAnsi="Georgia"/>
        </w:rPr>
      </w:pPr>
      <w:r w:rsidRPr="002378F4">
        <w:rPr>
          <w:rFonts w:ascii="Georgia" w:hAnsi="Georgia"/>
        </w:rPr>
        <w:t>Sector Summary</w:t>
      </w:r>
      <w:r w:rsidR="00CC2C0B">
        <w:rPr>
          <w:rFonts w:ascii="Georgia" w:hAnsi="Georgia"/>
        </w:rPr>
        <w:t xml:space="preserve"> (</w:t>
      </w:r>
      <w:r w:rsidR="00EC741C">
        <w:rPr>
          <w:rFonts w:ascii="Georgia" w:hAnsi="Georgia"/>
        </w:rPr>
        <w:t>Round</w:t>
      </w:r>
      <w:r w:rsidR="006A47FA">
        <w:rPr>
          <w:rFonts w:ascii="Georgia" w:hAnsi="Georgia"/>
        </w:rPr>
        <w:t xml:space="preserve"> quality_score to 2 decimal places</w:t>
      </w:r>
      <w:r w:rsidR="00B74B42">
        <w:rPr>
          <w:rFonts w:ascii="Georgia" w:hAnsi="Georgia"/>
        </w:rPr>
        <w:t>, narrowed down number of sectors to 36 sectors from</w:t>
      </w:r>
      <w:r w:rsidR="00262812">
        <w:rPr>
          <w:rFonts w:ascii="Georgia" w:hAnsi="Georgia"/>
        </w:rPr>
        <w:t xml:space="preserve"> 127 sectors, ordered by avg_quality_score</w:t>
      </w:r>
      <w:r w:rsidR="005B076A">
        <w:rPr>
          <w:rFonts w:ascii="Georgia" w:hAnsi="Georgia"/>
        </w:rPr>
        <w:t xml:space="preserve"> making sector comparison easier</w:t>
      </w:r>
      <w:r w:rsidR="00CC2C0B">
        <w:rPr>
          <w:rFonts w:ascii="Georgia" w:hAnsi="Georgia"/>
        </w:rPr>
        <w:t>)</w:t>
      </w:r>
    </w:p>
    <w:p w14:paraId="0E0A245D" w14:textId="3B0EAA74" w:rsidR="002378F4" w:rsidRPr="002C0583" w:rsidRDefault="00C53B02" w:rsidP="00413027">
      <w:pPr>
        <w:pStyle w:val="ListParagraph"/>
        <w:rPr>
          <w:rFonts w:ascii="Georgia" w:hAnsi="Georgia"/>
        </w:rPr>
      </w:pPr>
      <w:r>
        <w:rPr>
          <w:rFonts w:ascii="Georgia" w:hAnsi="Georgia"/>
        </w:rPr>
        <w:t>Create</w:t>
      </w:r>
      <w:r w:rsidR="008B19F6">
        <w:rPr>
          <w:rFonts w:ascii="Georgia" w:hAnsi="Georgia"/>
        </w:rPr>
        <w:t>d</w:t>
      </w:r>
      <w:r>
        <w:rPr>
          <w:rFonts w:ascii="Georgia" w:hAnsi="Georgia"/>
        </w:rPr>
        <w:t xml:space="preserve"> Table - </w:t>
      </w:r>
      <w:r w:rsidR="002C0583" w:rsidRPr="002C0583">
        <w:rPr>
          <w:rFonts w:ascii="Georgia" w:hAnsi="Georgia"/>
        </w:rPr>
        <w:t>sp500data_qualityScore_sector</w:t>
      </w:r>
    </w:p>
    <w:p w14:paraId="6A7DEA3F" w14:textId="77777777" w:rsidR="002378F4" w:rsidRDefault="002378F4" w:rsidP="002378F4">
      <w:pPr>
        <w:pStyle w:val="ListParagraph"/>
        <w:rPr>
          <w:rFonts w:ascii="Georgia" w:hAnsi="Georgia"/>
        </w:rPr>
      </w:pPr>
    </w:p>
    <w:p w14:paraId="65515C58" w14:textId="4A151A0C" w:rsidR="00172F53" w:rsidRPr="00172F53" w:rsidRDefault="00172F53" w:rsidP="00172F53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172F53">
        <w:rPr>
          <w:rFonts w:ascii="Consolas" w:hAnsi="Consolas"/>
          <w:sz w:val="20"/>
          <w:szCs w:val="20"/>
        </w:rPr>
        <w:t>CREATE OR REPLACE TABLE `projectspractice</w:t>
      </w:r>
      <w:r w:rsidR="007802FB">
        <w:rPr>
          <w:rFonts w:ascii="Consolas" w:hAnsi="Consolas"/>
          <w:sz w:val="20"/>
          <w:szCs w:val="20"/>
        </w:rPr>
        <w:t>12</w:t>
      </w:r>
      <w:r w:rsidRPr="00172F53">
        <w:rPr>
          <w:rFonts w:ascii="Consolas" w:hAnsi="Consolas"/>
          <w:sz w:val="20"/>
          <w:szCs w:val="20"/>
        </w:rPr>
        <w:t>.sp500dataAnalysis.sp500data_qualityScore_sector` AS</w:t>
      </w:r>
    </w:p>
    <w:p w14:paraId="7D5098DF" w14:textId="77777777" w:rsidR="00172F53" w:rsidRPr="00172F53" w:rsidRDefault="00172F53" w:rsidP="00172F53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172F53">
        <w:rPr>
          <w:rFonts w:ascii="Consolas" w:hAnsi="Consolas"/>
          <w:sz w:val="20"/>
          <w:szCs w:val="20"/>
        </w:rPr>
        <w:t>SELECT</w:t>
      </w:r>
    </w:p>
    <w:p w14:paraId="1805A9BC" w14:textId="77777777" w:rsidR="00172F53" w:rsidRPr="00172F53" w:rsidRDefault="00172F53" w:rsidP="00172F53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172F53">
        <w:rPr>
          <w:rFonts w:ascii="Consolas" w:hAnsi="Consolas"/>
          <w:sz w:val="20"/>
          <w:szCs w:val="20"/>
        </w:rPr>
        <w:t>sector,</w:t>
      </w:r>
    </w:p>
    <w:p w14:paraId="2C4D5B8D" w14:textId="77777777" w:rsidR="00172F53" w:rsidRPr="00172F53" w:rsidRDefault="00172F53" w:rsidP="00172F53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172F53">
        <w:rPr>
          <w:rFonts w:ascii="Consolas" w:hAnsi="Consolas"/>
          <w:sz w:val="20"/>
          <w:szCs w:val="20"/>
        </w:rPr>
        <w:t>ROUND(AVG(quality_score), 2) AS avg_quality_score,</w:t>
      </w:r>
    </w:p>
    <w:p w14:paraId="2EBE0A4A" w14:textId="77777777" w:rsidR="00172F53" w:rsidRPr="00172F53" w:rsidRDefault="00172F53" w:rsidP="00172F53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172F53">
        <w:rPr>
          <w:rFonts w:ascii="Consolas" w:hAnsi="Consolas"/>
          <w:sz w:val="20"/>
          <w:szCs w:val="20"/>
        </w:rPr>
        <w:lastRenderedPageBreak/>
        <w:t>COUNT(*) AS n_symbols</w:t>
      </w:r>
    </w:p>
    <w:p w14:paraId="4B9D7919" w14:textId="43A98F51" w:rsidR="00172F53" w:rsidRPr="00172F53" w:rsidRDefault="00172F53" w:rsidP="00172F53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172F53">
        <w:rPr>
          <w:rFonts w:ascii="Consolas" w:hAnsi="Consolas"/>
          <w:sz w:val="20"/>
          <w:szCs w:val="20"/>
        </w:rPr>
        <w:t>FROM `projectspractice.sp500dataAnalysis</w:t>
      </w:r>
      <w:r w:rsidR="007802FB">
        <w:rPr>
          <w:rFonts w:ascii="Consolas" w:hAnsi="Consolas"/>
          <w:sz w:val="20"/>
          <w:szCs w:val="20"/>
        </w:rPr>
        <w:t>12</w:t>
      </w:r>
      <w:r w:rsidRPr="00172F53">
        <w:rPr>
          <w:rFonts w:ascii="Consolas" w:hAnsi="Consolas"/>
          <w:sz w:val="20"/>
          <w:szCs w:val="20"/>
        </w:rPr>
        <w:t>.sp500data_qualityScore`</w:t>
      </w:r>
    </w:p>
    <w:p w14:paraId="733B811B" w14:textId="77777777" w:rsidR="00172F53" w:rsidRPr="00172F53" w:rsidRDefault="00172F53" w:rsidP="00172F53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172F53">
        <w:rPr>
          <w:rFonts w:ascii="Consolas" w:hAnsi="Consolas"/>
          <w:sz w:val="20"/>
          <w:szCs w:val="20"/>
        </w:rPr>
        <w:t>GROUP BY sector</w:t>
      </w:r>
    </w:p>
    <w:p w14:paraId="4CD4DE85" w14:textId="77777777" w:rsidR="00172F53" w:rsidRPr="00172F53" w:rsidRDefault="00172F53" w:rsidP="00172F53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172F53">
        <w:rPr>
          <w:rFonts w:ascii="Consolas" w:hAnsi="Consolas"/>
          <w:sz w:val="20"/>
          <w:szCs w:val="20"/>
        </w:rPr>
        <w:t>ORDER BY avg_quality_score DESC;</w:t>
      </w:r>
    </w:p>
    <w:p w14:paraId="6A5AC78D" w14:textId="77777777" w:rsidR="002378F4" w:rsidRDefault="002378F4" w:rsidP="002378F4">
      <w:pPr>
        <w:pStyle w:val="ListParagraph"/>
        <w:rPr>
          <w:rFonts w:ascii="Georgia" w:hAnsi="Georgia"/>
        </w:rPr>
      </w:pPr>
    </w:p>
    <w:p w14:paraId="3BE211F0" w14:textId="7CB8E2A5" w:rsidR="00784AAE" w:rsidRPr="002378F4" w:rsidRDefault="00784AAE" w:rsidP="002378F4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29F26B95" wp14:editId="7B354320">
            <wp:extent cx="6375400" cy="5200650"/>
            <wp:effectExtent l="0" t="0" r="6350" b="0"/>
            <wp:docPr id="1494037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4AAE" w:rsidRPr="002378F4" w:rsidSect="00590F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0E2"/>
    <w:multiLevelType w:val="hybridMultilevel"/>
    <w:tmpl w:val="5174516C"/>
    <w:lvl w:ilvl="0" w:tplc="84DE9C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540D9"/>
    <w:multiLevelType w:val="hybridMultilevel"/>
    <w:tmpl w:val="DE1A2A5A"/>
    <w:lvl w:ilvl="0" w:tplc="275C4A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55BFD"/>
    <w:multiLevelType w:val="hybridMultilevel"/>
    <w:tmpl w:val="77404982"/>
    <w:lvl w:ilvl="0" w:tplc="B4465E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4334150">
    <w:abstractNumId w:val="1"/>
  </w:num>
  <w:num w:numId="2" w16cid:durableId="1863206011">
    <w:abstractNumId w:val="2"/>
  </w:num>
  <w:num w:numId="3" w16cid:durableId="156907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94"/>
    <w:rsid w:val="00172F53"/>
    <w:rsid w:val="00191524"/>
    <w:rsid w:val="001E64E5"/>
    <w:rsid w:val="00235CA7"/>
    <w:rsid w:val="002378F4"/>
    <w:rsid w:val="00246A13"/>
    <w:rsid w:val="00262812"/>
    <w:rsid w:val="002C0583"/>
    <w:rsid w:val="002C6D0A"/>
    <w:rsid w:val="00332053"/>
    <w:rsid w:val="003A5184"/>
    <w:rsid w:val="003D50AE"/>
    <w:rsid w:val="00404D8C"/>
    <w:rsid w:val="00413027"/>
    <w:rsid w:val="0044460A"/>
    <w:rsid w:val="00446C94"/>
    <w:rsid w:val="004A42D9"/>
    <w:rsid w:val="004E3BCA"/>
    <w:rsid w:val="00552E5D"/>
    <w:rsid w:val="00590F42"/>
    <w:rsid w:val="005B076A"/>
    <w:rsid w:val="006219AB"/>
    <w:rsid w:val="006A47FA"/>
    <w:rsid w:val="006C2247"/>
    <w:rsid w:val="006C23E7"/>
    <w:rsid w:val="00764072"/>
    <w:rsid w:val="007802FB"/>
    <w:rsid w:val="00784AAE"/>
    <w:rsid w:val="007B2DAD"/>
    <w:rsid w:val="007D4BE4"/>
    <w:rsid w:val="00876B0D"/>
    <w:rsid w:val="008B19F6"/>
    <w:rsid w:val="00923145"/>
    <w:rsid w:val="00A847CD"/>
    <w:rsid w:val="00B17C23"/>
    <w:rsid w:val="00B312D5"/>
    <w:rsid w:val="00B74B42"/>
    <w:rsid w:val="00BE7886"/>
    <w:rsid w:val="00C53B02"/>
    <w:rsid w:val="00C56ECE"/>
    <w:rsid w:val="00CB56EA"/>
    <w:rsid w:val="00CB6BCA"/>
    <w:rsid w:val="00CC2C0B"/>
    <w:rsid w:val="00E8335B"/>
    <w:rsid w:val="00EC741C"/>
    <w:rsid w:val="00F22CB7"/>
    <w:rsid w:val="00F73225"/>
    <w:rsid w:val="00F77E9B"/>
    <w:rsid w:val="00F8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A67F"/>
  <w15:chartTrackingRefBased/>
  <w15:docId w15:val="{45496F42-8A21-4499-BFDF-20F7725A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6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6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C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46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C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C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6C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4</Pages>
  <Words>419</Words>
  <Characters>2310</Characters>
  <Application>Microsoft Office Word</Application>
  <DocSecurity>0</DocSecurity>
  <Lines>210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44</cp:revision>
  <dcterms:created xsi:type="dcterms:W3CDTF">2026-01-23T00:19:00Z</dcterms:created>
  <dcterms:modified xsi:type="dcterms:W3CDTF">2026-01-23T18:46:00Z</dcterms:modified>
</cp:coreProperties>
</file>