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 Delivery Package</w:t>
      </w:r>
    </w:p>
    <w:p>
      <w:pPr>
        <w:pStyle w:val="Heading2"/>
      </w:pPr>
      <w:r>
        <w:t>1. Overview</w:t>
      </w:r>
    </w:p>
    <w:p>
      <w:r>
        <w:t>This package includes the full workflow for AI-assisted content/UGC production including scripting, storyboard, editing, and delivery.</w:t>
      </w:r>
    </w:p>
    <w:p>
      <w:pPr>
        <w:pStyle w:val="Heading2"/>
      </w:pPr>
      <w:r>
        <w:t>2. Content Workflow Checklist</w:t>
      </w:r>
    </w:p>
    <w:p>
      <w:r>
        <w:t>- Content pillars</w:t>
        <w:br/>
        <w:t>- AI script generation</w:t>
        <w:br/>
        <w:t>- Storyboard</w:t>
        <w:br/>
        <w:t>- Recording guidelines</w:t>
        <w:br/>
        <w:t>- Editing (captions, transitions, resizing)</w:t>
        <w:br/>
        <w:t>- Posting calendar</w:t>
      </w:r>
    </w:p>
    <w:p>
      <w:pPr>
        <w:pStyle w:val="Heading2"/>
      </w:pPr>
      <w:r>
        <w:t>3. Workflow Map</w:t>
      </w:r>
    </w:p>
    <w:p>
      <w:r>
        <w:t>Research → AI script → Storyboard → Client recording → Editing → Optimization → Delivery.</w:t>
      </w:r>
    </w:p>
    <w:p>
      <w:pPr>
        <w:pStyle w:val="Heading2"/>
      </w:pPr>
      <w:r>
        <w:t>4. Deliverables</w:t>
      </w:r>
    </w:p>
    <w:p>
      <w:r>
        <w:t>- AI scripts</w:t>
        <w:br/>
        <w:t>- Edited videos (5–20)</w:t>
        <w:br/>
        <w:t>- Content calendar</w:t>
        <w:br/>
        <w:t>- Thumbnail options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