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Automation &amp; Growth Agency — Proposal</w:t>
      </w:r>
    </w:p>
    <w:p>
      <w:pPr>
        <w:pStyle w:val="Heading2"/>
      </w:pPr>
      <w:r>
        <w:t>1. Overview</w:t>
      </w:r>
    </w:p>
    <w:p>
      <w:r>
        <w:t>Thank you for considering our agency. This proposal outlines the scope of work, deliverables, timeline, and pricing for the AI Automation, AI-Native SEO, and AI Content services.</w:t>
      </w:r>
    </w:p>
    <w:p>
      <w:pPr>
        <w:pStyle w:val="Heading2"/>
      </w:pPr>
      <w:r>
        <w:t>2. Scope of Work</w:t>
      </w:r>
    </w:p>
    <w:p>
      <w:r>
        <w:t>- AI Automation Setup (CRM + Workflows)</w:t>
        <w:br/>
        <w:t>- AI-Native SEO Optimization</w:t>
        <w:br/>
        <w:t>- AI Content Engine (Scripts + Video Edits)</w:t>
        <w:br/>
        <w:t>- Monthly Reporting &amp; Optimization</w:t>
      </w:r>
    </w:p>
    <w:p>
      <w:pPr>
        <w:pStyle w:val="Heading2"/>
      </w:pPr>
      <w:r>
        <w:t>3. Deliverables</w:t>
      </w:r>
    </w:p>
    <w:p>
      <w:r>
        <w:t>- CRM pipelines</w:t>
        <w:br/>
        <w:t>- Automation sequences</w:t>
        <w:br/>
        <w:t>- SEO topical map</w:t>
        <w:br/>
        <w:t>- 4–8 SEO articles</w:t>
        <w:br/>
        <w:t>- 5–20 edited videos</w:t>
      </w:r>
    </w:p>
    <w:p>
      <w:pPr>
        <w:pStyle w:val="Heading2"/>
      </w:pPr>
      <w:r>
        <w:t>4. Timeline</w:t>
      </w:r>
    </w:p>
    <w:p>
      <w:r>
        <w:t>Week 1: Automation setup</w:t>
        <w:br/>
        <w:t>Week 2: SEO setup</w:t>
        <w:br/>
        <w:t>Weekly: Content delivery</w:t>
      </w:r>
    </w:p>
    <w:p>
      <w:pPr>
        <w:pStyle w:val="Heading2"/>
      </w:pPr>
      <w:r>
        <w:t>5. Pricing</w:t>
      </w:r>
    </w:p>
    <w:p>
      <w:r>
        <w:t>Setup Fee: $497–$1,497</w:t>
        <w:br/>
        <w:t>Monthly Retainer: $149–$699/mo</w:t>
      </w:r>
    </w:p>
    <w:p>
      <w:pPr>
        <w:pStyle w:val="Heading2"/>
      </w:pPr>
      <w:r>
        <w:t>6. Guarantee</w:t>
      </w:r>
    </w:p>
    <w:p>
      <w:r>
        <w:t>If results do not improve within 30 days, we continue working for free until they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