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apply-the-80155-work-split"/>
    <w:p>
      <w:pPr>
        <w:pStyle w:val="Heading1"/>
      </w:pPr>
      <w:r>
        <w:t xml:space="preserve">Apply the 80/15/5 Work Split</w:t>
      </w:r>
    </w:p>
    <w:p>
      <w:pPr>
        <w:pStyle w:val="FirstParagraph"/>
      </w:pPr>
      <w:r>
        <w:rPr>
          <w:b/>
          <w:bCs/>
        </w:rPr>
        <w:t xml:space="preserve">Category:</w:t>
      </w:r>
      <w:r>
        <w:t xml:space="preserve"> </w:t>
      </w:r>
      <w:r>
        <w:t xml:space="preserve">Operations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Module 4 Lesson 5</w:t>
      </w:r>
      <w:r>
        <w:t xml:space="preserve"> </w:t>
      </w:r>
      <w:r>
        <w:rPr>
          <w:b/>
          <w:bCs/>
        </w:rPr>
        <w:t xml:space="preserve">When to use:</w:t>
      </w:r>
      <w:r>
        <w:t xml:space="preserve"> </w:t>
      </w:r>
      <w:r>
        <w:t xml:space="preserve">Monthly audit of where your time goes. The principle that scales a freelancer into a business owner.</w:t>
      </w:r>
      <w:r>
        <w:t xml:space="preserve"> </w:t>
      </w:r>
      <w:r>
        <w:rPr>
          <w:b/>
          <w:bCs/>
        </w:rPr>
        <w:t xml:space="preserve">Estimated time:</w:t>
      </w:r>
      <w:r>
        <w:t xml:space="preserve"> </w:t>
      </w:r>
      <w:r>
        <w:t xml:space="preserve">30 min audit, ongoing rebalancing</w:t>
      </w:r>
    </w:p>
    <w:p>
      <w:r>
        <w:pict>
          <v:rect style="width:0;height:1.5pt" o:hralign="center" o:hrstd="t" o:hr="t"/>
        </w:pict>
      </w:r>
    </w:p>
    <w:bookmarkStart w:id="9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List of every recurring task you do across all clients</w:t>
      </w:r>
    </w:p>
    <w:p>
      <w:pPr>
        <w:pStyle w:val="Compact"/>
        <w:numPr>
          <w:ilvl w:val="0"/>
          <w:numId w:val="1002"/>
        </w:numPr>
      </w:pPr>
      <w:r>
        <w:t xml:space="preserve">Honest assessment of who currently does each task</w:t>
      </w:r>
    </w:p>
    <w:bookmarkEnd w:id="9"/>
    <w:bookmarkStart w:id="10" w:name="checklist"/>
    <w:p>
      <w:pPr>
        <w:pStyle w:val="Heading2"/>
      </w:pPr>
      <w:r>
        <w:t xml:space="preserve">Checklist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Map every recurring task to one of three buckets: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80% AI handles:</w:t>
      </w:r>
      <w:r>
        <w:t xml:space="preserve"> </w:t>
      </w:r>
      <w:r>
        <w:t xml:space="preserve">ad copy, creative concepts, audience research, report drafts, optimization suggestions</w:t>
      </w:r>
    </w:p>
    <w:p>
      <w:pPr>
        <w:pStyle w:val="Compact"/>
        <w:numPr>
          <w:ilvl w:val="1"/>
          <w:numId w:val="1005"/>
        </w:numPr>
      </w:pPr>
      <w:r>
        <w:rPr>
          <w:b/>
          <w:bCs/>
        </w:rPr>
        <w:t xml:space="preserve">15% VA handles:</w:t>
      </w:r>
      <w:r>
        <w:t xml:space="preserve"> </w:t>
      </w:r>
      <w:r>
        <w:t xml:space="preserve">uploads, formatting, screenshots, scheduling, file org, data entry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5% YOU handle:</w:t>
      </w:r>
      <w:r>
        <w:t xml:space="preserve"> </w:t>
      </w:r>
      <w:r>
        <w:t xml:space="preserve">strategy decisions, client calls, approvals, QC, new business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List every task you currently do:</w:t>
      </w:r>
    </w:p>
    <w:p>
      <w:pPr>
        <w:pStyle w:val="Compact"/>
        <w:numPr>
          <w:ilvl w:val="1"/>
          <w:numId w:val="1008"/>
        </w:numPr>
      </w:pPr>
      <w:r>
        <w:t xml:space="preserve">Screenshot collection from Ads Manager</w:t>
      </w:r>
    </w:p>
    <w:p>
      <w:pPr>
        <w:pStyle w:val="Compact"/>
        <w:numPr>
          <w:ilvl w:val="1"/>
          <w:numId w:val="1009"/>
        </w:numPr>
      </w:pPr>
      <w:r>
        <w:t xml:space="preserve">Report formatting</w:t>
      </w:r>
    </w:p>
    <w:p>
      <w:pPr>
        <w:pStyle w:val="Compact"/>
        <w:numPr>
          <w:ilvl w:val="1"/>
          <w:numId w:val="1010"/>
        </w:numPr>
      </w:pPr>
      <w:r>
        <w:t xml:space="preserve">Creative uploads</w:t>
      </w:r>
    </w:p>
    <w:p>
      <w:pPr>
        <w:pStyle w:val="Compact"/>
        <w:numPr>
          <w:ilvl w:val="1"/>
          <w:numId w:val="1011"/>
        </w:numPr>
      </w:pPr>
      <w:r>
        <w:t xml:space="preserve">Scheduling calls</w:t>
      </w:r>
    </w:p>
    <w:p>
      <w:pPr>
        <w:pStyle w:val="Compact"/>
        <w:numPr>
          <w:ilvl w:val="1"/>
          <w:numId w:val="1012"/>
        </w:numPr>
      </w:pPr>
      <w:r>
        <w:t xml:space="preserve">Drive folder organization</w:t>
      </w:r>
    </w:p>
    <w:p>
      <w:pPr>
        <w:pStyle w:val="Compact"/>
        <w:numPr>
          <w:ilvl w:val="1"/>
          <w:numId w:val="1013"/>
        </w:numPr>
      </w:pPr>
      <w:r>
        <w:t xml:space="preserve">Competitor research saves</w:t>
      </w:r>
    </w:p>
    <w:p>
      <w:pPr>
        <w:pStyle w:val="Compact"/>
        <w:numPr>
          <w:ilvl w:val="1"/>
          <w:numId w:val="1014"/>
        </w:numPr>
      </w:pPr>
      <w:r>
        <w:t xml:space="preserve">Email follow-ups from templates</w:t>
      </w:r>
    </w:p>
    <w:p>
      <w:pPr>
        <w:pStyle w:val="Compact"/>
        <w:numPr>
          <w:ilvl w:val="1"/>
          <w:numId w:val="1015"/>
        </w:numPr>
      </w:pPr>
      <w:r>
        <w:t xml:space="preserve">Ad copy generation</w:t>
      </w:r>
    </w:p>
    <w:p>
      <w:pPr>
        <w:pStyle w:val="Compact"/>
        <w:numPr>
          <w:ilvl w:val="1"/>
          <w:numId w:val="1016"/>
        </w:numPr>
      </w:pPr>
      <w:r>
        <w:t xml:space="preserve">Creative concepts</w:t>
      </w:r>
    </w:p>
    <w:p>
      <w:pPr>
        <w:pStyle w:val="Compact"/>
        <w:numPr>
          <w:ilvl w:val="1"/>
          <w:numId w:val="1017"/>
        </w:numPr>
      </w:pPr>
      <w:r>
        <w:t xml:space="preserve">Audience research</w:t>
      </w:r>
    </w:p>
    <w:p>
      <w:pPr>
        <w:pStyle w:val="Compact"/>
        <w:numPr>
          <w:ilvl w:val="1"/>
          <w:numId w:val="1018"/>
        </w:numPr>
      </w:pPr>
      <w:r>
        <w:t xml:space="preserve">Report drafts</w:t>
      </w:r>
    </w:p>
    <w:p>
      <w:pPr>
        <w:pStyle w:val="Compact"/>
        <w:numPr>
          <w:ilvl w:val="1"/>
          <w:numId w:val="1019"/>
        </w:numPr>
      </w:pPr>
      <w:r>
        <w:t xml:space="preserve">Optimization suggestions</w:t>
      </w:r>
    </w:p>
    <w:p>
      <w:pPr>
        <w:pStyle w:val="Compact"/>
        <w:numPr>
          <w:ilvl w:val="1"/>
          <w:numId w:val="1020"/>
        </w:numPr>
      </w:pPr>
      <w:r>
        <w:t xml:space="preserve">Client calls</w:t>
      </w:r>
    </w:p>
    <w:p>
      <w:pPr>
        <w:pStyle w:val="Compact"/>
        <w:numPr>
          <w:ilvl w:val="1"/>
          <w:numId w:val="1021"/>
        </w:numPr>
      </w:pPr>
      <w:r>
        <w:t xml:space="preserve">Campaign strategy</w:t>
      </w:r>
    </w:p>
    <w:p>
      <w:pPr>
        <w:pStyle w:val="Compact"/>
        <w:numPr>
          <w:ilvl w:val="1"/>
          <w:numId w:val="1022"/>
        </w:numPr>
      </w:pPr>
      <w:r>
        <w:t xml:space="preserve">Kill/scale decisions</w:t>
      </w:r>
    </w:p>
    <w:p>
      <w:pPr>
        <w:pStyle w:val="Compact"/>
        <w:numPr>
          <w:ilvl w:val="1"/>
          <w:numId w:val="1023"/>
        </w:numPr>
      </w:pPr>
      <w:r>
        <w:t xml:space="preserve">Budget changes</w:t>
      </w:r>
    </w:p>
    <w:p>
      <w:pPr>
        <w:pStyle w:val="Compact"/>
        <w:numPr>
          <w:ilvl w:val="1"/>
          <w:numId w:val="1024"/>
        </w:numPr>
      </w:pPr>
      <w:r>
        <w:t xml:space="preserve">Sales calls</w:t>
      </w:r>
    </w:p>
    <w:p>
      <w:pPr>
        <w:pStyle w:val="Compact"/>
        <w:numPr>
          <w:ilvl w:val="1"/>
          <w:numId w:val="1025"/>
        </w:numPr>
      </w:pPr>
      <w:r>
        <w:t xml:space="preserve">Monthly strategy calls</w:t>
      </w:r>
    </w:p>
    <w:p>
      <w:pPr>
        <w:pStyle w:val="Compact"/>
        <w:numPr>
          <w:ilvl w:val="1"/>
          <w:numId w:val="1026"/>
        </w:numPr>
      </w:pPr>
      <w:r>
        <w:t xml:space="preserve">(Add your own)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For each task, ask:</w:t>
      </w:r>
    </w:p>
    <w:p>
      <w:pPr>
        <w:pStyle w:val="Compact"/>
        <w:numPr>
          <w:ilvl w:val="1"/>
          <w:numId w:val="1028"/>
        </w:numPr>
      </w:pPr>
      <w:r>
        <w:t xml:space="preserve">Does this require judgment? If no, it's not in your 5%.</w:t>
      </w:r>
    </w:p>
    <w:p>
      <w:pPr>
        <w:pStyle w:val="Compact"/>
        <w:numPr>
          <w:ilvl w:val="1"/>
          <w:numId w:val="1029"/>
        </w:numPr>
      </w:pPr>
      <w:r>
        <w:t xml:space="preserve">Can it be taught with a Loom? Then delegate to VA.</w:t>
      </w:r>
    </w:p>
    <w:p>
      <w:pPr>
        <w:pStyle w:val="Compact"/>
        <w:numPr>
          <w:ilvl w:val="1"/>
          <w:numId w:val="1030"/>
        </w:numPr>
      </w:pPr>
      <w:r>
        <w:t xml:space="preserve">Can AI do it 80% of the way? Then it's AI's job and you review.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Reassign anything misaligned:</w:t>
      </w:r>
    </w:p>
    <w:p>
      <w:pPr>
        <w:pStyle w:val="Compact"/>
        <w:numPr>
          <w:ilvl w:val="1"/>
          <w:numId w:val="1032"/>
        </w:numPr>
      </w:pPr>
      <w:r>
        <w:t xml:space="preserve">If you do something a VA could do, build a SOP and delegate</w:t>
      </w:r>
    </w:p>
    <w:p>
      <w:pPr>
        <w:pStyle w:val="Compact"/>
        <w:numPr>
          <w:ilvl w:val="1"/>
          <w:numId w:val="1033"/>
        </w:numPr>
      </w:pPr>
      <w:r>
        <w:t xml:space="preserve">If you do something AI could draft, build a prompt and review only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Re-audit monthly:</w:t>
      </w:r>
    </w:p>
    <w:p>
      <w:pPr>
        <w:pStyle w:val="Compact"/>
        <w:numPr>
          <w:ilvl w:val="1"/>
          <w:numId w:val="1035"/>
        </w:numPr>
      </w:pPr>
      <w:r>
        <w:t xml:space="preserve">If anything in your 5% has more than 3 hours/day on it, systems are incomplete</w:t>
      </w:r>
    </w:p>
    <w:p>
      <w:pPr>
        <w:pStyle w:val="Compact"/>
        <w:numPr>
          <w:ilvl w:val="1"/>
          <w:numId w:val="1036"/>
        </w:numPr>
      </w:pPr>
      <w:r>
        <w:t xml:space="preserve">Goal: 2 to 3 hours/day total across 7+ clients</w:t>
      </w:r>
    </w:p>
    <w:bookmarkEnd w:id="10"/>
    <w:bookmarkStart w:id="11" w:name="notes"/>
    <w:p>
      <w:pPr>
        <w:pStyle w:val="Heading2"/>
      </w:pPr>
      <w:r>
        <w:t xml:space="preserve">Notes</w:t>
      </w:r>
    </w:p>
    <w:p>
      <w:pPr>
        <w:pStyle w:val="Compact"/>
        <w:numPr>
          <w:ilvl w:val="0"/>
          <w:numId w:val="1037"/>
        </w:numPr>
      </w:pPr>
      <w:r>
        <w:t xml:space="preserve">Your 5% is the highest-value work. Decisions, client communication, quality control. Everything else runs without you.</w:t>
      </w:r>
    </w:p>
    <w:p>
      <w:pPr>
        <w:pStyle w:val="Compact"/>
        <w:numPr>
          <w:ilvl w:val="0"/>
          <w:numId w:val="1037"/>
        </w:numPr>
      </w:pPr>
      <w:r>
        <w:t xml:space="preserve">Never delegate: client communication, campaign strategy decisions, optimization decisions (kill/scale), budget changes, sales calls, monthly strategy calls, ad copy writing (you + AI do this together).</w:t>
      </w:r>
    </w:p>
    <w:p>
      <w:pPr>
        <w:pStyle w:val="Compact"/>
        <w:numPr>
          <w:ilvl w:val="0"/>
          <w:numId w:val="1037"/>
        </w:numPr>
      </w:pPr>
      <w:r>
        <w:t xml:space="preserve">If a task requires judgment, keep it. If it's repetitive and Loom-teachable, delegate it.</w:t>
      </w:r>
    </w:p>
    <w:p>
      <w:pPr>
        <w:pStyle w:val="Compact"/>
        <w:numPr>
          <w:ilvl w:val="0"/>
          <w:numId w:val="1037"/>
        </w:numPr>
      </w:pPr>
      <w:r>
        <w:t xml:space="preserve">Your VA handles the hands. You keep the brain.</w:t>
      </w:r>
    </w:p>
    <w:p>
      <w:pPr>
        <w:pStyle w:val="Compact"/>
        <w:numPr>
          <w:ilvl w:val="0"/>
          <w:numId w:val="1037"/>
        </w:numPr>
      </w:pPr>
      <w:r>
        <w:t xml:space="preserve">Math that makes it obvious: 5 clients x $1,500 = $7,500/mo stuck at 5-6 hours/day. Add a VA at $1,000/mo, you handle 7 clients at 2-3 hours/day = $10,500/mo. Net: $9,500 and growing.</w:t>
      </w:r>
    </w:p>
    <w:bookmarkEnd w:id="11"/>
    <w:bookmarkStart w:id="12" w:name="related-sops"/>
    <w:p>
      <w:pPr>
        <w:pStyle w:val="Heading2"/>
      </w:pPr>
      <w:r>
        <w:t xml:space="preserve">Related SOPs</w:t>
      </w:r>
    </w:p>
    <w:p>
      <w:pPr>
        <w:pStyle w:val="Compact"/>
        <w:numPr>
          <w:ilvl w:val="0"/>
          <w:numId w:val="1038"/>
        </w:numPr>
      </w:pPr>
      <w:r>
        <w:t xml:space="preserve">va-hiring-training</w:t>
      </w:r>
    </w:p>
    <w:p>
      <w:pPr>
        <w:pStyle w:val="Compact"/>
        <w:numPr>
          <w:ilvl w:val="0"/>
          <w:numId w:val="1038"/>
        </w:numPr>
      </w:pPr>
      <w:r>
        <w:t xml:space="preserve">multi-client-daily-batching</w:t>
      </w:r>
    </w:p>
    <w:p>
      <w:pPr>
        <w:pStyle w:val="Compact"/>
        <w:numPr>
          <w:ilvl w:val="0"/>
          <w:numId w:val="1038"/>
        </w:numPr>
      </w:pPr>
      <w:r>
        <w:t xml:space="preserve">daily-15min-optimization-routine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2026-05-14T22:56:15Z</dcterms:created>
  <dcterms:modified xsi:type="dcterms:W3CDTF">2026-05-14T22:56:15Z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