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request-client-meta-ad-account-access"/>
    <w:p>
      <w:pPr>
        <w:pStyle w:val="Heading1"/>
      </w:pPr>
      <w:r>
        <w:t xml:space="preserve">Request Client Meta Ad Account Access</w:t>
      </w:r>
    </w:p>
    <w:p>
      <w:pPr>
        <w:pStyle w:val="FirstParagraph"/>
      </w:pPr>
      <w:r>
        <w:rPr>
          <w:b/>
          <w:bCs/>
        </w:rPr>
        <w:t xml:space="preserve">Category:</w:t>
      </w:r>
      <w:r>
        <w:t xml:space="preserve"> </w:t>
      </w:r>
      <w:r>
        <w:t xml:space="preserve">Onboarding</w:t>
      </w:r>
      <w:r>
        <w:t xml:space="preserve"> </w:t>
      </w:r>
      <w:r>
        <w:rPr>
          <w:b/>
          <w:bCs/>
        </w:rPr>
        <w:t xml:space="preserve">Source:</w:t>
      </w:r>
      <w:r>
        <w:t xml:space="preserve"> </w:t>
      </w:r>
      <w:r>
        <w:t xml:space="preserve">Module 3 Lesson 4b</w:t>
      </w:r>
      <w:r>
        <w:t xml:space="preserve"> </w:t>
      </w:r>
      <w:r>
        <w:rPr>
          <w:b/>
          <w:bCs/>
        </w:rPr>
        <w:t xml:space="preserve">When to use:</w:t>
      </w:r>
      <w:r>
        <w:t xml:space="preserve"> </w:t>
      </w:r>
      <w:r>
        <w:t xml:space="preserve">Day 1 of onboarding, before any technical setup. Also when a client has no Business Manager yet.</w:t>
      </w:r>
      <w:r>
        <w:t xml:space="preserve"> </w:t>
      </w:r>
      <w:r>
        <w:rPr>
          <w:b/>
          <w:bCs/>
        </w:rPr>
        <w:t xml:space="preserve">Estimated time:</w:t>
      </w:r>
      <w:r>
        <w:t xml:space="preserve"> </w:t>
      </w:r>
      <w:r>
        <w:t xml:space="preserve">10 min if client is set up, 30 min if they need full setup</w:t>
      </w:r>
    </w:p>
    <w:p>
      <w:r>
        <w:pict>
          <v:rect style="width:0;height:1.5pt" o:hralign="center" o:hrstd="t" o:hr="t"/>
        </w:pict>
      </w:r>
    </w:p>
    <w:bookmarkStart w:id="9" w:name="prerequisites"/>
    <w:p>
      <w:pPr>
        <w:pStyle w:val="Heading2"/>
      </w:pPr>
      <w:r>
        <w:t xml:space="preserve">Prerequisites</w:t>
      </w:r>
    </w:p>
    <w:p>
      <w:pPr>
        <w:pStyle w:val="Compact"/>
        <w:numPr>
          <w:ilvl w:val="0"/>
          <w:numId w:val="1001"/>
        </w:numPr>
      </w:pPr>
      <w:r>
        <w:t xml:space="preserve">Your own Business Manager exists and is verified</w:t>
      </w:r>
    </w:p>
    <w:p>
      <w:pPr>
        <w:pStyle w:val="Compact"/>
        <w:numPr>
          <w:ilvl w:val="0"/>
          <w:numId w:val="1002"/>
        </w:numPr>
      </w:pPr>
      <w:r>
        <w:t xml:space="preserve">Your own ad account is created</w:t>
      </w:r>
    </w:p>
    <w:p>
      <w:pPr>
        <w:pStyle w:val="Compact"/>
        <w:numPr>
          <w:ilvl w:val="0"/>
          <w:numId w:val="1003"/>
        </w:numPr>
      </w:pPr>
      <w:r>
        <w:t xml:space="preserve">Your agency email is the one you want them to invite</w:t>
      </w:r>
    </w:p>
    <w:bookmarkEnd w:id="9"/>
    <w:bookmarkStart w:id="10" w:name="checklist"/>
    <w:p>
      <w:pPr>
        <w:pStyle w:val="Heading2"/>
      </w:pPr>
      <w:r>
        <w:t xml:space="preserve">Checklist</w:t>
      </w:r>
    </w:p>
    <w:p>
      <w:pPr>
        <w:pStyle w:val="Compact"/>
        <w:numPr>
          <w:ilvl w:val="0"/>
          <w:numId w:val="1004"/>
        </w:numPr>
      </w:pPr>
      <w:r>
        <w:t xml:space="preserve">Identify which scenario the client is in:</w:t>
      </w:r>
    </w:p>
    <w:p>
      <w:pPr>
        <w:pStyle w:val="Compact"/>
        <w:numPr>
          <w:ilvl w:val="1"/>
          <w:numId w:val="1005"/>
        </w:numPr>
      </w:pPr>
      <w:r>
        <w:t xml:space="preserve">A. Nothing set up (most common, you guide full setup)</w:t>
      </w:r>
    </w:p>
    <w:p>
      <w:pPr>
        <w:pStyle w:val="Compact"/>
        <w:numPr>
          <w:ilvl w:val="1"/>
          <w:numId w:val="1006"/>
        </w:numPr>
      </w:pPr>
      <w:r>
        <w:t xml:space="preserve">B. Has BM and ad account already (skip to invitation)</w:t>
      </w:r>
    </w:p>
    <w:p>
      <w:pPr>
        <w:pStyle w:val="Compact"/>
        <w:numPr>
          <w:ilvl w:val="1"/>
          <w:numId w:val="1007"/>
        </w:numPr>
      </w:pPr>
      <w:r>
        <w:t xml:space="preserve">C. Has Page but no BM (create BM, claim page inside it)</w:t>
      </w:r>
    </w:p>
    <w:p>
      <w:pPr>
        <w:pStyle w:val="Compact"/>
        <w:numPr>
          <w:ilvl w:val="0"/>
          <w:numId w:val="1008"/>
        </w:numPr>
      </w:pPr>
      <w:r>
        <w:rPr>
          <w:b/>
          <w:bCs/>
        </w:rPr>
        <w:t xml:space="preserve">If Scenario A, client creates Business Manager:</w:t>
      </w:r>
    </w:p>
    <w:p>
      <w:pPr>
        <w:pStyle w:val="Compact"/>
        <w:numPr>
          <w:ilvl w:val="1"/>
          <w:numId w:val="1009"/>
        </w:numPr>
      </w:pPr>
      <w:r>
        <w:t xml:space="preserve">business.facebook.com, Create Account</w:t>
      </w:r>
    </w:p>
    <w:p>
      <w:pPr>
        <w:pStyle w:val="Compact"/>
        <w:numPr>
          <w:ilvl w:val="1"/>
          <w:numId w:val="1010"/>
        </w:numPr>
      </w:pPr>
      <w:r>
        <w:t xml:space="preserve">Real business name, client's real full name, business email</w:t>
      </w:r>
    </w:p>
    <w:p>
      <w:pPr>
        <w:pStyle w:val="Compact"/>
        <w:numPr>
          <w:ilvl w:val="1"/>
          <w:numId w:val="1011"/>
        </w:numPr>
      </w:pPr>
      <w:r>
        <w:t xml:space="preserve">Confirm Meta verification email</w:t>
      </w:r>
    </w:p>
    <w:p>
      <w:pPr>
        <w:pStyle w:val="Compact"/>
        <w:numPr>
          <w:ilvl w:val="0"/>
          <w:numId w:val="1012"/>
        </w:numPr>
      </w:pPr>
      <w:r>
        <w:rPr>
          <w:b/>
          <w:bCs/>
        </w:rPr>
        <w:t xml:space="preserve">If Scenario A, client creates ad account:</w:t>
      </w:r>
    </w:p>
    <w:p>
      <w:pPr>
        <w:pStyle w:val="Compact"/>
        <w:numPr>
          <w:ilvl w:val="1"/>
          <w:numId w:val="1013"/>
        </w:numPr>
      </w:pPr>
      <w:r>
        <w:t xml:space="preserve">Business Settings, Accounts, Ad Accounts, Add, Create New</w:t>
      </w:r>
    </w:p>
    <w:p>
      <w:pPr>
        <w:pStyle w:val="Compact"/>
        <w:numPr>
          <w:ilvl w:val="1"/>
          <w:numId w:val="1014"/>
        </w:numPr>
      </w:pPr>
      <w:r>
        <w:t xml:space="preserve">Account name = business name</w:t>
      </w:r>
    </w:p>
    <w:p>
      <w:pPr>
        <w:pStyle w:val="Compact"/>
        <w:numPr>
          <w:ilvl w:val="1"/>
          <w:numId w:val="1015"/>
        </w:numPr>
      </w:pPr>
      <w:r>
        <w:t xml:space="preserve">Time zone matches client location</w:t>
      </w:r>
    </w:p>
    <w:p>
      <w:pPr>
        <w:pStyle w:val="Compact"/>
        <w:numPr>
          <w:ilvl w:val="1"/>
          <w:numId w:val="1016"/>
        </w:numPr>
      </w:pPr>
      <w:r>
        <w:t xml:space="preserve">Currency cannot be changed later, verify before submit</w:t>
      </w:r>
    </w:p>
    <w:p>
      <w:pPr>
        <w:pStyle w:val="Compact"/>
        <w:numPr>
          <w:ilvl w:val="0"/>
          <w:numId w:val="1017"/>
        </w:numPr>
      </w:pPr>
      <w:r>
        <w:rPr>
          <w:b/>
          <w:bCs/>
        </w:rPr>
        <w:t xml:space="preserve">Client adds their payment method:</w:t>
      </w:r>
    </w:p>
    <w:p>
      <w:pPr>
        <w:pStyle w:val="Compact"/>
        <w:numPr>
          <w:ilvl w:val="1"/>
          <w:numId w:val="1018"/>
        </w:numPr>
      </w:pPr>
      <w:r>
        <w:t xml:space="preserve">Business Settings, Payment Methods, Add Payment Method</w:t>
      </w:r>
    </w:p>
    <w:p>
      <w:pPr>
        <w:pStyle w:val="Compact"/>
        <w:numPr>
          <w:ilvl w:val="1"/>
          <w:numId w:val="1019"/>
        </w:numPr>
      </w:pPr>
      <w:r>
        <w:t xml:space="preserve">Client's own card (funds ad spend, not your fee)</w:t>
      </w:r>
    </w:p>
    <w:p>
      <w:pPr>
        <w:pStyle w:val="Compact"/>
        <w:numPr>
          <w:ilvl w:val="0"/>
          <w:numId w:val="1020"/>
        </w:numPr>
      </w:pPr>
      <w:r>
        <w:rPr>
          <w:b/>
          <w:bCs/>
        </w:rPr>
        <w:t xml:space="preserve">Client grants you access:</w:t>
      </w:r>
    </w:p>
    <w:p>
      <w:pPr>
        <w:pStyle w:val="Compact"/>
        <w:numPr>
          <w:ilvl w:val="1"/>
          <w:numId w:val="1021"/>
        </w:numPr>
      </w:pPr>
      <w:r>
        <w:t xml:space="preserve">Send the copy-paste message in Notes</w:t>
      </w:r>
    </w:p>
    <w:p>
      <w:pPr>
        <w:pStyle w:val="Compact"/>
        <w:numPr>
          <w:ilvl w:val="1"/>
          <w:numId w:val="1022"/>
        </w:numPr>
      </w:pPr>
      <w:r>
        <w:t xml:space="preserve">Confirm they used Business Settings, People, Add People</w:t>
      </w:r>
    </w:p>
    <w:p>
      <w:pPr>
        <w:pStyle w:val="Compact"/>
        <w:numPr>
          <w:ilvl w:val="1"/>
          <w:numId w:val="1023"/>
        </w:numPr>
      </w:pPr>
      <w:r>
        <w:t xml:space="preserve">Confirm they granted Full Control on ad account AND page</w:t>
      </w:r>
    </w:p>
    <w:p>
      <w:pPr>
        <w:pStyle w:val="Compact"/>
        <w:numPr>
          <w:ilvl w:val="0"/>
          <w:numId w:val="1024"/>
        </w:numPr>
      </w:pPr>
      <w:r>
        <w:rPr>
          <w:b/>
          <w:bCs/>
        </w:rPr>
        <w:t xml:space="preserve">You accept:</w:t>
      </w:r>
    </w:p>
    <w:p>
      <w:pPr>
        <w:pStyle w:val="Compact"/>
        <w:numPr>
          <w:ilvl w:val="1"/>
          <w:numId w:val="1025"/>
        </w:numPr>
      </w:pPr>
      <w:r>
        <w:t xml:space="preserve">Open your Business Manager, Notifications or Requests</w:t>
      </w:r>
    </w:p>
    <w:p>
      <w:pPr>
        <w:pStyle w:val="Compact"/>
        <w:numPr>
          <w:ilvl w:val="1"/>
          <w:numId w:val="1026"/>
        </w:numPr>
      </w:pPr>
      <w:r>
        <w:t xml:space="preserve">Accept invitation</w:t>
      </w:r>
    </w:p>
    <w:p>
      <w:pPr>
        <w:pStyle w:val="Compact"/>
        <w:numPr>
          <w:ilvl w:val="1"/>
          <w:numId w:val="1027"/>
        </w:numPr>
      </w:pPr>
      <w:r>
        <w:t xml:space="preserve">Verify ad account and page appear in your BM dashboard</w:t>
      </w:r>
    </w:p>
    <w:bookmarkEnd w:id="10"/>
    <w:bookmarkStart w:id="11" w:name="notes"/>
    <w:p>
      <w:pPr>
        <w:pStyle w:val="Heading2"/>
      </w:pPr>
      <w:r>
        <w:t xml:space="preserve">Notes</w:t>
      </w:r>
    </w:p>
    <w:p>
      <w:pPr>
        <w:pStyle w:val="Compact"/>
        <w:numPr>
          <w:ilvl w:val="0"/>
          <w:numId w:val="1028"/>
        </w:numPr>
      </w:pPr>
      <w:r>
        <w:t xml:space="preserve">Always request</w:t>
      </w:r>
      <w:r>
        <w:t xml:space="preserve"> </w:t>
      </w:r>
      <w:r>
        <w:rPr>
          <w:b/>
          <w:bCs/>
        </w:rPr>
        <w:t xml:space="preserve">Full Control</w:t>
      </w:r>
      <w:r>
        <w:t xml:space="preserve">. Partial access blocks campaign creation, audience edits, and budget changes.</w:t>
      </w:r>
    </w:p>
    <w:p>
      <w:pPr>
        <w:pStyle w:val="Compact"/>
        <w:numPr>
          <w:ilvl w:val="0"/>
          <w:numId w:val="1028"/>
        </w:numPr>
      </w:pPr>
      <w:r>
        <w:t xml:space="preserve">Never add your own card to a client account unless trust is explicit and necessary.</w:t>
      </w:r>
    </w:p>
    <w:p>
      <w:pPr>
        <w:pStyle w:val="Compact"/>
        <w:numPr>
          <w:ilvl w:val="0"/>
          <w:numId w:val="1028"/>
        </w:numPr>
      </w:pPr>
      <w:r>
        <w:t xml:space="preserve">Copy-paste message to send the client: "Hey [name], to get started I need access to your Meta ad account and Facebook page. Go to business.facebook.com, click Settings (gear, bottom left), People, Add People, type my email [your email], give me Full Control on your ad account and your page, hit send. Once I accept on my end we're good to go."</w:t>
      </w:r>
    </w:p>
    <w:p>
      <w:pPr>
        <w:pStyle w:val="Compact"/>
        <w:numPr>
          <w:ilvl w:val="0"/>
          <w:numId w:val="1028"/>
        </w:numPr>
      </w:pPr>
      <w:r>
        <w:t xml:space="preserve">For less tech-savvy clients, offer a 5-minute Zoom instead of back-and-forth messaging.</w:t>
      </w:r>
    </w:p>
    <w:p>
      <w:pPr>
        <w:pStyle w:val="Compact"/>
        <w:numPr>
          <w:ilvl w:val="0"/>
          <w:numId w:val="1028"/>
        </w:numPr>
      </w:pPr>
      <w:r>
        <w:t xml:space="preserve">Common client questions to be ready for: Do you need my password (no), can you see my personal Facebook (no), who pays for the ads (their card to Meta, your fee is separate), what about boosting (different from real ad account, this gives proper control).</w:t>
      </w:r>
    </w:p>
    <w:bookmarkEnd w:id="11"/>
    <w:bookmarkStart w:id="12" w:name="related-sops"/>
    <w:p>
      <w:pPr>
        <w:pStyle w:val="Heading2"/>
      </w:pPr>
      <w:r>
        <w:t xml:space="preserve">Related SOPs</w:t>
      </w:r>
    </w:p>
    <w:p>
      <w:pPr>
        <w:pStyle w:val="Compact"/>
        <w:numPr>
          <w:ilvl w:val="0"/>
          <w:numId w:val="1029"/>
        </w:numPr>
      </w:pPr>
      <w:r>
        <w:t xml:space="preserve">onboarding-7day-pipeline</w:t>
      </w:r>
    </w:p>
    <w:p>
      <w:pPr>
        <w:pStyle w:val="Compact"/>
        <w:numPr>
          <w:ilvl w:val="0"/>
          <w:numId w:val="1029"/>
        </w:numPr>
      </w:pPr>
      <w:r>
        <w:t xml:space="preserve">meta-pixel-install-gtm</w:t>
      </w:r>
    </w:p>
    <w:bookmarkEnd w:id="12"/>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
  </w:num>
  <w:num w:numId="1002">
    <w:abstractNumId w:val="992"/>
  </w:num>
  <w:num w:numId="1003">
    <w:abstractNumId w:val="992"/>
  </w:num>
  <w:num w:numId="1004">
    <w:abstractNumId w:val="992"/>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2"/>
  </w:num>
  <w:num w:numId="1026">
    <w:abstractNumId w:val="992"/>
  </w:num>
  <w:num w:numId="1027">
    <w:abstractNumId w:val="992"/>
  </w:num>
  <w:num w:numId="1028">
    <w:abstractNumId w:val="991"/>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2026-05-14T22:56:16Z</dcterms:created>
  <dcterms:modified xsi:type="dcterms:W3CDTF">2026-05-14T22:56:16Z</dcterms:modified>
</cp:coreProperties>
</file>

<file path=docProps/custom.xml><?xml version="1.0" encoding="utf-8"?>
<Properties xmlns="http://schemas.openxmlformats.org/officeDocument/2006/custom-properties" xmlns:vt="http://schemas.openxmlformats.org/officeDocument/2006/docPropsVTypes"/>
</file>