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install-meta-ads-mcp"/>
    <w:p>
      <w:pPr>
        <w:pStyle w:val="Heading1"/>
      </w:pPr>
      <w:r>
        <w:t xml:space="preserve">Install Meta Ads MCP</w:t>
      </w:r>
    </w:p>
    <w:p>
      <w:pPr>
        <w:pStyle w:val="FirstParagraph"/>
      </w:pPr>
      <w:r>
        <w:rPr>
          <w:b/>
          <w:bCs/>
        </w:rPr>
        <w:t xml:space="preserve">Category:</w:t>
      </w:r>
      <w:r>
        <w:t xml:space="preserve"> </w:t>
      </w:r>
      <w:r>
        <w:t xml:space="preserve">Stack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Bonus, Meta Ads MCP + AI Creative Stack</w:t>
      </w:r>
      <w:r>
        <w:t xml:space="preserve"> </w:t>
      </w:r>
      <w:r>
        <w:rPr>
          <w:b/>
          <w:bCs/>
        </w:rPr>
        <w:t xml:space="preserve">When to use:</w:t>
      </w:r>
      <w:r>
        <w:t xml:space="preserve"> </w:t>
      </w:r>
      <w:r>
        <w:t xml:space="preserve">When you want Claude (Desktop or Code) to pull live data, create campaigns, manage catalogs, and run diagnostics directly against Meta.</w:t>
      </w:r>
      <w:r>
        <w:t xml:space="preserve"> </w:t>
      </w:r>
      <w:r>
        <w:rPr>
          <w:b/>
          <w:bCs/>
        </w:rPr>
        <w:t xml:space="preserve">Estimated time:</w:t>
      </w:r>
      <w:r>
        <w:t xml:space="preserve"> </w:t>
      </w:r>
      <w:r>
        <w:t xml:space="preserve">2 to 10 min</w:t>
      </w:r>
    </w:p>
    <w:p>
      <w:r>
        <w:pict>
          <v:rect style="width:0;height:1.5pt" o:hralign="center" o:hrstd="t" o:hr="t"/>
        </w:pict>
      </w:r>
    </w:p>
    <w:bookmarkStart w:id="9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t xml:space="preserve">Meta Business account</w:t>
      </w:r>
    </w:p>
    <w:p>
      <w:pPr>
        <w:pStyle w:val="Compact"/>
        <w:numPr>
          <w:ilvl w:val="0"/>
          <w:numId w:val="1002"/>
        </w:numPr>
      </w:pPr>
      <w:r>
        <w:t xml:space="preserve">Same email on Ads Manager and Claude</w:t>
      </w:r>
    </w:p>
    <w:p>
      <w:pPr>
        <w:pStyle w:val="Compact"/>
        <w:numPr>
          <w:ilvl w:val="0"/>
          <w:numId w:val="1003"/>
        </w:numPr>
      </w:pPr>
      <w:r>
        <w:t xml:space="preserve">Claude Desktop OR Claude Code installed</w:t>
      </w:r>
    </w:p>
    <w:bookmarkEnd w:id="9"/>
    <w:bookmarkStart w:id="13" w:name="checklist"/>
    <w:p>
      <w:pPr>
        <w:pStyle w:val="Heading2"/>
      </w:pPr>
      <w:r>
        <w:t xml:space="preserve">Checklist</w:t>
      </w:r>
    </w:p>
    <w:bookmarkStart w:id="10" w:name="claude-desktop-4-clicks-90-seconds"/>
    <w:p>
      <w:pPr>
        <w:pStyle w:val="Heading3"/>
      </w:pPr>
      <w:r>
        <w:t xml:space="preserve">Claude Desktop (4 clicks, ~90 seconds)</w:t>
      </w:r>
    </w:p>
    <w:p>
      <w:pPr>
        <w:pStyle w:val="Compact"/>
        <w:numPr>
          <w:ilvl w:val="0"/>
          <w:numId w:val="1004"/>
        </w:numPr>
      </w:pPr>
      <w:r>
        <w:t xml:space="preserve">Open Claude Settings, then Connectors (profile icon, bottom-left)</w:t>
      </w:r>
    </w:p>
    <w:p>
      <w:pPr>
        <w:pStyle w:val="Compact"/>
        <w:numPr>
          <w:ilvl w:val="0"/>
          <w:numId w:val="1005"/>
        </w:numPr>
      </w:pPr>
      <w:r>
        <w:t xml:space="preserve">Click Add custom connector (top right of Connectors panel)</w:t>
      </w:r>
    </w:p>
    <w:p>
      <w:pPr>
        <w:pStyle w:val="Compact"/>
        <w:numPr>
          <w:ilvl w:val="0"/>
          <w:numId w:val="1006"/>
        </w:numPr>
      </w:pPr>
      <w:r>
        <w:t xml:space="preserve">Fill in:</w:t>
      </w:r>
    </w:p>
    <w:p>
      <w:pPr>
        <w:pStyle w:val="Compact"/>
        <w:numPr>
          <w:ilvl w:val="1"/>
          <w:numId w:val="1007"/>
        </w:numPr>
      </w:pPr>
      <w:r>
        <w:t xml:space="preserve">NAME: META MCP</w:t>
      </w:r>
    </w:p>
    <w:p>
      <w:pPr>
        <w:pStyle w:val="Compact"/>
        <w:numPr>
          <w:ilvl w:val="1"/>
          <w:numId w:val="1008"/>
        </w:numPr>
      </w:pPr>
      <w:r>
        <w:t xml:space="preserve">MCP SERVER URL:</w:t>
      </w:r>
      <w:r>
        <w:t xml:space="preserve"> </w:t>
      </w:r>
      <w:r>
        <w:rPr>
          <w:rStyle w:val="VerbatimChar"/>
        </w:rPr>
        <w:t xml:space="preserve">https://mcp.facebook.com/ads</w:t>
      </w:r>
    </w:p>
    <w:p>
      <w:pPr>
        <w:pStyle w:val="Compact"/>
        <w:numPr>
          <w:ilvl w:val="0"/>
          <w:numId w:val="1009"/>
        </w:numPr>
      </w:pPr>
      <w:r>
        <w:t xml:space="preserve">Click Add</w:t>
      </w:r>
    </w:p>
    <w:p>
      <w:pPr>
        <w:pStyle w:val="Compact"/>
        <w:numPr>
          <w:ilvl w:val="0"/>
          <w:numId w:val="1010"/>
        </w:numPr>
      </w:pPr>
      <w:r>
        <w:t xml:space="preserve">Approve Meta OAuth:</w:t>
      </w:r>
    </w:p>
    <w:p>
      <w:pPr>
        <w:pStyle w:val="Compact"/>
        <w:numPr>
          <w:ilvl w:val="1"/>
          <w:numId w:val="1011"/>
        </w:numPr>
      </w:pPr>
      <w:r>
        <w:t xml:space="preserve">Sign in with same email as Ads Manager</w:t>
      </w:r>
    </w:p>
    <w:p>
      <w:pPr>
        <w:pStyle w:val="Compact"/>
        <w:numPr>
          <w:ilvl w:val="1"/>
          <w:numId w:val="1012"/>
        </w:numPr>
      </w:pPr>
      <w:r>
        <w:t xml:space="preserve">Pick ad accounts to share</w:t>
      </w:r>
    </w:p>
    <w:p>
      <w:pPr>
        <w:pStyle w:val="Compact"/>
        <w:numPr>
          <w:ilvl w:val="1"/>
          <w:numId w:val="1013"/>
        </w:numPr>
      </w:pPr>
      <w:r>
        <w:t xml:space="preserve">Click Approve</w:t>
      </w:r>
    </w:p>
    <w:p>
      <w:pPr>
        <w:pStyle w:val="Compact"/>
        <w:numPr>
          <w:ilvl w:val="1"/>
          <w:numId w:val="1014"/>
        </w:numPr>
      </w:pPr>
      <w:r>
        <w:t xml:space="preserve">Green status indicator confirms readiness</w:t>
      </w:r>
    </w:p>
    <w:bookmarkEnd w:id="10"/>
    <w:bookmarkStart w:id="11" w:name="claude-code-1-command-30-seconds"/>
    <w:p>
      <w:pPr>
        <w:pStyle w:val="Heading3"/>
      </w:pPr>
      <w:r>
        <w:t xml:space="preserve">Claude Code (1 command, ~30 seconds)</w:t>
      </w:r>
    </w:p>
    <w:p>
      <w:pPr>
        <w:pStyle w:val="Compact"/>
        <w:numPr>
          <w:ilvl w:val="0"/>
          <w:numId w:val="1015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claude mcp add</w:t>
      </w:r>
      <w:r>
        <w:t xml:space="preserve"> </w:t>
      </w:r>
      <w:r>
        <w:t xml:space="preserve">with http transport pointing at</w:t>
      </w:r>
      <w:r>
        <w:t xml:space="preserve"> </w:t>
      </w:r>
      <w:r>
        <w:rPr>
          <w:rStyle w:val="VerbatimChar"/>
        </w:rPr>
        <w:t xml:space="preserve">https://mcp.facebook.com/ads</w:t>
      </w:r>
    </w:p>
    <w:p>
      <w:pPr>
        <w:pStyle w:val="Compact"/>
        <w:numPr>
          <w:ilvl w:val="0"/>
          <w:numId w:val="1016"/>
        </w:numPr>
      </w:pPr>
      <w:r>
        <w:t xml:space="preserve">Verify with</w:t>
      </w:r>
      <w:r>
        <w:t xml:space="preserve"> </w:t>
      </w:r>
      <w:r>
        <w:rPr>
          <w:rStyle w:val="VerbatimChar"/>
        </w:rPr>
        <w:t xml:space="preserve">claude mcp list</w:t>
      </w:r>
      <w:r>
        <w:t xml:space="preserve">, look for</w:t>
      </w:r>
      <w:r>
        <w:t xml:space="preserve"> </w:t>
      </w:r>
      <w:r>
        <w:rPr>
          <w:rStyle w:val="VerbatimChar"/>
        </w:rPr>
        <w:t xml:space="preserve">meta-ads connected</w:t>
      </w:r>
    </w:p>
    <w:p>
      <w:pPr>
        <w:pStyle w:val="Compact"/>
        <w:numPr>
          <w:ilvl w:val="0"/>
          <w:numId w:val="1017"/>
        </w:numPr>
      </w:pPr>
      <w:r>
        <w:t xml:space="preserve">OAuth happens in browser on first use</w:t>
      </w:r>
    </w:p>
    <w:bookmarkEnd w:id="11"/>
    <w:bookmarkStart w:id="12" w:name="test-works-for-either"/>
    <w:p>
      <w:pPr>
        <w:pStyle w:val="Heading3"/>
      </w:pPr>
      <w:r>
        <w:t xml:space="preserve">Test (works for either)</w:t>
      </w:r>
    </w:p>
    <w:p>
      <w:pPr>
        <w:pStyle w:val="Compact"/>
        <w:numPr>
          <w:ilvl w:val="0"/>
          <w:numId w:val="1018"/>
        </w:numPr>
      </w:pPr>
      <w:r>
        <w:t xml:space="preserve">Ask Claude: "List all my Meta ad accounts with name, currency, status, and 7-day spend as a table"</w:t>
      </w:r>
    </w:p>
    <w:p>
      <w:pPr>
        <w:pStyle w:val="Compact"/>
        <w:numPr>
          <w:ilvl w:val="0"/>
          <w:numId w:val="1019"/>
        </w:numPr>
      </w:pPr>
      <w:r>
        <w:t xml:space="preserve">If actual accounts come back, you're done</w:t>
      </w:r>
    </w:p>
    <w:p>
      <w:pPr>
        <w:pStyle w:val="Compact"/>
        <w:numPr>
          <w:ilvl w:val="0"/>
          <w:numId w:val="1020"/>
        </w:numPr>
      </w:pPr>
      <w:r>
        <w:t xml:space="preserve">If nothing comes back, redo OAuth step</w:t>
      </w:r>
    </w:p>
    <w:bookmarkEnd w:id="12"/>
    <w:bookmarkEnd w:id="13"/>
    <w:bookmarkStart w:id="14" w:name="notes"/>
    <w:p>
      <w:pPr>
        <w:pStyle w:val="Heading2"/>
      </w:pPr>
      <w:r>
        <w:t xml:space="preserve">Notes</w:t>
      </w:r>
    </w:p>
    <w:p>
      <w:pPr>
        <w:pStyle w:val="Compact"/>
        <w:numPr>
          <w:ilvl w:val="0"/>
          <w:numId w:val="1021"/>
        </w:numPr>
      </w:pPr>
      <w:r>
        <w:t xml:space="preserve">29 tools available across 5 families:</w:t>
      </w:r>
    </w:p>
    <w:p>
      <w:pPr>
        <w:pStyle w:val="Compact"/>
        <w:numPr>
          <w:ilvl w:val="1"/>
          <w:numId w:val="1022"/>
        </w:numPr>
      </w:pPr>
      <w:r>
        <w:t xml:space="preserve">Campaigns and Ads (5 write tools: create_campaign, create_ad_set, create_ad, update_entity, activate_entity)</w:t>
      </w:r>
    </w:p>
    <w:p>
      <w:pPr>
        <w:pStyle w:val="Compact"/>
        <w:numPr>
          <w:ilvl w:val="1"/>
          <w:numId w:val="1023"/>
        </w:numPr>
      </w:pPr>
      <w:r>
        <w:t xml:space="preserve">Product Catalog (10 tools: catalog_create, get_catalogs, get_details, get_diagnostics, get_feed_rules, get_products, more)</w:t>
      </w:r>
    </w:p>
    <w:p>
      <w:pPr>
        <w:pStyle w:val="Compact"/>
        <w:numPr>
          <w:ilvl w:val="1"/>
          <w:numId w:val="1024"/>
        </w:numPr>
      </w:pPr>
      <w:r>
        <w:t xml:space="preserve">Accounts and Assets (3 tools: get_ad_accounts, get_ad_entities, get_pages_for_business)</w:t>
      </w:r>
    </w:p>
    <w:p>
      <w:pPr>
        <w:pStyle w:val="Compact"/>
        <w:numPr>
          <w:ilvl w:val="1"/>
          <w:numId w:val="1025"/>
        </w:numPr>
      </w:pPr>
      <w:r>
        <w:t xml:space="preserve">Tracking and Datasets (4 tools: get_dataset_details, get_dataset_quality, get_dataset_stats, get_errors)</w:t>
      </w:r>
    </w:p>
    <w:p>
      <w:pPr>
        <w:pStyle w:val="Compact"/>
        <w:numPr>
          <w:ilvl w:val="1"/>
          <w:numId w:val="1026"/>
        </w:numPr>
      </w:pPr>
      <w:r>
        <w:t xml:space="preserve">Insights and Performance (7 tools: advertiser_context, anomaly_signal, auction_ranking_benchmarks, industry_benchmark, performance_trend, opportunity_score, help_article)</w:t>
      </w:r>
    </w:p>
    <w:p>
      <w:pPr>
        <w:pStyle w:val="Compact"/>
        <w:numPr>
          <w:ilvl w:val="0"/>
          <w:numId w:val="1021"/>
        </w:numPr>
      </w:pPr>
      <w:r>
        <w:t xml:space="preserve">No Meta Developer App or Marketing API approval wait required. This is the official first-party connector (launched April 29 2026).</w:t>
      </w:r>
    </w:p>
    <w:p>
      <w:pPr>
        <w:pStyle w:val="Compact"/>
        <w:numPr>
          <w:ilvl w:val="0"/>
          <w:numId w:val="1021"/>
        </w:numPr>
      </w:pPr>
      <w:r>
        <w:t xml:space="preserve">After install, use the 8 client-ready prompts (Daily Pulse, Friday Report, Cleanup Audit, Catalog Health Check, Anomaly Alert, Auction Edge, Pre-Pitch Audit, Bloomberg Dashboard) for fast client deliverables.</w:t>
      </w:r>
    </w:p>
    <w:p>
      <w:pPr>
        <w:pStyle w:val="Compact"/>
        <w:numPr>
          <w:ilvl w:val="0"/>
          <w:numId w:val="1021"/>
        </w:numPr>
      </w:pPr>
      <w:r>
        <w:t xml:space="preserve">If you also need to push data from external scripts, the meta-api-token-setup SOP is still relevant. The MCP is for Claude-driven actions, the token is for code-driven actions.</w:t>
      </w:r>
    </w:p>
    <w:bookmarkEnd w:id="14"/>
    <w:bookmarkStart w:id="15" w:name="related-sops"/>
    <w:p>
      <w:pPr>
        <w:pStyle w:val="Heading2"/>
      </w:pPr>
      <w:r>
        <w:t xml:space="preserve">Related SOPs</w:t>
      </w:r>
    </w:p>
    <w:p>
      <w:pPr>
        <w:pStyle w:val="Compact"/>
        <w:numPr>
          <w:ilvl w:val="0"/>
          <w:numId w:val="1027"/>
        </w:numPr>
      </w:pPr>
      <w:r>
        <w:t xml:space="preserve">claude-code-install</w:t>
      </w:r>
    </w:p>
    <w:p>
      <w:pPr>
        <w:pStyle w:val="Compact"/>
        <w:numPr>
          <w:ilvl w:val="0"/>
          <w:numId w:val="1027"/>
        </w:numPr>
      </w:pPr>
      <w:r>
        <w:t xml:space="preserve">meta-api-token-setup</w:t>
      </w:r>
    </w:p>
    <w:p>
      <w:pPr>
        <w:pStyle w:val="Compact"/>
        <w:numPr>
          <w:ilvl w:val="0"/>
          <w:numId w:val="1027"/>
        </w:numPr>
      </w:pPr>
      <w:r>
        <w:t xml:space="preserve">read-ad-data-csv-with-claude</w:t>
      </w:r>
    </w:p>
    <w:p>
      <w:pPr>
        <w:pStyle w:val="Compact"/>
        <w:numPr>
          <w:ilvl w:val="0"/>
          <w:numId w:val="1027"/>
        </w:numPr>
      </w:pPr>
      <w:r>
        <w:t xml:space="preserve">daily-15min-optimization-routine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1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2026-05-14T22:56:16Z</dcterms:created>
  <dcterms:modified xsi:type="dcterms:W3CDTF">2026-05-14T22:56:16Z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