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80"/>
          <w:szCs w:val="80"/>
        </w:rPr>
        <w:t xml:space="preserve">TestMarkaz</w:t>
      </w:r>
    </w:p>
    <w:p>
      <w:pPr>
        <w:spacing w:after="200"/>
        <w:jc w:val="center"/>
      </w:pPr>
      <w:r>
        <w:rPr>
          <w:rFonts w:ascii="Arial" w:cs="Arial" w:eastAsia="Arial" w:hAnsi="Arial"/>
          <w:color w:val="2E75B6"/>
          <w:sz w:val="32"/>
          <w:szCs w:val="32"/>
        </w:rPr>
        <w:t xml:space="preserve">AI-Powered Educational Platform</w:t>
      </w:r>
    </w:p>
    <w:p>
      <w:pPr>
        <w:spacing w:after="1200"/>
        <w:jc w:val="center"/>
      </w:pPr>
      <w:r>
        <w:rPr>
          <w:rFonts w:ascii="Arial" w:cs="Arial" w:eastAsia="Arial" w:hAnsi="Arial"/>
          <w:i/>
          <w:iCs/>
          <w:color w:val="595959"/>
          <w:sz w:val="22"/>
          <w:szCs w:val="22"/>
        </w:rPr>
        <w:t xml:space="preserve">Master Specification — Architecture, Schema, API, Folder Structure, Roadmap, Monetization</w:t>
      </w:r>
    </w:p>
    <w:p>
      <w:pPr>
        <w:spacing w:after="200"/>
        <w:jc w:val="center"/>
      </w:pPr>
      <w:r>
        <w:rPr>
          <w:rFonts w:ascii="Arial" w:cs="Arial" w:eastAsia="Arial" w:hAnsi="Arial"/>
          <w:color w:val="1A1A1A"/>
          <w:sz w:val="22"/>
          <w:szCs w:val="22"/>
        </w:rPr>
        <w:t xml:space="preserve">Built for Uzbekistan • Solo-founder pragmatic stack</w:t>
      </w:r>
    </w:p>
    <w:p>
      <w:pPr>
        <w:jc w:val="center"/>
      </w:pPr>
      <w:r>
        <w:rPr>
          <w:rFonts w:ascii="Arial" w:cs="Arial" w:eastAsia="Arial" w:hAnsi="Arial"/>
          <w:color w:val="595959"/>
          <w:sz w:val="20"/>
          <w:szCs w:val="20"/>
        </w:rPr>
        <w:t xml:space="preserve">Document version 1.0  •  May 2026</w:t>
      </w:r>
    </w:p>
    <w:p>
      <w:r>
        <w:br w:type="page"/>
      </w:r>
    </w:p>
    <w:p>
      <w:pPr>
        <w:pStyle w:val="Heading1"/>
        <w:spacing w:after="200" w:before="360"/>
      </w:pPr>
      <w:r>
        <w:rPr>
          <w:rFonts w:ascii="Arial" w:cs="Arial" w:eastAsia="Arial" w:hAnsi="Arial"/>
          <w:b/>
          <w:bCs/>
          <w:color w:val="1F4E79"/>
          <w:sz w:val="36"/>
          <w:szCs w:val="36"/>
        </w:rPr>
        <w:t xml:space="preserve">Executive Summary</w:t>
      </w:r>
    </w:p>
    <w:p>
      <w:pPr>
        <w:spacing w:after="120"/>
      </w:pPr>
      <w:r>
        <w:rPr>
          <w:rFonts w:ascii="Arial" w:cs="Arial" w:eastAsia="Arial" w:hAnsi="Arial"/>
          <w:color w:val="1A1A1A"/>
          <w:sz w:val="22"/>
          <w:szCs w:val="22"/>
        </w:rPr>
        <w:t xml:space="preserve">TestMarkaz is a centralised AI-powered learning ecosystem aimed at Uzbek school students, abituriyents preparing for DTM entrance exams, teachers, and learning centers. The platform ingests digital textbooks, automatically extracts chapters, embeds the content into a vector database, and uses large language models to generate questions, quizzes, mock exams, flashcards, summaries, and explanations. Students practise through a unified web and mobile app, receive adaptive recommendations, and compete via leaderboards.</w:t>
      </w:r>
    </w:p>
    <w:p>
      <w:pPr>
        <w:spacing w:after="120"/>
      </w:pPr>
      <w:r>
        <w:rPr>
          <w:rFonts w:ascii="Arial" w:cs="Arial" w:eastAsia="Arial" w:hAnsi="Arial"/>
          <w:color w:val="1A1A1A"/>
          <w:sz w:val="22"/>
          <w:szCs w:val="22"/>
        </w:rPr>
        <w:t xml:space="preserve">This specification is intentionally written for a solo-founder build. It rejects the temptation to ship a 12-microservice Kubernetes deployment on day one in favour of a Kotlin Ktor modular monolith running on a $6/month VPS, with a clear extraction path to microservices once the product has users. Total Phase-1 monthly infrastructure cost: ~$370.</w:t>
      </w:r>
    </w:p>
    <w:p>
      <w:pPr>
        <w:spacing w:after="120"/>
      </w:pPr>
      <w:r>
        <w:rPr>
          <w:rFonts w:ascii="Arial" w:cs="Arial" w:eastAsia="Arial" w:hAnsi="Arial"/>
          <w:color w:val="1A1A1A"/>
          <w:sz w:val="22"/>
          <w:szCs w:val="22"/>
        </w:rPr>
        <w:t xml:space="preserve">The remainder of the document covers: system architecture and AI pipeline, full Postgres schema, REST API surface, production folder structures for backend / web / mobile / infra repos, a 14-week MVP roadmap, and a Uzbekistan-tuned monetization strategy with realistic UZS pricing.</w:t>
      </w:r>
    </w:p>
    <w:p>
      <w:r>
        <w:br w:type="page"/>
      </w:r>
    </w:p>
    <w:p>
      <w:pPr>
        <w:pStyle w:val="Heading1"/>
        <w:spacing w:after="200" w:before="360"/>
      </w:pPr>
      <w:r>
        <w:rPr>
          <w:rFonts w:ascii="Arial" w:cs="Arial" w:eastAsia="Arial" w:hAnsi="Arial"/>
          <w:b/>
          <w:bCs/>
          <w:color w:val="1F4E79"/>
          <w:sz w:val="36"/>
          <w:szCs w:val="36"/>
        </w:rPr>
        <w:t xml:space="preserve">1. System Architecture</w:t>
      </w:r>
    </w:p>
    <w:p>
      <w:pPr>
        <w:pStyle w:val="Heading2"/>
        <w:spacing w:after="160" w:before="280"/>
      </w:pPr>
      <w:r>
        <w:rPr>
          <w:rFonts w:ascii="Arial" w:cs="Arial" w:eastAsia="Arial" w:hAnsi="Arial"/>
          <w:b/>
          <w:bCs/>
          <w:color w:val="1F4E79"/>
          <w:sz w:val="28"/>
          <w:szCs w:val="28"/>
        </w:rPr>
        <w:t xml:space="preserve">1.1 Architectural Principles</w:t>
      </w:r>
    </w:p>
    <w:p>
      <w:pPr>
        <w:spacing w:after="120"/>
      </w:pPr>
      <w:r>
        <w:rPr>
          <w:rFonts w:ascii="Arial" w:cs="Arial" w:eastAsia="Arial" w:hAnsi="Arial"/>
          <w:color w:val="1A1A1A"/>
          <w:sz w:val="22"/>
          <w:szCs w:val="22"/>
        </w:rPr>
        <w:t xml:space="preserve">The brief describes a full microservice stack. For a solo founder this is the wrong starting point. A modern modular monolith deployed on one VPS will comfortably serve the first 50,000 monthly active users. The architecture is therefore staged across three horizons: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27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Horizon</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Architecture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Infrastructure</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to evolve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1 — MVP (0–6 mo)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Modular monolith + Next.js + Flutter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VPS, Supabase, Cloudflare R2</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10k MAU or $5k MRR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2 — Scale (6–18 mo)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Extract AI worker + search</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Hetzner + managed Kubernetes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100k MAU or 5+ devs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3 — Platform (year 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microservices + event bus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EKS/GKE, multi-region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National scale (&gt;500k MAU)</w:t>
            </w:r>
          </w:p>
        </w:tc>
      </w:tr>
    </w:tbl>
    <w:p>
      <w:pPr>
        <w:pStyle w:val="Heading2"/>
        <w:spacing w:after="160" w:before="280"/>
      </w:pPr>
      <w:r>
        <w:rPr>
          <w:rFonts w:ascii="Arial" w:cs="Arial" w:eastAsia="Arial" w:hAnsi="Arial"/>
          <w:b/>
          <w:bCs/>
          <w:color w:val="1F4E79"/>
          <w:sz w:val="28"/>
          <w:szCs w:val="28"/>
        </w:rPr>
        <w:t xml:space="preserve">1.2 High-Level System (Phase 1)</w:t>
      </w:r>
    </w:p>
    <w:p>
      <w:pPr>
        <w:spacing w:after="120"/>
      </w:pPr>
      <w:r>
        <w:rPr>
          <w:rFonts w:ascii="Arial" w:cs="Arial" w:eastAsia="Arial" w:hAnsi="Arial"/>
          <w:color w:val="1A1A1A"/>
          <w:sz w:val="22"/>
          <w:szCs w:val="22"/>
        </w:rPr>
        <w:t xml:space="preserve">Clients (web + Flutter mobile) reach the API through Cloudflare's edge (CDN, WAF, bot protection). The Ktor monolith serves all routes and writes to PostgreSQL (Supabase), caches in Redis (Upstash), retrieves vectors from Qdrant (self-hosted on the same VPS in Docker), and stores files in Cloudflare R2. An async worker — packaged in the same JAR with a separate entrypoint — performs OCR, chunking, embedding, and question generation by consuming a Redis queue. External AI calls go to OpenAI; OCR fallback uses Google Vision.</w:t>
      </w:r>
    </w:p>
    <w:p>
      <w:pPr>
        <w:pStyle w:val="Heading2"/>
        <w:spacing w:after="160" w:before="280"/>
      </w:pPr>
      <w:r>
        <w:rPr>
          <w:rFonts w:ascii="Arial" w:cs="Arial" w:eastAsia="Arial" w:hAnsi="Arial"/>
          <w:b/>
          <w:bCs/>
          <w:color w:val="1F4E79"/>
          <w:sz w:val="28"/>
          <w:szCs w:val="28"/>
        </w:rPr>
        <w:t xml:space="preserve">1.3 Modular Monolith — Bounded Contexts</w:t>
      </w:r>
    </w:p>
    <w:p>
      <w:pPr>
        <w:spacing w:after="120"/>
      </w:pPr>
      <w:r>
        <w:rPr>
          <w:rFonts w:ascii="Arial" w:cs="Arial" w:eastAsia="Arial" w:hAnsi="Arial"/>
          <w:color w:val="1A1A1A"/>
          <w:sz w:val="22"/>
          <w:szCs w:val="22"/>
        </w:rPr>
        <w:t xml:space="preserve">Internally the Ktor app is split into ten domain modules. Each owns its tables and exposes a Kotlin API; modules never read each other's tables directly. This discipline is the key to a painless future extraction to microservices.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7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7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Registration, login, JWT, social login, sessions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books</w:t>
            </w:r>
          </w:p>
        </w:tc>
        <w:tc>
          <w:tcPr>
            <w:tcW w:type="dxa" w:w="7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Upload, metadata, chapter extraction, reader state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w:t>
            </w:r>
          </w:p>
        </w:tc>
        <w:tc>
          <w:tcPr>
            <w:tcW w:type="dxa" w:w="7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RAG ingestion, question generation, study assistant chat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exams</w:t>
            </w:r>
          </w:p>
        </w:tc>
        <w:tc>
          <w:tcPr>
            <w:tcW w:type="dxa" w:w="7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Quiz/exam composition, attempts, scoring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analytics</w:t>
            </w:r>
          </w:p>
        </w:tc>
        <w:tc>
          <w:tcPr>
            <w:tcW w:type="dxa" w:w="7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Progress tracking, weak-topic detection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gamification</w:t>
            </w:r>
          </w:p>
        </w:tc>
        <w:tc>
          <w:tcPr>
            <w:tcW w:type="dxa" w:w="7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XP, badges, streaks, leaderboards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classrooms</w:t>
            </w:r>
          </w:p>
        </w:tc>
        <w:tc>
          <w:tcPr>
            <w:tcW w:type="dxa" w:w="7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Teacher panel, assignments, monitoring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billing</w:t>
            </w:r>
          </w:p>
        </w:tc>
        <w:tc>
          <w:tcPr>
            <w:tcW w:type="dxa" w:w="7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Subscriptions, AI credits, Click/Payme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admin</w:t>
            </w:r>
          </w:p>
        </w:tc>
        <w:tc>
          <w:tcPr>
            <w:tcW w:type="dxa" w:w="7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User/content moderation, platform analytics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notifications</w:t>
            </w:r>
          </w:p>
        </w:tc>
        <w:tc>
          <w:tcPr>
            <w:tcW w:type="dxa" w:w="7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Push, email, SMS (Eskiz.uz)</w:t>
            </w:r>
          </w:p>
        </w:tc>
      </w:tr>
    </w:tbl>
    <w:p>
      <w:pPr>
        <w:pStyle w:val="Heading2"/>
        <w:spacing w:after="160" w:before="280"/>
      </w:pPr>
      <w:r>
        <w:rPr>
          <w:rFonts w:ascii="Arial" w:cs="Arial" w:eastAsia="Arial" w:hAnsi="Arial"/>
          <w:b/>
          <w:bCs/>
          <w:color w:val="1F4E79"/>
          <w:sz w:val="28"/>
          <w:szCs w:val="28"/>
        </w:rPr>
        <w:t xml:space="preserve">1.4 AI Pipeline (RAG)</w:t>
      </w:r>
    </w:p>
    <w:p>
      <w:pPr>
        <w:pStyle w:val="Heading3"/>
        <w:spacing w:after="120" w:before="220"/>
      </w:pPr>
      <w:r>
        <w:rPr>
          <w:rFonts w:ascii="Arial" w:cs="Arial" w:eastAsia="Arial" w:hAnsi="Arial"/>
          <w:b/>
          <w:bCs/>
          <w:color w:val="2E75B6"/>
          <w:sz w:val="24"/>
          <w:szCs w:val="24"/>
        </w:rPr>
        <w:t xml:space="preserve">Book ingestion flow</w:t>
      </w:r>
    </w:p>
    <w:p>
      <w:pPr>
        <w:pStyle w:val="ListParagraph"/>
        <w:numPr>
          <w:ilvl w:val="0"/>
          <w:numId w:val="2"/>
        </w:numPr>
        <w:spacing w:after="80"/>
      </w:pPr>
      <w:r>
        <w:rPr>
          <w:rFonts w:ascii="Arial" w:cs="Arial" w:eastAsia="Arial" w:hAnsi="Arial"/>
          <w:color w:val="1A1A1A"/>
          <w:sz w:val="22"/>
          <w:szCs w:val="22"/>
        </w:rPr>
        <w:t xml:space="preserve">PDF/DOCX/EPUB uploaded to Cloudflare R2</w:t>
      </w:r>
    </w:p>
    <w:p>
      <w:pPr>
        <w:pStyle w:val="ListParagraph"/>
        <w:numPr>
          <w:ilvl w:val="0"/>
          <w:numId w:val="2"/>
        </w:numPr>
        <w:spacing w:after="80"/>
      </w:pPr>
      <w:r>
        <w:rPr>
          <w:rFonts w:ascii="Arial" w:cs="Arial" w:eastAsia="Arial" w:hAnsi="Arial"/>
          <w:color w:val="1A1A1A"/>
          <w:sz w:val="22"/>
          <w:szCs w:val="22"/>
        </w:rPr>
        <w:t xml:space="preserve">Format detector decides whether OCR is needed</w:t>
      </w:r>
    </w:p>
    <w:p>
      <w:pPr>
        <w:pStyle w:val="ListParagraph"/>
        <w:numPr>
          <w:ilvl w:val="0"/>
          <w:numId w:val="2"/>
        </w:numPr>
        <w:spacing w:after="80"/>
      </w:pPr>
      <w:r>
        <w:rPr>
          <w:rFonts w:ascii="Arial" w:cs="Arial" w:eastAsia="Arial" w:hAnsi="Arial"/>
          <w:color w:val="1A1A1A"/>
          <w:sz w:val="22"/>
          <w:szCs w:val="22"/>
        </w:rPr>
        <w:t xml:space="preserve">OCR: Tesseract (uz, ru, en); Google Vision as paid fallback</w:t>
      </w:r>
    </w:p>
    <w:p>
      <w:pPr>
        <w:pStyle w:val="ListParagraph"/>
        <w:numPr>
          <w:ilvl w:val="0"/>
          <w:numId w:val="2"/>
        </w:numPr>
        <w:spacing w:after="80"/>
      </w:pPr>
      <w:r>
        <w:rPr>
          <w:rFonts w:ascii="Arial" w:cs="Arial" w:eastAsia="Arial" w:hAnsi="Arial"/>
          <w:color w:val="1A1A1A"/>
          <w:sz w:val="22"/>
          <w:szCs w:val="22"/>
        </w:rPr>
        <w:t xml:space="preserve">Chapter segmenter uses PDF outline → heading heuristics → LLM fallback</w:t>
      </w:r>
    </w:p>
    <w:p>
      <w:pPr>
        <w:pStyle w:val="ListParagraph"/>
        <w:numPr>
          <w:ilvl w:val="0"/>
          <w:numId w:val="2"/>
        </w:numPr>
        <w:spacing w:after="80"/>
      </w:pPr>
      <w:r>
        <w:rPr>
          <w:rFonts w:ascii="Arial" w:cs="Arial" w:eastAsia="Arial" w:hAnsi="Arial"/>
          <w:color w:val="1A1A1A"/>
          <w:sz w:val="22"/>
          <w:szCs w:val="22"/>
        </w:rPr>
        <w:t xml:space="preserve">Chunker splits to ~800 tokens with 100-token overlap, preserving page metadata</w:t>
      </w:r>
    </w:p>
    <w:p>
      <w:pPr>
        <w:pStyle w:val="ListParagraph"/>
        <w:numPr>
          <w:ilvl w:val="0"/>
          <w:numId w:val="2"/>
        </w:numPr>
        <w:spacing w:after="80"/>
      </w:pPr>
      <w:r>
        <w:rPr>
          <w:rFonts w:ascii="Arial" w:cs="Arial" w:eastAsia="Arial" w:hAnsi="Arial"/>
          <w:color w:val="1A1A1A"/>
          <w:sz w:val="22"/>
          <w:szCs w:val="22"/>
        </w:rPr>
        <w:t xml:space="preserve">Embeddings: text-embedding-3-small ($0.02/M tokens, 1536-d)</w:t>
      </w:r>
    </w:p>
    <w:p>
      <w:pPr>
        <w:pStyle w:val="ListParagraph"/>
        <w:numPr>
          <w:ilvl w:val="0"/>
          <w:numId w:val="2"/>
        </w:numPr>
        <w:spacing w:after="80"/>
      </w:pPr>
      <w:r>
        <w:rPr>
          <w:rFonts w:ascii="Arial" w:cs="Arial" w:eastAsia="Arial" w:hAnsi="Arial"/>
          <w:color w:val="1A1A1A"/>
          <w:sz w:val="22"/>
          <w:szCs w:val="22"/>
        </w:rPr>
        <w:t xml:space="preserve">Qdrant upsert with payload (book_id, chapter_id, page, lang, grade, subject)</w:t>
      </w:r>
    </w:p>
    <w:p>
      <w:pPr>
        <w:pStyle w:val="ListParagraph"/>
        <w:numPr>
          <w:ilvl w:val="0"/>
          <w:numId w:val="2"/>
        </w:numPr>
        <w:spacing w:after="80"/>
      </w:pPr>
      <w:r>
        <w:rPr>
          <w:rFonts w:ascii="Arial" w:cs="Arial" w:eastAsia="Arial" w:hAnsi="Arial"/>
          <w:color w:val="1A1A1A"/>
          <w:sz w:val="22"/>
          <w:szCs w:val="22"/>
        </w:rPr>
        <w:t xml:space="preserve">Status flipped to ready_for_ai; push notification to uploader</w:t>
      </w:r>
    </w:p>
    <w:p>
      <w:pPr>
        <w:pStyle w:val="Heading3"/>
        <w:spacing w:after="120" w:before="220"/>
      </w:pPr>
      <w:r>
        <w:rPr>
          <w:rFonts w:ascii="Arial" w:cs="Arial" w:eastAsia="Arial" w:hAnsi="Arial"/>
          <w:b/>
          <w:bCs/>
          <w:color w:val="2E75B6"/>
          <w:sz w:val="24"/>
          <w:szCs w:val="24"/>
        </w:rPr>
        <w:t xml:space="preserve">Question generation flow</w:t>
      </w:r>
    </w:p>
    <w:p>
      <w:pPr>
        <w:pStyle w:val="ListParagraph"/>
        <w:numPr>
          <w:ilvl w:val="0"/>
          <w:numId w:val="2"/>
        </w:numPr>
        <w:spacing w:after="80"/>
      </w:pPr>
      <w:r>
        <w:rPr>
          <w:rFonts w:ascii="Arial" w:cs="Arial" w:eastAsia="Arial" w:hAnsi="Arial"/>
          <w:color w:val="1A1A1A"/>
          <w:sz w:val="22"/>
          <w:szCs w:val="22"/>
        </w:rPr>
        <w:t xml:space="preserve">For each chapter the system queues an ai_job of type GENERATE_QUESTIONS</w:t>
      </w:r>
    </w:p>
    <w:p>
      <w:pPr>
        <w:pStyle w:val="ListParagraph"/>
        <w:numPr>
          <w:ilvl w:val="0"/>
          <w:numId w:val="2"/>
        </w:numPr>
        <w:spacing w:after="80"/>
      </w:pPr>
      <w:r>
        <w:rPr>
          <w:rFonts w:ascii="Arial" w:cs="Arial" w:eastAsia="Arial" w:hAnsi="Arial"/>
          <w:color w:val="1A1A1A"/>
          <w:sz w:val="22"/>
          <w:szCs w:val="22"/>
        </w:rPr>
        <w:t xml:space="preserve">Worker pulls chunks → groups into ~3000-token windows</w:t>
      </w:r>
    </w:p>
    <w:p>
      <w:pPr>
        <w:pStyle w:val="ListParagraph"/>
        <w:numPr>
          <w:ilvl w:val="0"/>
          <w:numId w:val="2"/>
        </w:numPr>
        <w:spacing w:after="80"/>
      </w:pPr>
      <w:r>
        <w:rPr>
          <w:rFonts w:ascii="Arial" w:cs="Arial" w:eastAsia="Arial" w:hAnsi="Arial"/>
          <w:color w:val="1A1A1A"/>
          <w:sz w:val="22"/>
          <w:szCs w:val="22"/>
        </w:rPr>
        <w:t xml:space="preserve">Runs three parallel prompts: 5 MCQ + 3 true/false + 2 open-ended</w:t>
      </w:r>
    </w:p>
    <w:p>
      <w:pPr>
        <w:pStyle w:val="ListParagraph"/>
        <w:numPr>
          <w:ilvl w:val="0"/>
          <w:numId w:val="2"/>
        </w:numPr>
        <w:spacing w:after="80"/>
      </w:pPr>
      <w:r>
        <w:rPr>
          <w:rFonts w:ascii="Arial" w:cs="Arial" w:eastAsia="Arial" w:hAnsi="Arial"/>
          <w:color w:val="1A1A1A"/>
          <w:sz w:val="22"/>
          <w:szCs w:val="22"/>
        </w:rPr>
        <w:t xml:space="preserve">Validates JSON schema; rejects and retries once on malformed output</w:t>
      </w:r>
    </w:p>
    <w:p>
      <w:pPr>
        <w:pStyle w:val="ListParagraph"/>
        <w:numPr>
          <w:ilvl w:val="0"/>
          <w:numId w:val="2"/>
        </w:numPr>
        <w:spacing w:after="80"/>
      </w:pPr>
      <w:r>
        <w:rPr>
          <w:rFonts w:ascii="Arial" w:cs="Arial" w:eastAsia="Arial" w:hAnsi="Arial"/>
          <w:color w:val="1A1A1A"/>
          <w:sz w:val="22"/>
          <w:szCs w:val="22"/>
        </w:rPr>
        <w:t xml:space="preserve">Deduplicates against existing questions (cosine similarity &gt; 0.92)</w:t>
      </w:r>
    </w:p>
    <w:p>
      <w:pPr>
        <w:pStyle w:val="ListParagraph"/>
        <w:numPr>
          <w:ilvl w:val="0"/>
          <w:numId w:val="2"/>
        </w:numPr>
        <w:spacing w:after="80"/>
      </w:pPr>
      <w:r>
        <w:rPr>
          <w:rFonts w:ascii="Arial" w:cs="Arial" w:eastAsia="Arial" w:hAnsi="Arial"/>
          <w:color w:val="1A1A1A"/>
          <w:sz w:val="22"/>
          <w:szCs w:val="22"/>
        </w:rPr>
        <w:t xml:space="preserve">Stores questions with source_chunk_ids so explanations cite the book</w:t>
      </w:r>
    </w:p>
    <w:p>
      <w:pPr>
        <w:pStyle w:val="ListParagraph"/>
        <w:numPr>
          <w:ilvl w:val="0"/>
          <w:numId w:val="2"/>
        </w:numPr>
        <w:spacing w:after="80"/>
      </w:pPr>
      <w:r>
        <w:rPr>
          <w:rFonts w:ascii="Arial" w:cs="Arial" w:eastAsia="Arial" w:hAnsi="Arial"/>
          <w:color w:val="1A1A1A"/>
          <w:sz w:val="22"/>
          <w:szCs w:val="22"/>
        </w:rPr>
        <w:t xml:space="preserve">Default model: gpt-4o-mini ($0.15/M in, $0.60/M out); premium can pay credits to use gpt-4o</w:t>
      </w:r>
    </w:p>
    <w:p>
      <w:pPr>
        <w:pStyle w:val="Heading3"/>
        <w:spacing w:after="120" w:before="220"/>
      </w:pPr>
      <w:r>
        <w:rPr>
          <w:rFonts w:ascii="Arial" w:cs="Arial" w:eastAsia="Arial" w:hAnsi="Arial"/>
          <w:b/>
          <w:bCs/>
          <w:color w:val="2E75B6"/>
          <w:sz w:val="24"/>
          <w:szCs w:val="24"/>
        </w:rPr>
        <w:t xml:space="preserve">Cost guardrails</w:t>
      </w:r>
    </w:p>
    <w:p>
      <w:pPr>
        <w:pStyle w:val="ListParagraph"/>
        <w:numPr>
          <w:ilvl w:val="0"/>
          <w:numId w:val="2"/>
        </w:numPr>
        <w:spacing w:after="80"/>
      </w:pPr>
      <w:r>
        <w:rPr>
          <w:rFonts w:ascii="Arial" w:cs="Arial" w:eastAsia="Arial" w:hAnsi="Arial"/>
          <w:color w:val="1A1A1A"/>
          <w:sz w:val="22"/>
          <w:szCs w:val="22"/>
        </w:rPr>
        <w:t xml:space="preserve">Per-user daily AI budget (free: 30k tokens/day, premium: 500k/day, hard cap)</w:t>
      </w:r>
    </w:p>
    <w:p>
      <w:pPr>
        <w:pStyle w:val="ListParagraph"/>
        <w:numPr>
          <w:ilvl w:val="0"/>
          <w:numId w:val="2"/>
        </w:numPr>
        <w:spacing w:after="80"/>
      </w:pPr>
      <w:r>
        <w:rPr>
          <w:rFonts w:ascii="Arial" w:cs="Arial" w:eastAsia="Arial" w:hAnsi="Arial"/>
          <w:color w:val="1A1A1A"/>
          <w:sz w:val="22"/>
          <w:szCs w:val="22"/>
        </w:rPr>
        <w:t xml:space="preserve">Server-side rate limit: 10 req/min chat, 3 generation jobs/min</w:t>
      </w:r>
    </w:p>
    <w:p>
      <w:pPr>
        <w:pStyle w:val="ListParagraph"/>
        <w:numPr>
          <w:ilvl w:val="0"/>
          <w:numId w:val="2"/>
        </w:numPr>
        <w:spacing w:after="80"/>
      </w:pPr>
      <w:r>
        <w:rPr>
          <w:rFonts w:ascii="Arial" w:cs="Arial" w:eastAsia="Arial" w:hAnsi="Arial"/>
          <w:color w:val="1A1A1A"/>
          <w:sz w:val="22"/>
          <w:szCs w:val="22"/>
        </w:rPr>
        <w:t xml:space="preserve">Embeddings cached by content hash — re-uploads of the same book cost $0</w:t>
      </w:r>
    </w:p>
    <w:p>
      <w:pPr>
        <w:pStyle w:val="ListParagraph"/>
        <w:numPr>
          <w:ilvl w:val="0"/>
          <w:numId w:val="2"/>
        </w:numPr>
        <w:spacing w:after="80"/>
      </w:pPr>
      <w:r>
        <w:rPr>
          <w:rFonts w:ascii="Arial" w:cs="Arial" w:eastAsia="Arial" w:hAnsi="Arial"/>
          <w:color w:val="1A1A1A"/>
          <w:sz w:val="22"/>
          <w:szCs w:val="22"/>
        </w:rPr>
        <w:t xml:space="preserve">OpenAI prompt cache for the assistant system prompt</w:t>
      </w:r>
    </w:p>
    <w:p>
      <w:pPr>
        <w:pStyle w:val="ListParagraph"/>
        <w:numPr>
          <w:ilvl w:val="0"/>
          <w:numId w:val="2"/>
        </w:numPr>
        <w:spacing w:after="80"/>
      </w:pPr>
      <w:r>
        <w:rPr>
          <w:rFonts w:ascii="Arial" w:cs="Arial" w:eastAsia="Arial" w:hAnsi="Arial"/>
          <w:color w:val="1A1A1A"/>
          <w:sz w:val="22"/>
          <w:szCs w:val="22"/>
        </w:rPr>
        <w:t xml:space="preserve">Cost ledger writes (user_id, tokens_in, tokens_out, cents) per call; alerts on &gt;$1/day per user</w:t>
      </w:r>
    </w:p>
    <w:p>
      <w:pPr>
        <w:pStyle w:val="Heading2"/>
        <w:spacing w:after="160" w:before="280"/>
      </w:pPr>
      <w:r>
        <w:rPr>
          <w:rFonts w:ascii="Arial" w:cs="Arial" w:eastAsia="Arial" w:hAnsi="Arial"/>
          <w:b/>
          <w:bCs/>
          <w:color w:val="1F4E79"/>
          <w:sz w:val="28"/>
          <w:szCs w:val="28"/>
        </w:rPr>
        <w:t xml:space="preserve">1.5 Final Tech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7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Choice</w:t>
            </w:r>
          </w:p>
        </w:tc>
        <w:tc>
          <w:tcPr>
            <w:tcW w:type="dxa" w:w="3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Web</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Next.js 14 App Router + TypeScript + Tailwind + shadcn/ui</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SSR for SEO; fast, themeable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State (web)</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TanStack Query + Zustand</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Server cache + client UI state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i18n (web)</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next-intl (uz-Latn, uz-Cyrl, ru, en)</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Locale-aware routing</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Mobile</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Flutter 3.22 + Riverpod + Drift + go_router</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Single iOS+Android codebase; ~85% UZ on Android</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Kotlin 2 + Ktor 3 + Exposed + Flyway</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Coroutines, modular monolith friendly</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DB</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PostgreSQL 16 (Supabase)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Managed, generous free tier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Cache/Queue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Redis 7 (Upstash)</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Serverless, pay-per-request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Vector</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Qdrant (self-hosted Docker)</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Open-source, fast, runs alongside API</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Search</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Meilisearch</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Elasticsearch is overkill at this stage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Files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Cloudflare R2</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Zero egress (vs. S3)</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OpenAI gpt-4o-mini + text-embedding-3-small</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Cost-effective for ed-tech</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OCR</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Tesseract 5 + Google Vision fallback</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Cheap default, accurate fallback</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Supabase Auth + Eskiz.uz SMS OTP</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Skip building auth from scratch</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Payments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Click + Payme + Atmos + Stripe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Local-first, Stripe for diaspora</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Infra</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Hetzner VPS + Docker Compose + Caddy + GitHub Actions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~$80/mo total</w:t>
            </w:r>
          </w:p>
        </w:tc>
      </w:tr>
    </w:tbl>
    <w:p>
      <w:pPr>
        <w:pStyle w:val="Heading2"/>
        <w:spacing w:after="160" w:before="280"/>
      </w:pPr>
      <w:r>
        <w:rPr>
          <w:rFonts w:ascii="Arial" w:cs="Arial" w:eastAsia="Arial" w:hAnsi="Arial"/>
          <w:b/>
          <w:bCs/>
          <w:color w:val="1F4E79"/>
          <w:sz w:val="28"/>
          <w:szCs w:val="28"/>
        </w:rPr>
        <w:t xml:space="preserve">1.6 Cross-Cutting Concerns</w:t>
      </w:r>
    </w:p>
    <w:p>
      <w:pPr>
        <w:spacing w:after="120"/>
      </w:pPr>
      <w:r>
        <w:rPr>
          <w:rFonts w:ascii="Arial" w:cs="Arial" w:eastAsia="Arial" w:hAnsi="Arial"/>
          <w:color w:val="1A1A1A"/>
          <w:sz w:val="22"/>
          <w:szCs w:val="22"/>
        </w:rPr>
        <w:t xml:space="preserve">Localization: all user-facing strings keyed in JSON per locale; AI prompts have language-specific system messages.</w:t>
      </w:r>
    </w:p>
    <w:p>
      <w:pPr>
        <w:spacing w:after="120"/>
      </w:pPr>
      <w:r>
        <w:rPr>
          <w:rFonts w:ascii="Arial" w:cs="Arial" w:eastAsia="Arial" w:hAnsi="Arial"/>
          <w:color w:val="1A1A1A"/>
          <w:sz w:val="22"/>
          <w:szCs w:val="22"/>
        </w:rPr>
        <w:t xml:space="preserve">Offline-first mobile: books are downloaded as AES-256 encrypted blobs; quiz attempts queue locally and sync via outbox pattern.</w:t>
      </w:r>
    </w:p>
    <w:p>
      <w:pPr>
        <w:spacing w:after="120"/>
      </w:pPr>
      <w:r>
        <w:rPr>
          <w:rFonts w:ascii="Arial" w:cs="Arial" w:eastAsia="Arial" w:hAnsi="Arial"/>
          <w:color w:val="1A1A1A"/>
          <w:sz w:val="22"/>
          <w:szCs w:val="22"/>
        </w:rPr>
        <w:t xml:space="preserve">Anti-piracy: per-user invisible watermark in PDF metadata + footer; download throttle on the server.</w:t>
      </w:r>
    </w:p>
    <w:p>
      <w:pPr>
        <w:spacing w:after="120"/>
      </w:pPr>
      <w:r>
        <w:rPr>
          <w:rFonts w:ascii="Arial" w:cs="Arial" w:eastAsia="Arial" w:hAnsi="Arial"/>
          <w:color w:val="1A1A1A"/>
          <w:sz w:val="22"/>
          <w:szCs w:val="22"/>
        </w:rPr>
        <w:t xml:space="preserve">Observability: every request tagged with request_id, user_id, module; structured JSON logs to Loki; SLOs of p95 &lt; 400ms (non-AI) and p95 &lt; 30s (AI jobs).</w:t>
      </w:r>
    </w:p>
    <w:p>
      <w:pPr>
        <w:spacing w:after="120"/>
      </w:pPr>
      <w:r>
        <w:rPr>
          <w:rFonts w:ascii="Arial" w:cs="Arial" w:eastAsia="Arial" w:hAnsi="Arial"/>
          <w:color w:val="1A1A1A"/>
          <w:sz w:val="22"/>
          <w:szCs w:val="22"/>
        </w:rPr>
        <w:t xml:space="preserve">Security: secrets in Doppler; JWT RS256 rotated every 15 min; refresh tokens revocable; Argon2id where passwords are stored; strict CSP and HSTS preload; GDPR-like export and deletion endpoints from day one.</w:t>
      </w:r>
    </w:p>
    <w:p>
      <w:pPr>
        <w:spacing w:after="120"/>
      </w:pPr>
      <w:r>
        <w:rPr>
          <w:rFonts w:ascii="Arial" w:cs="Arial" w:eastAsia="Arial" w:hAnsi="Arial"/>
          <w:color w:val="1A1A1A"/>
          <w:sz w:val="22"/>
          <w:szCs w:val="22"/>
        </w:rPr>
        <w:t xml:space="preserve">Anti-cheat for exams: server-authoritative timing, randomized questions per attempt, tab-blur / app-background flags, device fingerprinting, one attempt per fingerprint by default.</w:t>
      </w:r>
    </w:p>
    <w:p>
      <w:r>
        <w:br w:type="page"/>
      </w:r>
    </w:p>
    <w:p>
      <w:pPr>
        <w:pStyle w:val="Heading1"/>
        <w:spacing w:after="200" w:before="360"/>
      </w:pPr>
      <w:r>
        <w:rPr>
          <w:rFonts w:ascii="Arial" w:cs="Arial" w:eastAsia="Arial" w:hAnsi="Arial"/>
          <w:b/>
          <w:bCs/>
          <w:color w:val="1F4E79"/>
          <w:sz w:val="36"/>
          <w:szCs w:val="36"/>
        </w:rPr>
        <w:t xml:space="preserve">2. Database Schema</w:t>
      </w:r>
    </w:p>
    <w:p>
      <w:pPr>
        <w:spacing w:after="120"/>
      </w:pPr>
      <w:r>
        <w:rPr>
          <w:rFonts w:ascii="Arial" w:cs="Arial" w:eastAsia="Arial" w:hAnsi="Arial"/>
          <w:color w:val="1A1A1A"/>
          <w:sz w:val="22"/>
          <w:szCs w:val="22"/>
        </w:rPr>
        <w:t xml:space="preserve">PostgreSQL 16 with bigserial primary keys, UUID public_ids for external references, created_at / updated_at on every table, and soft delete (deleted_at). All money in integer minor units; timestamps stored UTC. Embeddings live in Qdrant; the relational schema holds the chunk payload metadata.</w:t>
      </w:r>
    </w:p>
    <w:p>
      <w:pPr>
        <w:pStyle w:val="Heading2"/>
        <w:spacing w:after="160" w:before="280"/>
      </w:pPr>
      <w:r>
        <w:rPr>
          <w:rFonts w:ascii="Arial" w:cs="Arial" w:eastAsia="Arial" w:hAnsi="Arial"/>
          <w:b/>
          <w:bCs/>
          <w:color w:val="1F4E79"/>
          <w:sz w:val="28"/>
          <w:szCs w:val="28"/>
        </w:rPr>
        <w:t xml:space="preserve">2.1 Core Identity &amp; Access</w:t>
      </w:r>
    </w:p>
    <w:p>
      <w:pPr>
        <w:spacing w:after="120"/>
      </w:pPr>
      <w:r>
        <w:rPr>
          <w:rFonts w:ascii="Arial" w:cs="Arial" w:eastAsia="Arial" w:hAnsi="Arial"/>
          <w:color w:val="1A1A1A"/>
          <w:sz w:val="22"/>
          <w:szCs w:val="22"/>
        </w:rPr>
        <w:t xml:space="preserve">Tables: users, social_accounts, user_devices, sessions.</w:t>
      </w:r>
    </w:p>
    <w:p>
      <w:pPr>
        <w:spacing w:after="120"/>
      </w:pPr>
      <w:r>
        <w:rPr>
          <w:rFonts w:ascii="Arial" w:cs="Arial" w:eastAsia="Arial" w:hAnsi="Arial"/>
          <w:color w:val="1A1A1A"/>
          <w:sz w:val="22"/>
          <w:szCs w:val="22"/>
        </w:rPr>
        <w:t xml:space="preserve">users carries role (student / teacher / admin), locale, grade (1–11 for school, null for abituriyents), region, and premium flags. social_accounts links Google / Apple / Telegram. user_devices tracks per-device push tokens and last seen. sessions stores hashed refresh tokens with revocation.</w:t>
      </w:r>
    </w:p>
    <w:p>
      <w:pPr>
        <w:pStyle w:val="Heading2"/>
        <w:spacing w:after="160" w:before="280"/>
      </w:pPr>
      <w:r>
        <w:rPr>
          <w:rFonts w:ascii="Arial" w:cs="Arial" w:eastAsia="Arial" w:hAnsi="Arial"/>
          <w:b/>
          <w:bCs/>
          <w:color w:val="1F4E79"/>
          <w:sz w:val="28"/>
          <w:szCs w:val="28"/>
        </w:rPr>
        <w:t xml:space="preserve">2.2 Taxonomy</w:t>
      </w:r>
    </w:p>
    <w:p>
      <w:pPr>
        <w:spacing w:after="120"/>
      </w:pPr>
      <w:r>
        <w:rPr>
          <w:rFonts w:ascii="Arial" w:cs="Arial" w:eastAsia="Arial" w:hAnsi="Arial"/>
          <w:color w:val="1A1A1A"/>
          <w:sz w:val="22"/>
          <w:szCs w:val="22"/>
        </w:rPr>
        <w:t xml:space="preserve">subjects, exam_types, and a self-referential topics tree per subject. All taxonomy text is localized in three languages (uz, ru, en) directly in the row. exam_types includes dtm, school_final, ielts, sat, gmat.</w:t>
      </w:r>
    </w:p>
    <w:p>
      <w:pPr>
        <w:pStyle w:val="Heading2"/>
        <w:spacing w:after="160" w:before="280"/>
      </w:pPr>
      <w:r>
        <w:rPr>
          <w:rFonts w:ascii="Arial" w:cs="Arial" w:eastAsia="Arial" w:hAnsi="Arial"/>
          <w:b/>
          <w:bCs/>
          <w:color w:val="1F4E79"/>
          <w:sz w:val="28"/>
          <w:szCs w:val="28"/>
        </w:rPr>
        <w:t xml:space="preserve">2.3 Books</w:t>
      </w:r>
    </w:p>
    <w:p>
      <w:pPr>
        <w:spacing w:after="120"/>
      </w:pPr>
      <w:r>
        <w:rPr>
          <w:rFonts w:ascii="Arial" w:cs="Arial" w:eastAsia="Arial" w:hAnsi="Arial"/>
          <w:color w:val="1A1A1A"/>
          <w:sz w:val="22"/>
          <w:szCs w:val="22"/>
        </w:rPr>
        <w:t xml:space="preserve">books holds metadata + R2 object key and status (pending / processing / ready / failed) plus ai_ready boolean. chapters links to topics; pages stores per-page extracted text with a tsvector GIN index for full-text search. book_chunks is the RAG payload table — each row has the source text and the qdrant_point_id pointing into the vector store, plus a content_hash for dedupe.</w:t>
      </w:r>
    </w:p>
    <w:p>
      <w:pPr>
        <w:spacing w:after="120"/>
      </w:pPr>
      <w:r>
        <w:rPr>
          <w:rFonts w:ascii="Arial" w:cs="Arial" w:eastAsia="Arial" w:hAnsi="Arial"/>
          <w:color w:val="1A1A1A"/>
          <w:sz w:val="22"/>
          <w:szCs w:val="22"/>
        </w:rPr>
        <w:t xml:space="preserve">Per-user reader state: bookmarks, highlights, and user_book_progress (composite PK on user_id+book_id).</w:t>
      </w:r>
    </w:p>
    <w:p>
      <w:pPr>
        <w:pStyle w:val="Heading2"/>
        <w:spacing w:after="160" w:before="280"/>
      </w:pPr>
      <w:r>
        <w:rPr>
          <w:rFonts w:ascii="Arial" w:cs="Arial" w:eastAsia="Arial" w:hAnsi="Arial"/>
          <w:b/>
          <w:bCs/>
          <w:color w:val="1F4E79"/>
          <w:sz w:val="28"/>
          <w:szCs w:val="28"/>
        </w:rPr>
        <w:t xml:space="preserve">2.4 AI-Generated Content</w:t>
      </w:r>
    </w:p>
    <w:p>
      <w:pPr>
        <w:spacing w:after="120"/>
      </w:pPr>
      <w:r>
        <w:rPr>
          <w:rFonts w:ascii="Arial" w:cs="Arial" w:eastAsia="Arial" w:hAnsi="Arial"/>
          <w:color w:val="1A1A1A"/>
          <w:sz w:val="22"/>
          <w:szCs w:val="22"/>
        </w:rPr>
        <w:t xml:space="preserve">questions holds prompt, type (mcq / true_false / open / flashcard), difficulty, language, explanation, and source_chunk_ids[] for citations. question_options for MCQ choices. flashcards include SM-2 spaced-repetition state (ease, interval_days, reps, due_at). ai_jobs tracks every generation/summarisation/embedding job with cost tracking. ai_chat_threads + ai_chat_messages store assistant chat history with citations as JSONB.</w:t>
      </w:r>
    </w:p>
    <w:p>
      <w:pPr>
        <w:pStyle w:val="Heading2"/>
        <w:spacing w:after="160" w:before="280"/>
      </w:pPr>
      <w:r>
        <w:rPr>
          <w:rFonts w:ascii="Arial" w:cs="Arial" w:eastAsia="Arial" w:hAnsi="Arial"/>
          <w:b/>
          <w:bCs/>
          <w:color w:val="1F4E79"/>
          <w:sz w:val="28"/>
          <w:szCs w:val="28"/>
        </w:rPr>
        <w:t xml:space="preserve">2.5 Exams &amp; Attempts</w:t>
      </w:r>
    </w:p>
    <w:p>
      <w:pPr>
        <w:spacing w:after="120"/>
      </w:pPr>
      <w:r>
        <w:rPr>
          <w:rFonts w:ascii="Arial" w:cs="Arial" w:eastAsia="Arial" w:hAnsi="Arial"/>
          <w:color w:val="1A1A1A"/>
          <w:sz w:val="22"/>
          <w:szCs w:val="22"/>
        </w:rPr>
        <w:t xml:space="preserve">exams (with negative_marking, duration_sec, randomize), exam_questions junction table with per-question points, attempts (server-authoritative ends_at, frozen question_set bigint[], proctoring_flags JSONB), and answers (unique per attempt+question, time_spent_ms tracked). The answers table is partitioned by month (RANGE on answered_at) — at ~600M rows/year it dominates storage.</w:t>
      </w:r>
    </w:p>
    <w:p>
      <w:pPr>
        <w:pStyle w:val="Heading2"/>
        <w:spacing w:after="160" w:before="280"/>
      </w:pPr>
      <w:r>
        <w:rPr>
          <w:rFonts w:ascii="Arial" w:cs="Arial" w:eastAsia="Arial" w:hAnsi="Arial"/>
          <w:b/>
          <w:bCs/>
          <w:color w:val="1F4E79"/>
          <w:sz w:val="28"/>
          <w:szCs w:val="28"/>
        </w:rPr>
        <w:t xml:space="preserve">2.6 Analytics &amp; Gamification</w:t>
      </w:r>
    </w:p>
    <w:p>
      <w:pPr>
        <w:spacing w:after="120"/>
      </w:pPr>
      <w:r>
        <w:rPr>
          <w:rFonts w:ascii="Arial" w:cs="Arial" w:eastAsia="Arial" w:hAnsi="Arial"/>
          <w:color w:val="1A1A1A"/>
          <w:sz w:val="22"/>
          <w:szCs w:val="22"/>
        </w:rPr>
        <w:t xml:space="preserve">study_sessions for time-on-task, topic_mastery (Elo-style 0..1 score per user×topic), streaks, xp_events, badges + user_badges, and leaderboard_snapshots (materialised daily by scope: global / region / grade / classroom).</w:t>
      </w:r>
    </w:p>
    <w:p>
      <w:pPr>
        <w:pStyle w:val="Heading2"/>
        <w:spacing w:after="160" w:before="280"/>
      </w:pPr>
      <w:r>
        <w:rPr>
          <w:rFonts w:ascii="Arial" w:cs="Arial" w:eastAsia="Arial" w:hAnsi="Arial"/>
          <w:b/>
          <w:bCs/>
          <w:color w:val="1F4E79"/>
          <w:sz w:val="28"/>
          <w:szCs w:val="28"/>
        </w:rPr>
        <w:t xml:space="preserve">2.7 Classrooms</w:t>
      </w:r>
    </w:p>
    <w:p>
      <w:pPr>
        <w:spacing w:after="120"/>
      </w:pPr>
      <w:r>
        <w:rPr>
          <w:rFonts w:ascii="Arial" w:cs="Arial" w:eastAsia="Arial" w:hAnsi="Arial"/>
          <w:color w:val="1A1A1A"/>
          <w:sz w:val="22"/>
          <w:szCs w:val="22"/>
        </w:rPr>
        <w:t xml:space="preserve">classrooms (with unique join_code), classroom_memberships, and assignments referencing exam / book / chapter with due_at.</w:t>
      </w:r>
    </w:p>
    <w:p>
      <w:pPr>
        <w:pStyle w:val="Heading2"/>
        <w:spacing w:after="160" w:before="280"/>
      </w:pPr>
      <w:r>
        <w:rPr>
          <w:rFonts w:ascii="Arial" w:cs="Arial" w:eastAsia="Arial" w:hAnsi="Arial"/>
          <w:b/>
          <w:bCs/>
          <w:color w:val="1F4E79"/>
          <w:sz w:val="28"/>
          <w:szCs w:val="28"/>
        </w:rPr>
        <w:t xml:space="preserve">2.8 Billing</w:t>
      </w:r>
    </w:p>
    <w:p>
      <w:pPr>
        <w:spacing w:after="120"/>
      </w:pPr>
      <w:r>
        <w:rPr>
          <w:rFonts w:ascii="Arial" w:cs="Arial" w:eastAsia="Arial" w:hAnsi="Arial"/>
          <w:color w:val="1A1A1A"/>
          <w:sz w:val="22"/>
          <w:szCs w:val="22"/>
        </w:rPr>
        <w:t xml:space="preserve">subscription_plans (UZS minor units; monthly / yearly / one-time), subscriptions (status: active / grace / cancelled / expired), payments (provider: click / payme / atmos / stripe with raw webhook JSONB stored for audit), and ai_credits_ledger as a strict append-only ledger with running balance_after.</w:t>
      </w:r>
    </w:p>
    <w:p>
      <w:pPr>
        <w:pStyle w:val="Heading2"/>
        <w:spacing w:after="160" w:before="280"/>
      </w:pPr>
      <w:r>
        <w:rPr>
          <w:rFonts w:ascii="Arial" w:cs="Arial" w:eastAsia="Arial" w:hAnsi="Arial"/>
          <w:b/>
          <w:bCs/>
          <w:color w:val="1F4E79"/>
          <w:sz w:val="28"/>
          <w:szCs w:val="28"/>
        </w:rPr>
        <w:t xml:space="preserve">2.9 Admin &amp; Moderation</w:t>
      </w:r>
    </w:p>
    <w:p>
      <w:pPr>
        <w:spacing w:after="120"/>
      </w:pPr>
      <w:r>
        <w:rPr>
          <w:rFonts w:ascii="Arial" w:cs="Arial" w:eastAsia="Arial" w:hAnsi="Arial"/>
          <w:color w:val="1A1A1A"/>
          <w:sz w:val="22"/>
          <w:szCs w:val="22"/>
        </w:rPr>
        <w:t xml:space="preserve">reports for user-submitted abuse/quality complaints (status workflow: open / reviewing / resolved / dismissed). audit_log captures every admin action with actor, target, metadata, and IP.</w:t>
      </w:r>
    </w:p>
    <w:p>
      <w:pPr>
        <w:pStyle w:val="Heading2"/>
        <w:spacing w:after="160" w:before="280"/>
      </w:pPr>
      <w:r>
        <w:rPr>
          <w:rFonts w:ascii="Arial" w:cs="Arial" w:eastAsia="Arial" w:hAnsi="Arial"/>
          <w:b/>
          <w:bCs/>
          <w:color w:val="1F4E79"/>
          <w:sz w:val="28"/>
          <w:szCs w:val="28"/>
        </w:rPr>
        <w:t xml:space="preserve">2.10 Year-1 Sizing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19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row size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rows (mo. 12)</w:t>
            </w:r>
          </w:p>
        </w:tc>
        <w:tc>
          <w:tcPr>
            <w:tcW w:type="dxa" w:w="1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Storage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users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KB</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250k</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 MB</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pages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KB</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5M</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 GB</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book_chunks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KB</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25M</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GB</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questions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KB</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15M</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 GB</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attempts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~0.3 KB</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30M</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 GB</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answers (partitioned)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~0.2 KB</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600M</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 GB</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ai_chat_messages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KB</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50M</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GB</w:t>
            </w:r>
          </w:p>
        </w:tc>
      </w:tr>
    </w:tbl>
    <w:p>
      <w:r>
        <w:br w:type="page"/>
      </w:r>
    </w:p>
    <w:p>
      <w:pPr>
        <w:pStyle w:val="Heading1"/>
        <w:spacing w:after="200" w:before="360"/>
      </w:pPr>
      <w:r>
        <w:rPr>
          <w:rFonts w:ascii="Arial" w:cs="Arial" w:eastAsia="Arial" w:hAnsi="Arial"/>
          <w:b/>
          <w:bCs/>
          <w:color w:val="1F4E79"/>
          <w:sz w:val="36"/>
          <w:szCs w:val="36"/>
        </w:rPr>
        <w:t xml:space="preserve">3. API Design</w:t>
      </w:r>
    </w:p>
    <w:p>
      <w:pPr>
        <w:spacing w:after="120"/>
      </w:pPr>
      <w:r>
        <w:rPr>
          <w:rFonts w:ascii="Arial" w:cs="Arial" w:eastAsia="Arial" w:hAnsi="Arial"/>
          <w:color w:val="1A1A1A"/>
          <w:sz w:val="22"/>
          <w:szCs w:val="22"/>
        </w:rPr>
        <w:t xml:space="preserve">REST + JSON for CRUD; Server-Sent Events for AI streaming and job progress. All endpoints under /api/v1/. JWT bearer auth on access tokens (15 min); refresh via HttpOnly cookie (web) or refresh token (mobile). Response envelope: { data, error, meta }. Cursor-based pagination. Idempotency-Key header on writes.</w:t>
      </w:r>
    </w:p>
    <w:p>
      <w:pPr>
        <w:pStyle w:val="Heading2"/>
        <w:spacing w:after="160" w:before="280"/>
      </w:pPr>
      <w:r>
        <w:rPr>
          <w:rFonts w:ascii="Arial" w:cs="Arial" w:eastAsia="Arial" w:hAnsi="Arial"/>
          <w:b/>
          <w:bCs/>
          <w:color w:val="1F4E79"/>
          <w:sz w:val="28"/>
          <w:szCs w:val="28"/>
        </w:rPr>
        <w:t xml:space="preserve">3.1 Conventions</w:t>
      </w:r>
    </w:p>
    <w:p>
      <w:pPr>
        <w:pStyle w:val="ListParagraph"/>
        <w:numPr>
          <w:ilvl w:val="0"/>
          <w:numId w:val="2"/>
        </w:numPr>
        <w:spacing w:after="80"/>
      </w:pPr>
      <w:r>
        <w:rPr>
          <w:rFonts w:ascii="Arial" w:cs="Arial" w:eastAsia="Arial" w:hAnsi="Arial"/>
          <w:color w:val="1A1A1A"/>
          <w:sz w:val="22"/>
          <w:szCs w:val="22"/>
        </w:rPr>
        <w:t xml:space="preserve">Base URL: https://api.testmarkaz.uz/api/v1</w:t>
      </w:r>
    </w:p>
    <w:p>
      <w:pPr>
        <w:pStyle w:val="ListParagraph"/>
        <w:numPr>
          <w:ilvl w:val="0"/>
          <w:numId w:val="2"/>
        </w:numPr>
        <w:spacing w:after="80"/>
      </w:pPr>
      <w:r>
        <w:rPr>
          <w:rFonts w:ascii="Arial" w:cs="Arial" w:eastAsia="Arial" w:hAnsi="Arial"/>
          <w:color w:val="1A1A1A"/>
          <w:sz w:val="22"/>
          <w:szCs w:val="22"/>
        </w:rPr>
        <w:t xml:space="preserve">IDs: integers internally, UUID public_id externally</w:t>
      </w:r>
    </w:p>
    <w:p>
      <w:pPr>
        <w:pStyle w:val="ListParagraph"/>
        <w:numPr>
          <w:ilvl w:val="0"/>
          <w:numId w:val="2"/>
        </w:numPr>
        <w:spacing w:after="80"/>
      </w:pPr>
      <w:r>
        <w:rPr>
          <w:rFonts w:ascii="Arial" w:cs="Arial" w:eastAsia="Arial" w:hAnsi="Arial"/>
          <w:color w:val="1A1A1A"/>
          <w:sz w:val="22"/>
          <w:szCs w:val="22"/>
        </w:rPr>
        <w:t xml:space="preserve">Errors: HTTP status + { error: { code, message, details } }</w:t>
      </w:r>
    </w:p>
    <w:p>
      <w:pPr>
        <w:pStyle w:val="ListParagraph"/>
        <w:numPr>
          <w:ilvl w:val="0"/>
          <w:numId w:val="2"/>
        </w:numPr>
        <w:spacing w:after="80"/>
      </w:pPr>
      <w:r>
        <w:rPr>
          <w:rFonts w:ascii="Arial" w:cs="Arial" w:eastAsia="Arial" w:hAnsi="Arial"/>
          <w:color w:val="1A1A1A"/>
          <w:sz w:val="22"/>
          <w:szCs w:val="22"/>
        </w:rPr>
        <w:t xml:space="preserve">Localization: Accept-Language header (uz-Latn | uz-Cyrl | ru | en)</w:t>
      </w:r>
    </w:p>
    <w:p>
      <w:pPr>
        <w:pStyle w:val="ListParagraph"/>
        <w:numPr>
          <w:ilvl w:val="0"/>
          <w:numId w:val="2"/>
        </w:numPr>
        <w:spacing w:after="80"/>
      </w:pPr>
      <w:r>
        <w:rPr>
          <w:rFonts w:ascii="Arial" w:cs="Arial" w:eastAsia="Arial" w:hAnsi="Arial"/>
          <w:color w:val="1A1A1A"/>
          <w:sz w:val="22"/>
          <w:szCs w:val="22"/>
        </w:rPr>
        <w:t xml:space="preserve">Rate limits via Redis token bucket; returned as X-RateLimit-* headers</w:t>
      </w:r>
    </w:p>
    <w:p>
      <w:pPr>
        <w:pStyle w:val="ListParagraph"/>
        <w:numPr>
          <w:ilvl w:val="0"/>
          <w:numId w:val="2"/>
        </w:numPr>
        <w:spacing w:after="80"/>
      </w:pPr>
      <w:r>
        <w:rPr>
          <w:rFonts w:ascii="Arial" w:cs="Arial" w:eastAsia="Arial" w:hAnsi="Arial"/>
          <w:color w:val="1A1A1A"/>
          <w:sz w:val="22"/>
          <w:szCs w:val="22"/>
        </w:rPr>
        <w:t xml:space="preserve">OpenAPI spec at /openapi.yaml; SwaggerUI at /docs</w:t>
      </w:r>
    </w:p>
    <w:p>
      <w:pPr>
        <w:pStyle w:val="Heading2"/>
        <w:spacing w:after="160" w:before="280"/>
      </w:pPr>
      <w:r>
        <w:rPr>
          <w:rFonts w:ascii="Arial" w:cs="Arial" w:eastAsia="Arial" w:hAnsi="Arial"/>
          <w:b/>
          <w:bCs/>
          <w:color w:val="1F4E79"/>
          <w:sz w:val="28"/>
          <w:szCs w:val="28"/>
        </w:rPr>
        <w:t xml:space="preserve">3.2 Endpoint Map (Selected)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w:t>
            </w:r>
          </w:p>
        </w:tc>
        <w:tc>
          <w:tcPr>
            <w:tcW w:type="dxa" w:w="3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4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/auth/register</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Phone or email + password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/auth/login</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Returns access + refresh tokens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/auth/refresh</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Rotate access token</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/auth/social/{google|apple|telegram}</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Social login</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/auth/otp/{request|verify}</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Eskiz.uz SMS OTP</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Users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 PATCH /me</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Users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DELETE /me</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GDPR soft-delete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Users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/me/export</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GDPR data export (async)</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/books</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Filter by subject/grade/lang/exam_type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/books/{id}/search?q=</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Full-text + semantic</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/books</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Upload (teacher/admin)</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/books/{id}/pages/{page}</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Page text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/ai/jobs/generate-questions</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Async; SSE progress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/ai/jobs/{id}/stream</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SSE: progress, question, done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/ai/chats/{id}/messages</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RAG chat with citations (SSE)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/me/ai-credits</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Balance + daily usage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Exams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/exams/{id}/start</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Begins attempt; server ends_at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Exams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/attempts/{id}/answer</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Idempotent per question</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Exams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/attempts/{id}/submit</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Finalize + score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Practice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/practice/start</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By subject/topic/book/difficulty</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Practice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/practice/daily-challenge</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Today's challenge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Flashcards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/me/flashcards/{id}/review</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SM-2 quality 0..5</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Analytics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/me/stats/weak-topics</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Sorted by mastery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Analytics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/me/recommendations</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Top 5 next actions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Gamification</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/leaderboards</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Scope: global/region/grade/classroom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Classrooms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/classrooms</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Teacher creates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Classrooms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/classrooms/{id}/join</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Join via code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Classrooms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/classrooms/{id}/assignments</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Create assignment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Classrooms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/classrooms/{id}/export</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CSV/XLSX export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Billing</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/billing/checkout</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Returns Click/Payme/Stripe URL</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Billing</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/billing/webhooks/{click|payme|stripe}</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Idempotent webhooks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Billing</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 /me/subscription/cancel</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Cancel at period end</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Admin</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/admin/books?status=pending</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Moderation queue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Admin</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/admin/ai-cost?range=7d</w:t>
            </w:r>
          </w:p>
        </w:tc>
        <w:tc>
          <w:tcPr>
            <w:tcW w:type="dxa" w:w="4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Per-user cost breakdown</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GET /health, /ready, /version</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Liveness, readiness, build info</w:t>
            </w:r>
          </w:p>
        </w:tc>
      </w:tr>
    </w:tbl>
    <w:p>
      <w:pPr>
        <w:pStyle w:val="Heading2"/>
        <w:spacing w:after="160" w:before="280"/>
      </w:pPr>
      <w:r>
        <w:rPr>
          <w:rFonts w:ascii="Arial" w:cs="Arial" w:eastAsia="Arial" w:hAnsi="Arial"/>
          <w:b/>
          <w:bCs/>
          <w:color w:val="1F4E79"/>
          <w:sz w:val="28"/>
          <w:szCs w:val="28"/>
        </w:rPr>
        <w:t xml:space="preserve">3.3 Rate Limits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4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Bucket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Anonymous</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Premium</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5/min/IP</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60/min/IP</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300/min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1000/min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Write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300/min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chat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10/min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30/min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generation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10/min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 search</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30/min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120/min</w:t>
            </w:r>
          </w:p>
        </w:tc>
      </w:tr>
    </w:tbl>
    <w:p>
      <w:r>
        <w:br w:type="page"/>
      </w:r>
    </w:p>
    <w:p>
      <w:pPr>
        <w:pStyle w:val="Heading1"/>
        <w:spacing w:after="200" w:before="360"/>
      </w:pPr>
      <w:r>
        <w:rPr>
          <w:rFonts w:ascii="Arial" w:cs="Arial" w:eastAsia="Arial" w:hAnsi="Arial"/>
          <w:b/>
          <w:bCs/>
          <w:color w:val="1F4E79"/>
          <w:sz w:val="36"/>
          <w:szCs w:val="36"/>
        </w:rPr>
        <w:t xml:space="preserve">4. Production Folder Structures</w:t>
      </w:r>
    </w:p>
    <w:p>
      <w:pPr>
        <w:spacing w:after="120"/>
      </w:pPr>
      <w:r>
        <w:rPr>
          <w:rFonts w:ascii="Arial" w:cs="Arial" w:eastAsia="Arial" w:hAnsi="Arial"/>
          <w:color w:val="1A1A1A"/>
          <w:sz w:val="22"/>
          <w:szCs w:val="22"/>
        </w:rPr>
        <w:t xml:space="preserve">Polyrepo with strict shared OpenAPI contract: api (Kotlin Ktor), web (Next.js), mobile (Flutter), infra (Terraform + Ansible + Docker), contracts (OpenAPI + generated SDKs published to npm and pub.dev). A monorepo adds tooling overhead a solo founder doesn't have time for; polyrepo with one source of truth for the API is the right trade-off.</w:t>
      </w:r>
    </w:p>
    <w:p>
      <w:pPr>
        <w:pStyle w:val="Heading2"/>
        <w:spacing w:after="160" w:before="280"/>
      </w:pPr>
      <w:r>
        <w:rPr>
          <w:rFonts w:ascii="Arial" w:cs="Arial" w:eastAsia="Arial" w:hAnsi="Arial"/>
          <w:b/>
          <w:bCs/>
          <w:color w:val="1F4E79"/>
          <w:sz w:val="28"/>
          <w:szCs w:val="28"/>
        </w:rPr>
        <w:t xml:space="preserve">4.1 api/ — Kotlin Ktor Modular Monolith</w:t>
      </w:r>
    </w:p>
    <w:p>
      <w:pPr>
        <w:shd w:fill="F5F5F5" w:val="clear"/>
        <w:spacing w:after="60"/>
      </w:pPr>
      <w:r>
        <w:rPr>
          <w:rFonts w:ascii="Consolas" w:cs="Consolas" w:eastAsia="Consolas" w:hAnsi="Consolas"/>
          <w:color w:val="1A1A1A"/>
          <w:sz w:val="18"/>
          <w:szCs w:val="18"/>
        </w:rPr>
        <w:t xml:space="preserve">api/</w:t>
      </w:r>
    </w:p>
    <w:p>
      <w:pPr>
        <w:shd w:fill="F5F5F5" w:val="clear"/>
        <w:spacing w:after="60"/>
      </w:pPr>
      <w:r>
        <w:rPr>
          <w:rFonts w:ascii="Consolas" w:cs="Consolas" w:eastAsia="Consolas" w:hAnsi="Consolas"/>
          <w:color w:val="1A1A1A"/>
          <w:sz w:val="18"/>
          <w:szCs w:val="18"/>
        </w:rPr>
        <w:t xml:space="preserve">├── platform/                # shared kernel: db, redis, http, auth, i18n, ai client</w:t>
      </w:r>
    </w:p>
    <w:p>
      <w:pPr>
        <w:shd w:fill="F5F5F5" w:val="clear"/>
        <w:spacing w:after="60"/>
      </w:pPr>
      <w:r>
        <w:rPr>
          <w:rFonts w:ascii="Consolas" w:cs="Consolas" w:eastAsia="Consolas" w:hAnsi="Consolas"/>
          <w:color w:val="1A1A1A"/>
          <w:sz w:val="18"/>
          <w:szCs w:val="18"/>
        </w:rPr>
        <w:t xml:space="preserve">├── modules/                 # bounded contexts (each its own Gradle subproject)</w:t>
      </w:r>
    </w:p>
    <w:p>
      <w:pPr>
        <w:shd w:fill="F5F5F5" w:val="clear"/>
        <w:spacing w:after="60"/>
      </w:pPr>
      <w:r>
        <w:rPr>
          <w:rFonts w:ascii="Consolas" w:cs="Consolas" w:eastAsia="Consolas" w:hAnsi="Consolas"/>
          <w:color w:val="1A1A1A"/>
          <w:sz w:val="18"/>
          <w:szCs w:val="18"/>
        </w:rPr>
        <w:t xml:space="preserve">│   ├── auth/                # api/, domain/, infra/, jobs/</w:t>
      </w:r>
    </w:p>
    <w:p>
      <w:pPr>
        <w:shd w:fill="F5F5F5" w:val="clear"/>
        <w:spacing w:after="60"/>
      </w:pPr>
      <w:r>
        <w:rPr>
          <w:rFonts w:ascii="Consolas" w:cs="Consolas" w:eastAsia="Consolas" w:hAnsi="Consolas"/>
          <w:color w:val="1A1A1A"/>
          <w:sz w:val="18"/>
          <w:szCs w:val="18"/>
        </w:rPr>
        <w:t xml:space="preserve">│   ├── books/</w:t>
      </w:r>
    </w:p>
    <w:p>
      <w:pPr>
        <w:shd w:fill="F5F5F5" w:val="clear"/>
        <w:spacing w:after="60"/>
      </w:pPr>
      <w:r>
        <w:rPr>
          <w:rFonts w:ascii="Consolas" w:cs="Consolas" w:eastAsia="Consolas" w:hAnsi="Consolas"/>
          <w:color w:val="1A1A1A"/>
          <w:sz w:val="18"/>
          <w:szCs w:val="18"/>
        </w:rPr>
        <w:t xml:space="preserve">│   ├── ai/</w:t>
      </w:r>
    </w:p>
    <w:p>
      <w:pPr>
        <w:shd w:fill="F5F5F5" w:val="clear"/>
        <w:spacing w:after="60"/>
      </w:pPr>
      <w:r>
        <w:rPr>
          <w:rFonts w:ascii="Consolas" w:cs="Consolas" w:eastAsia="Consolas" w:hAnsi="Consolas"/>
          <w:color w:val="1A1A1A"/>
          <w:sz w:val="18"/>
          <w:szCs w:val="18"/>
        </w:rPr>
        <w:t xml:space="preserve">│   ├── exams/</w:t>
      </w:r>
    </w:p>
    <w:p>
      <w:pPr>
        <w:shd w:fill="F5F5F5" w:val="clear"/>
        <w:spacing w:after="60"/>
      </w:pPr>
      <w:r>
        <w:rPr>
          <w:rFonts w:ascii="Consolas" w:cs="Consolas" w:eastAsia="Consolas" w:hAnsi="Consolas"/>
          <w:color w:val="1A1A1A"/>
          <w:sz w:val="18"/>
          <w:szCs w:val="18"/>
        </w:rPr>
        <w:t xml:space="preserve">│   ├── analytics/</w:t>
      </w:r>
    </w:p>
    <w:p>
      <w:pPr>
        <w:shd w:fill="F5F5F5" w:val="clear"/>
        <w:spacing w:after="60"/>
      </w:pPr>
      <w:r>
        <w:rPr>
          <w:rFonts w:ascii="Consolas" w:cs="Consolas" w:eastAsia="Consolas" w:hAnsi="Consolas"/>
          <w:color w:val="1A1A1A"/>
          <w:sz w:val="18"/>
          <w:szCs w:val="18"/>
        </w:rPr>
        <w:t xml:space="preserve">│   ├── gamification/</w:t>
      </w:r>
    </w:p>
    <w:p>
      <w:pPr>
        <w:shd w:fill="F5F5F5" w:val="clear"/>
        <w:spacing w:after="60"/>
      </w:pPr>
      <w:r>
        <w:rPr>
          <w:rFonts w:ascii="Consolas" w:cs="Consolas" w:eastAsia="Consolas" w:hAnsi="Consolas"/>
          <w:color w:val="1A1A1A"/>
          <w:sz w:val="18"/>
          <w:szCs w:val="18"/>
        </w:rPr>
        <w:t xml:space="preserve">│   ├── classrooms/</w:t>
      </w:r>
    </w:p>
    <w:p>
      <w:pPr>
        <w:shd w:fill="F5F5F5" w:val="clear"/>
        <w:spacing w:after="60"/>
      </w:pPr>
      <w:r>
        <w:rPr>
          <w:rFonts w:ascii="Consolas" w:cs="Consolas" w:eastAsia="Consolas" w:hAnsi="Consolas"/>
          <w:color w:val="1A1A1A"/>
          <w:sz w:val="18"/>
          <w:szCs w:val="18"/>
        </w:rPr>
        <w:t xml:space="preserve">│   ├── billing/</w:t>
      </w:r>
    </w:p>
    <w:p>
      <w:pPr>
        <w:shd w:fill="F5F5F5" w:val="clear"/>
        <w:spacing w:after="60"/>
      </w:pPr>
      <w:r>
        <w:rPr>
          <w:rFonts w:ascii="Consolas" w:cs="Consolas" w:eastAsia="Consolas" w:hAnsi="Consolas"/>
          <w:color w:val="1A1A1A"/>
          <w:sz w:val="18"/>
          <w:szCs w:val="18"/>
        </w:rPr>
        <w:t xml:space="preserve">│   ├── admin/</w:t>
      </w:r>
    </w:p>
    <w:p>
      <w:pPr>
        <w:shd w:fill="F5F5F5" w:val="clear"/>
        <w:spacing w:after="60"/>
      </w:pPr>
      <w:r>
        <w:rPr>
          <w:rFonts w:ascii="Consolas" w:cs="Consolas" w:eastAsia="Consolas" w:hAnsi="Consolas"/>
          <w:color w:val="1A1A1A"/>
          <w:sz w:val="18"/>
          <w:szCs w:val="18"/>
        </w:rPr>
        <w:t xml:space="preserve">│   └── notifications/</w:t>
      </w:r>
    </w:p>
    <w:p>
      <w:pPr>
        <w:shd w:fill="F5F5F5" w:val="clear"/>
        <w:spacing w:after="60"/>
      </w:pPr>
      <w:r>
        <w:rPr>
          <w:rFonts w:ascii="Consolas" w:cs="Consolas" w:eastAsia="Consolas" w:hAnsi="Consolas"/>
          <w:color w:val="1A1A1A"/>
          <w:sz w:val="18"/>
          <w:szCs w:val="18"/>
        </w:rPr>
        <w:t xml:space="preserve">├── app/                     # single executable; mounts every module's routes</w:t>
      </w:r>
    </w:p>
    <w:p>
      <w:pPr>
        <w:shd w:fill="F5F5F5" w:val="clear"/>
        <w:spacing w:after="60"/>
      </w:pPr>
      <w:r>
        <w:rPr>
          <w:rFonts w:ascii="Consolas" w:cs="Consolas" w:eastAsia="Consolas" w:hAnsi="Consolas"/>
          <w:color w:val="1A1A1A"/>
          <w:sz w:val="18"/>
          <w:szCs w:val="18"/>
        </w:rPr>
        <w:t xml:space="preserve">├── workers/ai-worker/       # same JAR, different entrypoint</w:t>
      </w:r>
    </w:p>
    <w:p>
      <w:pPr>
        <w:shd w:fill="F5F5F5" w:val="clear"/>
        <w:spacing w:after="60"/>
      </w:pPr>
      <w:r>
        <w:rPr>
          <w:rFonts w:ascii="Consolas" w:cs="Consolas" w:eastAsia="Consolas" w:hAnsi="Consolas"/>
          <w:color w:val="1A1A1A"/>
          <w:sz w:val="18"/>
          <w:szCs w:val="18"/>
        </w:rPr>
        <w:t xml:space="preserve">├── migrations/              # Flyway: V001__init.sql, V002__books.sql, ...</w:t>
      </w:r>
    </w:p>
    <w:p>
      <w:pPr>
        <w:shd w:fill="F5F5F5" w:val="clear"/>
        <w:spacing w:after="60"/>
      </w:pPr>
      <w:r>
        <w:rPr>
          <w:rFonts w:ascii="Consolas" w:cs="Consolas" w:eastAsia="Consolas" w:hAnsi="Consolas"/>
          <w:color w:val="1A1A1A"/>
          <w:sz w:val="18"/>
          <w:szCs w:val="18"/>
        </w:rPr>
        <w:t xml:space="preserve">├── tests/ {unit, integration, e2e}</w:t>
      </w:r>
    </w:p>
    <w:p>
      <w:pPr>
        <w:shd w:fill="F5F5F5" w:val="clear"/>
        <w:spacing w:after="60"/>
      </w:pPr>
      <w:r>
        <w:rPr>
          <w:rFonts w:ascii="Consolas" w:cs="Consolas" w:eastAsia="Consolas" w:hAnsi="Consolas"/>
          <w:color w:val="1A1A1A"/>
          <w:sz w:val="18"/>
          <w:szCs w:val="18"/>
        </w:rPr>
        <w:t xml:space="preserve">├── docker/ {Dockerfile, docker-compose.dev.yml}</w:t>
      </w:r>
    </w:p>
    <w:p>
      <w:pPr>
        <w:shd w:fill="F5F5F5" w:val="clear"/>
        <w:spacing w:after="60"/>
      </w:pPr>
      <w:r>
        <w:rPr>
          <w:rFonts w:ascii="Consolas" w:cs="Consolas" w:eastAsia="Consolas" w:hAnsi="Consolas"/>
          <w:color w:val="1A1A1A"/>
          <w:sz w:val="18"/>
          <w:szCs w:val="18"/>
        </w:rPr>
        <w:t xml:space="preserve">└── .github/workflows/ {ci, deploy-staging, deploy-prod}</w:t>
      </w:r>
    </w:p>
    <w:p>
      <w:pPr>
        <w:spacing w:after="120"/>
      </w:pPr>
      <w:r>
        <w:rPr>
          <w:rFonts w:ascii="Arial" w:cs="Arial" w:eastAsia="Arial" w:hAnsi="Arial"/>
          <w:color w:val="1A1A1A"/>
          <w:sz w:val="22"/>
          <w:szCs w:val="22"/>
        </w:rPr>
        <w:t xml:space="preserve">Modules cannot import each other; they communicate via published events or typed query interfaces. This makes Phase-2 extraction straightforward.</w:t>
      </w:r>
    </w:p>
    <w:p>
      <w:pPr>
        <w:pStyle w:val="Heading2"/>
        <w:spacing w:after="160" w:before="280"/>
      </w:pPr>
      <w:r>
        <w:rPr>
          <w:rFonts w:ascii="Arial" w:cs="Arial" w:eastAsia="Arial" w:hAnsi="Arial"/>
          <w:b/>
          <w:bCs/>
          <w:color w:val="1F4E79"/>
          <w:sz w:val="28"/>
          <w:szCs w:val="28"/>
        </w:rPr>
        <w:t xml:space="preserve">4.2 web/ — Next.js 14 App Router</w:t>
      </w:r>
    </w:p>
    <w:p>
      <w:pPr>
        <w:shd w:fill="F5F5F5" w:val="clear"/>
        <w:spacing w:after="60"/>
      </w:pPr>
      <w:r>
        <w:rPr>
          <w:rFonts w:ascii="Consolas" w:cs="Consolas" w:eastAsia="Consolas" w:hAnsi="Consolas"/>
          <w:color w:val="1A1A1A"/>
          <w:sz w:val="18"/>
          <w:szCs w:val="18"/>
        </w:rPr>
        <w:t xml:space="preserve">web/</w:t>
      </w:r>
    </w:p>
    <w:p>
      <w:pPr>
        <w:shd w:fill="F5F5F5" w:val="clear"/>
        <w:spacing w:after="60"/>
      </w:pPr>
      <w:r>
        <w:rPr>
          <w:rFonts w:ascii="Consolas" w:cs="Consolas" w:eastAsia="Consolas" w:hAnsi="Consolas"/>
          <w:color w:val="1A1A1A"/>
          <w:sz w:val="18"/>
          <w:szCs w:val="18"/>
        </w:rPr>
        <w:t xml:space="preserve">├── app/                     # route groups: (marketing), (auth), (app), (teacher), (admin)</w:t>
      </w:r>
    </w:p>
    <w:p>
      <w:pPr>
        <w:shd w:fill="F5F5F5" w:val="clear"/>
        <w:spacing w:after="60"/>
      </w:pPr>
      <w:r>
        <w:rPr>
          <w:rFonts w:ascii="Consolas" w:cs="Consolas" w:eastAsia="Consolas" w:hAnsi="Consolas"/>
          <w:color w:val="1A1A1A"/>
          <w:sz w:val="18"/>
          <w:szCs w:val="18"/>
        </w:rPr>
        <w:t xml:space="preserve">├── src/components/          # ui (shadcn), layout, book, ai, exam, charts</w:t>
      </w:r>
    </w:p>
    <w:p>
      <w:pPr>
        <w:shd w:fill="F5F5F5" w:val="clear"/>
        <w:spacing w:after="60"/>
      </w:pPr>
      <w:r>
        <w:rPr>
          <w:rFonts w:ascii="Consolas" w:cs="Consolas" w:eastAsia="Consolas" w:hAnsi="Consolas"/>
          <w:color w:val="1A1A1A"/>
          <w:sz w:val="18"/>
          <w:szCs w:val="18"/>
        </w:rPr>
        <w:t xml:space="preserve">├── src/features/            # mirrors backend modules</w:t>
      </w:r>
    </w:p>
    <w:p>
      <w:pPr>
        <w:shd w:fill="F5F5F5" w:val="clear"/>
        <w:spacing w:after="60"/>
      </w:pPr>
      <w:r>
        <w:rPr>
          <w:rFonts w:ascii="Consolas" w:cs="Consolas" w:eastAsia="Consolas" w:hAnsi="Consolas"/>
          <w:color w:val="1A1A1A"/>
          <w:sz w:val="18"/>
          <w:szCs w:val="18"/>
        </w:rPr>
        <w:t xml:space="preserve">├── src/lib/ {api-client, auth, query, store, i18n, analytics}</w:t>
      </w:r>
    </w:p>
    <w:p>
      <w:pPr>
        <w:shd w:fill="F5F5F5" w:val="clear"/>
        <w:spacing w:after="60"/>
      </w:pPr>
      <w:r>
        <w:rPr>
          <w:rFonts w:ascii="Consolas" w:cs="Consolas" w:eastAsia="Consolas" w:hAnsi="Consolas"/>
          <w:color w:val="1A1A1A"/>
          <w:sz w:val="18"/>
          <w:szCs w:val="18"/>
        </w:rPr>
        <w:t xml:space="preserve">├── src/hooks/</w:t>
      </w:r>
    </w:p>
    <w:p>
      <w:pPr>
        <w:shd w:fill="F5F5F5" w:val="clear"/>
        <w:spacing w:after="60"/>
      </w:pPr>
      <w:r>
        <w:rPr>
          <w:rFonts w:ascii="Consolas" w:cs="Consolas" w:eastAsia="Consolas" w:hAnsi="Consolas"/>
          <w:color w:val="1A1A1A"/>
          <w:sz w:val="18"/>
          <w:szCs w:val="18"/>
        </w:rPr>
        <w:t xml:space="preserve">├── messages/                # next-intl JSON per locale</w:t>
      </w:r>
    </w:p>
    <w:p>
      <w:pPr>
        <w:shd w:fill="F5F5F5" w:val="clear"/>
        <w:spacing w:after="60"/>
      </w:pPr>
      <w:r>
        <w:rPr>
          <w:rFonts w:ascii="Consolas" w:cs="Consolas" w:eastAsia="Consolas" w:hAnsi="Consolas"/>
          <w:color w:val="1A1A1A"/>
          <w:sz w:val="18"/>
          <w:szCs w:val="18"/>
        </w:rPr>
        <w:t xml:space="preserve">├── public/</w:t>
      </w:r>
    </w:p>
    <w:p>
      <w:pPr>
        <w:shd w:fill="F5F5F5" w:val="clear"/>
        <w:spacing w:after="60"/>
      </w:pPr>
      <w:r>
        <w:rPr>
          <w:rFonts w:ascii="Consolas" w:cs="Consolas" w:eastAsia="Consolas" w:hAnsi="Consolas"/>
          <w:color w:val="1A1A1A"/>
          <w:sz w:val="18"/>
          <w:szCs w:val="18"/>
        </w:rPr>
        <w:t xml:space="preserve">├── tests/ {unit, integration (MSW), e2e (Playwright)}</w:t>
      </w:r>
    </w:p>
    <w:p>
      <w:pPr>
        <w:shd w:fill="F5F5F5" w:val="clear"/>
        <w:spacing w:after="60"/>
      </w:pPr>
      <w:r>
        <w:rPr>
          <w:rFonts w:ascii="Consolas" w:cs="Consolas" w:eastAsia="Consolas" w:hAnsi="Consolas"/>
          <w:color w:val="1A1A1A"/>
          <w:sz w:val="18"/>
          <w:szCs w:val="18"/>
        </w:rPr>
        <w:t xml:space="preserve">└── .github/workflows/</w:t>
      </w:r>
    </w:p>
    <w:p>
      <w:pPr>
        <w:spacing w:after="120"/>
      </w:pPr>
      <w:r>
        <w:rPr>
          <w:rFonts w:ascii="Arial" w:cs="Arial" w:eastAsia="Arial" w:hAnsi="Arial"/>
          <w:color w:val="1A1A1A"/>
          <w:sz w:val="22"/>
          <w:szCs w:val="22"/>
        </w:rPr>
        <w:t xml:space="preserve">Feature slices (`src/features/auth/`, `books/`, `ai/`, etc.) mirror backend bounded contexts. Generated TypeScript SDK lives in `lib/api-client.ts`, regenerated by CI whenever the contracts repo updates.</w:t>
      </w:r>
    </w:p>
    <w:p>
      <w:pPr>
        <w:pStyle w:val="Heading2"/>
        <w:spacing w:after="160" w:before="280"/>
      </w:pPr>
      <w:r>
        <w:rPr>
          <w:rFonts w:ascii="Arial" w:cs="Arial" w:eastAsia="Arial" w:hAnsi="Arial"/>
          <w:b/>
          <w:bCs/>
          <w:color w:val="1F4E79"/>
          <w:sz w:val="28"/>
          <w:szCs w:val="28"/>
        </w:rPr>
        <w:t xml:space="preserve">4.3 mobile/ — Flutter</w:t>
      </w:r>
    </w:p>
    <w:p>
      <w:pPr>
        <w:shd w:fill="F5F5F5" w:val="clear"/>
        <w:spacing w:after="60"/>
      </w:pPr>
      <w:r>
        <w:rPr>
          <w:rFonts w:ascii="Consolas" w:cs="Consolas" w:eastAsia="Consolas" w:hAnsi="Consolas"/>
          <w:color w:val="1A1A1A"/>
          <w:sz w:val="18"/>
          <w:szCs w:val="18"/>
        </w:rPr>
        <w:t xml:space="preserve">mobile/</w:t>
      </w:r>
    </w:p>
    <w:p>
      <w:pPr>
        <w:shd w:fill="F5F5F5" w:val="clear"/>
        <w:spacing w:after="60"/>
      </w:pPr>
      <w:r>
        <w:rPr>
          <w:rFonts w:ascii="Consolas" w:cs="Consolas" w:eastAsia="Consolas" w:hAnsi="Consolas"/>
          <w:color w:val="1A1A1A"/>
          <w:sz w:val="18"/>
          <w:szCs w:val="18"/>
        </w:rPr>
        <w:t xml:space="preserve">├── lib/main.dart</w:t>
      </w:r>
    </w:p>
    <w:p>
      <w:pPr>
        <w:shd w:fill="F5F5F5" w:val="clear"/>
        <w:spacing w:after="60"/>
      </w:pPr>
      <w:r>
        <w:rPr>
          <w:rFonts w:ascii="Consolas" w:cs="Consolas" w:eastAsia="Consolas" w:hAnsi="Consolas"/>
          <w:color w:val="1A1A1A"/>
          <w:sz w:val="18"/>
          <w:szCs w:val="18"/>
        </w:rPr>
        <w:t xml:space="preserve">├── lib/core/ {api, config, di, env, error, i18n, router, storage, theme, widgets}</w:t>
      </w:r>
    </w:p>
    <w:p>
      <w:pPr>
        <w:shd w:fill="F5F5F5" w:val="clear"/>
        <w:spacing w:after="60"/>
      </w:pPr>
      <w:r>
        <w:rPr>
          <w:rFonts w:ascii="Consolas" w:cs="Consolas" w:eastAsia="Consolas" w:hAnsi="Consolas"/>
          <w:color w:val="1A1A1A"/>
          <w:sz w:val="18"/>
          <w:szCs w:val="18"/>
        </w:rPr>
        <w:t xml:space="preserve">├── lib/features/ {auth, books, ai, exams, practice, analytics, gamification, classrooms, billing, notifications, settings}</w:t>
      </w:r>
    </w:p>
    <w:p>
      <w:pPr>
        <w:shd w:fill="F5F5F5" w:val="clear"/>
        <w:spacing w:after="60"/>
      </w:pPr>
      <w:r>
        <w:rPr>
          <w:rFonts w:ascii="Consolas" w:cs="Consolas" w:eastAsia="Consolas" w:hAnsi="Consolas"/>
          <w:color w:val="1A1A1A"/>
          <w:sz w:val="18"/>
          <w:szCs w:val="18"/>
        </w:rPr>
        <w:t xml:space="preserve">├── assets/ {images, icons, lottie, i18n .arb}</w:t>
      </w:r>
    </w:p>
    <w:p>
      <w:pPr>
        <w:shd w:fill="F5F5F5" w:val="clear"/>
        <w:spacing w:after="60"/>
      </w:pPr>
      <w:r>
        <w:rPr>
          <w:rFonts w:ascii="Consolas" w:cs="Consolas" w:eastAsia="Consolas" w:hAnsi="Consolas"/>
          <w:color w:val="1A1A1A"/>
          <w:sz w:val="18"/>
          <w:szCs w:val="18"/>
        </w:rPr>
        <w:t xml:space="preserve">├── android/                 # Play signing, FCM</w:t>
      </w:r>
    </w:p>
    <w:p>
      <w:pPr>
        <w:shd w:fill="F5F5F5" w:val="clear"/>
        <w:spacing w:after="60"/>
      </w:pPr>
      <w:r>
        <w:rPr>
          <w:rFonts w:ascii="Consolas" w:cs="Consolas" w:eastAsia="Consolas" w:hAnsi="Consolas"/>
          <w:color w:val="1A1A1A"/>
          <w:sz w:val="18"/>
          <w:szCs w:val="18"/>
        </w:rPr>
        <w:t xml:space="preserve">├── ios/                     # Apple Sign-In, push entitlement</w:t>
      </w:r>
    </w:p>
    <w:p>
      <w:pPr>
        <w:shd w:fill="F5F5F5" w:val="clear"/>
        <w:spacing w:after="60"/>
      </w:pPr>
      <w:r>
        <w:rPr>
          <w:rFonts w:ascii="Consolas" w:cs="Consolas" w:eastAsia="Consolas" w:hAnsi="Consolas"/>
          <w:color w:val="1A1A1A"/>
          <w:sz w:val="18"/>
          <w:szCs w:val="18"/>
        </w:rPr>
        <w:t xml:space="preserve">└── test/, integration_test/</w:t>
      </w:r>
    </w:p>
    <w:p>
      <w:pPr>
        <w:spacing w:after="120"/>
      </w:pPr>
      <w:r>
        <w:rPr>
          <w:rFonts w:ascii="Arial" w:cs="Arial" w:eastAsia="Arial" w:hAnsi="Arial"/>
          <w:color w:val="1A1A1A"/>
          <w:sz w:val="22"/>
          <w:szCs w:val="22"/>
        </w:rPr>
        <w:t xml:space="preserve">Per-feature clean architecture: data → domain → presentation. Riverpod for DI and state. Drift mirrors a subset of Postgres for offline mode; writes go through an outbox queue and sync when online.</w:t>
      </w:r>
    </w:p>
    <w:p>
      <w:pPr>
        <w:pStyle w:val="Heading2"/>
        <w:spacing w:after="160" w:before="280"/>
      </w:pPr>
      <w:r>
        <w:rPr>
          <w:rFonts w:ascii="Arial" w:cs="Arial" w:eastAsia="Arial" w:hAnsi="Arial"/>
          <w:b/>
          <w:bCs/>
          <w:color w:val="1F4E79"/>
          <w:sz w:val="28"/>
          <w:szCs w:val="28"/>
        </w:rPr>
        <w:t xml:space="preserve">4.4 infra/ and contracts/</w:t>
      </w:r>
    </w:p>
    <w:p>
      <w:pPr>
        <w:spacing w:after="120"/>
      </w:pPr>
      <w:r>
        <w:rPr>
          <w:rFonts w:ascii="Arial" w:cs="Arial" w:eastAsia="Arial" w:hAnsi="Arial"/>
          <w:color w:val="1A1A1A"/>
          <w:sz w:val="22"/>
          <w:szCs w:val="22"/>
        </w:rPr>
        <w:t xml:space="preserve">infra/: Terraform modules (hetzner-vps, cloudflare, supabase, upstash, sentry), Ansible playbooks (bootstrap, deploy, backup), Docker Compose for prod/staging, Kustomize manifests reserved for Phase 2 K8s, and Grafana dashboards (api-latency, ai-cost, business-kpis).</w:t>
      </w:r>
    </w:p>
    <w:p>
      <w:pPr>
        <w:spacing w:after="120"/>
      </w:pPr>
      <w:r>
        <w:rPr>
          <w:rFonts w:ascii="Arial" w:cs="Arial" w:eastAsia="Arial" w:hAnsi="Arial"/>
          <w:color w:val="1A1A1A"/>
          <w:sz w:val="22"/>
          <w:szCs w:val="22"/>
        </w:rPr>
        <w:t xml:space="preserve">contracts/: canonical openapi.yaml plus packages/ts-sdk (npm) and packages/dart-sdk (pub.dev private). On tag, CI publishes both SDKs and opens auto-PRs to web/ and mobile/.</w:t>
      </w:r>
    </w:p>
    <w:p>
      <w:r>
        <w:br w:type="page"/>
      </w:r>
    </w:p>
    <w:p>
      <w:pPr>
        <w:pStyle w:val="Heading1"/>
        <w:spacing w:after="200" w:before="360"/>
      </w:pPr>
      <w:r>
        <w:rPr>
          <w:rFonts w:ascii="Arial" w:cs="Arial" w:eastAsia="Arial" w:hAnsi="Arial"/>
          <w:b/>
          <w:bCs/>
          <w:color w:val="1F4E79"/>
          <w:sz w:val="36"/>
          <w:szCs w:val="36"/>
        </w:rPr>
        <w:t xml:space="preserve">5. MVP Roadmap</w:t>
      </w:r>
    </w:p>
    <w:p>
      <w:pPr>
        <w:spacing w:after="120"/>
      </w:pPr>
      <w:r>
        <w:rPr>
          <w:rFonts w:ascii="Arial" w:cs="Arial" w:eastAsia="Arial" w:hAnsi="Arial"/>
          <w:color w:val="1A1A1A"/>
          <w:sz w:val="22"/>
          <w:szCs w:val="22"/>
        </w:rPr>
        <w:t xml:space="preserve">Built for a solo founder, ~30 focused hours/week, with paid help for design, payment integration, and content seeding.</w:t>
      </w:r>
    </w:p>
    <w:p>
      <w:pPr>
        <w:pStyle w:val="Heading2"/>
        <w:spacing w:after="160" w:before="280"/>
      </w:pPr>
      <w:r>
        <w:rPr>
          <w:rFonts w:ascii="Arial" w:cs="Arial" w:eastAsia="Arial" w:hAnsi="Arial"/>
          <w:b/>
          <w:bCs/>
          <w:color w:val="1F4E79"/>
          <w:sz w:val="28"/>
          <w:szCs w:val="28"/>
        </w:rPr>
        <w:t xml:space="preserve">5.1 Phase 0 — Foundation (Weeks 1–2)</w:t>
      </w:r>
    </w:p>
    <w:p>
      <w:pPr>
        <w:spacing w:after="120"/>
      </w:pPr>
      <w:r>
        <w:rPr>
          <w:rFonts w:ascii="Arial" w:cs="Arial" w:eastAsia="Arial" w:hAnsi="Arial"/>
          <w:color w:val="1A1A1A"/>
          <w:sz w:val="22"/>
          <w:szCs w:val="22"/>
        </w:rPr>
        <w:t xml:space="preserve">Repos, infra, auth, CI/CD. Goal: future features deploy in 10 minutes, not 10 days.</w:t>
      </w:r>
    </w:p>
    <w:p>
      <w:pPr>
        <w:pStyle w:val="ListParagraph"/>
        <w:numPr>
          <w:ilvl w:val="0"/>
          <w:numId w:val="2"/>
        </w:numPr>
        <w:spacing w:after="80"/>
      </w:pPr>
      <w:r>
        <w:rPr>
          <w:rFonts w:ascii="Arial" w:cs="Arial" w:eastAsia="Arial" w:hAnsi="Arial"/>
          <w:color w:val="1A1A1A"/>
          <w:sz w:val="22"/>
          <w:szCs w:val="22"/>
        </w:rPr>
        <w:t xml:space="preserve">Provision Hetzner CX32 VPS, Cloudflare DNS, R2 bucket</w:t>
      </w:r>
    </w:p>
    <w:p>
      <w:pPr>
        <w:pStyle w:val="ListParagraph"/>
        <w:numPr>
          <w:ilvl w:val="0"/>
          <w:numId w:val="2"/>
        </w:numPr>
        <w:spacing w:after="80"/>
      </w:pPr>
      <w:r>
        <w:rPr>
          <w:rFonts w:ascii="Arial" w:cs="Arial" w:eastAsia="Arial" w:hAnsi="Arial"/>
          <w:color w:val="1A1A1A"/>
          <w:sz w:val="22"/>
          <w:szCs w:val="22"/>
        </w:rPr>
        <w:t xml:space="preserve">Set up Supabase project (auth + Postgres)</w:t>
      </w:r>
    </w:p>
    <w:p>
      <w:pPr>
        <w:pStyle w:val="ListParagraph"/>
        <w:numPr>
          <w:ilvl w:val="0"/>
          <w:numId w:val="2"/>
        </w:numPr>
        <w:spacing w:after="80"/>
      </w:pPr>
      <w:r>
        <w:rPr>
          <w:rFonts w:ascii="Arial" w:cs="Arial" w:eastAsia="Arial" w:hAnsi="Arial"/>
          <w:color w:val="1A1A1A"/>
          <w:sz w:val="22"/>
          <w:szCs w:val="22"/>
        </w:rPr>
        <w:t xml:space="preserve">Create the four repos + contracts repo</w:t>
      </w:r>
    </w:p>
    <w:p>
      <w:pPr>
        <w:pStyle w:val="ListParagraph"/>
        <w:numPr>
          <w:ilvl w:val="0"/>
          <w:numId w:val="2"/>
        </w:numPr>
        <w:spacing w:after="80"/>
      </w:pPr>
      <w:r>
        <w:rPr>
          <w:rFonts w:ascii="Arial" w:cs="Arial" w:eastAsia="Arial" w:hAnsi="Arial"/>
          <w:color w:val="1A1A1A"/>
          <w:sz w:val="22"/>
          <w:szCs w:val="22"/>
        </w:rPr>
        <w:t xml:space="preserve">Ktor skeleton (/health, /ready, JWT, Sentry, Loki)</w:t>
      </w:r>
    </w:p>
    <w:p>
      <w:pPr>
        <w:pStyle w:val="ListParagraph"/>
        <w:numPr>
          <w:ilvl w:val="0"/>
          <w:numId w:val="2"/>
        </w:numPr>
        <w:spacing w:after="80"/>
      </w:pPr>
      <w:r>
        <w:rPr>
          <w:rFonts w:ascii="Arial" w:cs="Arial" w:eastAsia="Arial" w:hAnsi="Arial"/>
          <w:color w:val="1A1A1A"/>
          <w:sz w:val="22"/>
          <w:szCs w:val="22"/>
        </w:rPr>
        <w:t xml:space="preserve">Next.js skeleton with auth, dark/light theme, i18n shell</w:t>
      </w:r>
    </w:p>
    <w:p>
      <w:pPr>
        <w:pStyle w:val="ListParagraph"/>
        <w:numPr>
          <w:ilvl w:val="0"/>
          <w:numId w:val="2"/>
        </w:numPr>
        <w:spacing w:after="80"/>
      </w:pPr>
      <w:r>
        <w:rPr>
          <w:rFonts w:ascii="Arial" w:cs="Arial" w:eastAsia="Arial" w:hAnsi="Arial"/>
          <w:color w:val="1A1A1A"/>
          <w:sz w:val="22"/>
          <w:szCs w:val="22"/>
        </w:rPr>
        <w:t xml:space="preserve">Flutter skeleton with login, deep-linking, secure storage</w:t>
      </w:r>
    </w:p>
    <w:p>
      <w:pPr>
        <w:pStyle w:val="ListParagraph"/>
        <w:numPr>
          <w:ilvl w:val="0"/>
          <w:numId w:val="2"/>
        </w:numPr>
        <w:spacing w:after="80"/>
      </w:pPr>
      <w:r>
        <w:rPr>
          <w:rFonts w:ascii="Arial" w:cs="Arial" w:eastAsia="Arial" w:hAnsi="Arial"/>
          <w:color w:val="1A1A1A"/>
          <w:sz w:val="22"/>
          <w:szCs w:val="22"/>
        </w:rPr>
        <w:t xml:space="preserve">GitHub Actions: build/test/deploy staging on every merge</w:t>
      </w:r>
    </w:p>
    <w:p>
      <w:pPr>
        <w:pStyle w:val="ListParagraph"/>
        <w:numPr>
          <w:ilvl w:val="0"/>
          <w:numId w:val="2"/>
        </w:numPr>
        <w:spacing w:after="80"/>
      </w:pPr>
      <w:r>
        <w:rPr>
          <w:rFonts w:ascii="Arial" w:cs="Arial" w:eastAsia="Arial" w:hAnsi="Arial"/>
          <w:color w:val="1A1A1A"/>
          <w:sz w:val="22"/>
          <w:szCs w:val="22"/>
        </w:rPr>
        <w:t xml:space="preserve">Caddy reverse proxy + automatic HTTPS, Cloudflare WAF rules</w:t>
      </w:r>
    </w:p>
    <w:p>
      <w:pPr>
        <w:pStyle w:val="ListParagraph"/>
        <w:numPr>
          <w:ilvl w:val="0"/>
          <w:numId w:val="2"/>
        </w:numPr>
        <w:spacing w:after="80"/>
      </w:pPr>
      <w:r>
        <w:rPr>
          <w:rFonts w:ascii="Arial" w:cs="Arial" w:eastAsia="Arial" w:hAnsi="Arial"/>
          <w:color w:val="1A1A1A"/>
          <w:sz w:val="22"/>
          <w:szCs w:val="22"/>
        </w:rPr>
        <w:t xml:space="preserve">UptimeRobot + Sentry alerts to Telegram</w:t>
      </w:r>
    </w:p>
    <w:p>
      <w:pPr>
        <w:pStyle w:val="Heading2"/>
        <w:spacing w:after="160" w:before="280"/>
      </w:pPr>
      <w:r>
        <w:rPr>
          <w:rFonts w:ascii="Arial" w:cs="Arial" w:eastAsia="Arial" w:hAnsi="Arial"/>
          <w:b/>
          <w:bCs/>
          <w:color w:val="1F4E79"/>
          <w:sz w:val="28"/>
          <w:szCs w:val="28"/>
        </w:rPr>
        <w:t xml:space="preserve">5.2 Phase 1 — MVP (Weeks 3–14)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Weeks</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Theme</w:t>
            </w:r>
          </w:p>
        </w:tc>
        <w:tc>
          <w:tcPr>
            <w:tcW w:type="dxa" w:w="5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3–4</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Book pipeline</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Upload → OCR → chapter extract → chunk → embed; web reader with bookmarks/highlights/search</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5–7</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question generator</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 MCQ + explanations from any chapter in &lt;30s for ~$0.005; cost ledger &amp; per-user budget</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Exam engine</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Practice mode + timed exams + daily challenge + streaks + XP</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10–11</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Analytics + recommendations</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Topic mastery, weak-topic dashboard, next-5-things-to-study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12–14</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Mobile (Flutter)</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 library, reader, practice + exam modes (online); FCM streak reminders; payment deep links</w:t>
            </w:r>
          </w:p>
        </w:tc>
      </w:tr>
    </w:tbl>
    <w:p>
      <w:pPr>
        <w:spacing w:after="120"/>
      </w:pPr>
      <w:r>
        <w:rPr>
          <w:rFonts w:ascii="Arial" w:cs="Arial" w:eastAsia="Arial" w:hAnsi="Arial"/>
          <w:color w:val="1A1A1A"/>
          <w:sz w:val="22"/>
          <w:szCs w:val="22"/>
        </w:rPr>
        <w:t xml:space="preserve">Launch criteria (Week 14): 50 curated DTM-prep books seeded across 7 subjects; AI generates in uz-Latn and ru; web + Android in production; founder dogfooding daily.</w:t>
      </w:r>
    </w:p>
    <w:p>
      <w:pPr>
        <w:pStyle w:val="Heading2"/>
        <w:spacing w:after="160" w:before="280"/>
      </w:pPr>
      <w:r>
        <w:rPr>
          <w:rFonts w:ascii="Arial" w:cs="Arial" w:eastAsia="Arial" w:hAnsi="Arial"/>
          <w:b/>
          <w:bCs/>
          <w:color w:val="1F4E79"/>
          <w:sz w:val="28"/>
          <w:szCs w:val="28"/>
        </w:rPr>
        <w:t xml:space="preserve">5.3 Phase 2 — Growth &amp; Monetization (Weeks 15–32)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Weeks</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Theme</w:t>
            </w:r>
          </w:p>
        </w:tc>
        <w:tc>
          <w:tcPr>
            <w:tcW w:type="dxa" w:w="5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15–18</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Payments (UZ)</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Click + Payme + Stripe full flow with webhooks; subscription state machine + grace period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19–22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Teacher panel</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Classrooms, assignments, classroom analytics, CSV/XLSX export</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23–26</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study assistant</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RAG chat scoped to user's library + curated books; mandatory citations; voice (Whisper) + TTS for premium</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27–28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iOS launch</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Apple Sign-In, TestFlight, App Store submission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29–30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Flashcards + SRS</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SM-2; auto-generated cards from chapters; daily review widget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31–32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Gamification polish</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Badges (50+), scope leaderboards, streak freezes (premium)</w:t>
            </w:r>
          </w:p>
        </w:tc>
      </w:tr>
    </w:tbl>
    <w:p>
      <w:pPr>
        <w:spacing w:after="120"/>
      </w:pPr>
      <w:r>
        <w:rPr>
          <w:rFonts w:ascii="Arial" w:cs="Arial" w:eastAsia="Arial" w:hAnsi="Arial"/>
          <w:color w:val="1A1A1A"/>
          <w:sz w:val="22"/>
          <w:szCs w:val="22"/>
        </w:rPr>
        <w:t xml:space="preserve">Growth milestones: 1k users by W20, 10k by W28, 50k registered + 1.5k paying ($3k MRR) by W32.</w:t>
      </w:r>
    </w:p>
    <w:p>
      <w:pPr>
        <w:pStyle w:val="Heading2"/>
        <w:spacing w:after="160" w:before="280"/>
      </w:pPr>
      <w:r>
        <w:rPr>
          <w:rFonts w:ascii="Arial" w:cs="Arial" w:eastAsia="Arial" w:hAnsi="Arial"/>
          <w:b/>
          <w:bCs/>
          <w:color w:val="1F4E79"/>
          <w:sz w:val="28"/>
          <w:szCs w:val="28"/>
        </w:rPr>
        <w:t xml:space="preserve">5.4 Phase 3 — Scale &amp; Platform (Months 9–18)</w:t>
      </w:r>
    </w:p>
    <w:p>
      <w:pPr>
        <w:pStyle w:val="ListParagraph"/>
        <w:numPr>
          <w:ilvl w:val="0"/>
          <w:numId w:val="2"/>
        </w:numPr>
        <w:spacing w:after="80"/>
      </w:pPr>
      <w:r>
        <w:rPr>
          <w:rFonts w:ascii="Arial" w:cs="Arial" w:eastAsia="Arial" w:hAnsi="Arial"/>
          <w:color w:val="1A1A1A"/>
          <w:sz w:val="22"/>
          <w:szCs w:val="22"/>
        </w:rPr>
        <w:t xml:space="preserve">Learning Center B2B: multi-classroom orgs, bulk onboarding, white-label landing ($1/student/mo, min 50)</w:t>
      </w:r>
    </w:p>
    <w:p>
      <w:pPr>
        <w:pStyle w:val="ListParagraph"/>
        <w:numPr>
          <w:ilvl w:val="0"/>
          <w:numId w:val="2"/>
        </w:numPr>
        <w:spacing w:after="80"/>
      </w:pPr>
      <w:r>
        <w:rPr>
          <w:rFonts w:ascii="Arial" w:cs="Arial" w:eastAsia="Arial" w:hAnsi="Arial"/>
          <w:color w:val="1A1A1A"/>
          <w:sz w:val="22"/>
          <w:szCs w:val="22"/>
        </w:rPr>
        <w:t xml:space="preserve">Content Marketplace: verified teachers publish content packs; 70/30 revenue split</w:t>
      </w:r>
    </w:p>
    <w:p>
      <w:pPr>
        <w:pStyle w:val="ListParagraph"/>
        <w:numPr>
          <w:ilvl w:val="0"/>
          <w:numId w:val="2"/>
        </w:numPr>
        <w:spacing w:after="80"/>
      </w:pPr>
      <w:r>
        <w:rPr>
          <w:rFonts w:ascii="Arial" w:cs="Arial" w:eastAsia="Arial" w:hAnsi="Arial"/>
          <w:color w:val="1A1A1A"/>
          <w:sz w:val="22"/>
          <w:szCs w:val="22"/>
        </w:rPr>
        <w:t xml:space="preserve">Live mock-exam events: 10,000 students simultaneously; real-time leaderboards; sponsored prizes</w:t>
      </w:r>
    </w:p>
    <w:p>
      <w:pPr>
        <w:pStyle w:val="ListParagraph"/>
        <w:numPr>
          <w:ilvl w:val="0"/>
          <w:numId w:val="2"/>
        </w:numPr>
        <w:spacing w:after="80"/>
      </w:pPr>
      <w:r>
        <w:rPr>
          <w:rFonts w:ascii="Arial" w:cs="Arial" w:eastAsia="Arial" w:hAnsi="Arial"/>
          <w:color w:val="1A1A1A"/>
          <w:sz w:val="22"/>
          <w:szCs w:val="22"/>
        </w:rPr>
        <w:t xml:space="preserve">Architecture evolution: extract ai-worker; migrate from Supabase to dedicated Postgres; multi-region read replicas; Elasticsearch if/when Meilisearch hits limits</w:t>
      </w:r>
    </w:p>
    <w:p>
      <w:pPr>
        <w:pStyle w:val="Heading2"/>
        <w:spacing w:after="160" w:before="280"/>
      </w:pPr>
      <w:r>
        <w:rPr>
          <w:rFonts w:ascii="Arial" w:cs="Arial" w:eastAsia="Arial" w:hAnsi="Arial"/>
          <w:b/>
          <w:bCs/>
          <w:color w:val="1F4E79"/>
          <w:sz w:val="28"/>
          <w:szCs w:val="28"/>
        </w:rPr>
        <w:t xml:space="preserve">5.5 Resourcing &amp; Spend (Phase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700"/>
        <w:gridCol w:w="2700"/>
      </w:tblGrid>
      <w:tr>
        <w:trPr>
          <w:tblHeader/>
        </w:trPr>
        <w:tc>
          <w:tcPr>
            <w:tcW w:type="dxa" w:w="6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USD</w:t>
            </w:r>
          </w:p>
        </w:tc>
      </w:tr>
      <w:tr>
        <w:tc>
          <w:tcPr>
            <w:tcW w:type="dxa" w:w="6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Hetzner CX32 VPS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w:t>
            </w:r>
          </w:p>
        </w:tc>
      </w:tr>
      <w:tr>
        <w:tc>
          <w:tcPr>
            <w:tcW w:type="dxa" w:w="6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Supabase Pro (Postgres + Auth + Storage 8GB)</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w:t>
            </w:r>
          </w:p>
        </w:tc>
      </w:tr>
      <w:tr>
        <w:tc>
          <w:tcPr>
            <w:tcW w:type="dxa" w:w="6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Upstash Redis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$0–10</w:t>
            </w:r>
          </w:p>
        </w:tc>
      </w:tr>
      <w:tr>
        <w:tc>
          <w:tcPr>
            <w:tcW w:type="dxa" w:w="6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Cloudflare R2 (~500GB books)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w:t>
            </w:r>
          </w:p>
        </w:tc>
      </w:tr>
      <w:tr>
        <w:tc>
          <w:tcPr>
            <w:tcW w:type="dxa" w:w="6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Cloudflare Pages / Images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w:t>
            </w:r>
          </w:p>
        </w:tc>
      </w:tr>
      <w:tr>
        <w:tc>
          <w:tcPr>
            <w:tcW w:type="dxa" w:w="6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OpenAI API (200 active × $0.05/day)</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w:t>
            </w:r>
          </w:p>
        </w:tc>
      </w:tr>
      <w:tr>
        <w:tc>
          <w:tcPr>
            <w:tcW w:type="dxa" w:w="6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Sentry / Grafana free tier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w:t>
            </w:r>
          </w:p>
        </w:tc>
      </w:tr>
      <w:tr>
        <w:tc>
          <w:tcPr>
            <w:tcW w:type="dxa" w:w="6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Eskiz.uz SMS (~1k OTPs)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w:t>
            </w:r>
          </w:p>
        </w:tc>
      </w:tr>
      <w:tr>
        <w:tc>
          <w:tcPr>
            <w:tcW w:type="dxa" w:w="6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Domain + email</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w:t>
            </w:r>
          </w:p>
        </w:tc>
      </w:tr>
      <w:tr>
        <w:tc>
          <w:tcPr>
            <w:tcW w:type="dxa" w:w="6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~$370</w:t>
            </w:r>
          </w:p>
        </w:tc>
      </w:tr>
    </w:tbl>
    <w:p>
      <w:pPr>
        <w:spacing w:after="120"/>
      </w:pPr>
      <w:r>
        <w:rPr>
          <w:rFonts w:ascii="Arial" w:cs="Arial" w:eastAsia="Arial" w:hAnsi="Arial"/>
          <w:color w:val="1A1A1A"/>
          <w:sz w:val="22"/>
          <w:szCs w:val="22"/>
        </w:rPr>
        <w:t xml:space="preserve">One-time: brand kit ~$300; Apple Developer + Play Console $124+$25; legal (LLC + ToS + Privacy in UZ) ~$500. Pre-launch budget ≈ $3,000 over 14 weeks.</w:t>
      </w:r>
    </w:p>
    <w:p>
      <w:pPr>
        <w:pStyle w:val="Heading2"/>
        <w:spacing w:after="160" w:before="280"/>
      </w:pPr>
      <w:r>
        <w:rPr>
          <w:rFonts w:ascii="Arial" w:cs="Arial" w:eastAsia="Arial" w:hAnsi="Arial"/>
          <w:b/>
          <w:bCs/>
          <w:color w:val="1F4E79"/>
          <w:sz w:val="28"/>
          <w:szCs w:val="28"/>
        </w:rPr>
        <w:t xml:space="preserve">5.6 Risks &amp;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6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costs spiral</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Per-user daily cap, prompt caching, embeddings cache, gpt-4o-mini default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Copyright complaints</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Curate from public-domain + Ministry curriculum; teacher attestation on upload; takedown process from day 1</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Payment integration delays</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Start Click/Payme in W8; fall back to bank transfer + admin grant if needed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iOS approval rejection</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Submit early; ed-tech is normally well-received with clear content policy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Chunking misses scanned-book context</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OCR confidence threshold + admin re-process button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User retention</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Streaks, daily challenge, push reminders, low premium price point</w:t>
            </w:r>
          </w:p>
        </w:tc>
      </w:tr>
    </w:tbl>
    <w:p>
      <w:pPr>
        <w:pStyle w:val="Heading2"/>
        <w:spacing w:after="160" w:before="280"/>
      </w:pPr>
      <w:r>
        <w:rPr>
          <w:rFonts w:ascii="Arial" w:cs="Arial" w:eastAsia="Arial" w:hAnsi="Arial"/>
          <w:b/>
          <w:bCs/>
          <w:color w:val="1F4E79"/>
          <w:sz w:val="28"/>
          <w:szCs w:val="28"/>
        </w:rPr>
        <w:t xml:space="preserve">5.7 North-Star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00"/>
        <w:gridCol w:w="200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target</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Year 1 target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WAU</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Weekly active users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50,000</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 answered/user/week</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Engagement</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Conversion to paid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free → premium</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MRR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recurring revenue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$20,000</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cost / paying user</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Margin sanity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&lt;$2</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&lt;$1.50</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NPS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Sentiment</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w:t>
            </w:r>
          </w:p>
        </w:tc>
      </w:tr>
    </w:tbl>
    <w:p>
      <w:r>
        <w:br w:type="page"/>
      </w:r>
    </w:p>
    <w:p>
      <w:pPr>
        <w:pStyle w:val="Heading1"/>
        <w:spacing w:after="200" w:before="360"/>
      </w:pPr>
      <w:r>
        <w:rPr>
          <w:rFonts w:ascii="Arial" w:cs="Arial" w:eastAsia="Arial" w:hAnsi="Arial"/>
          <w:b/>
          <w:bCs/>
          <w:color w:val="1F4E79"/>
          <w:sz w:val="36"/>
          <w:szCs w:val="36"/>
        </w:rPr>
        <w:t xml:space="preserve">6. Monetization Strategy</w:t>
      </w:r>
    </w:p>
    <w:p>
      <w:pPr>
        <w:spacing w:after="120"/>
      </w:pPr>
      <w:r>
        <w:rPr>
          <w:rFonts w:ascii="Arial" w:cs="Arial" w:eastAsia="Arial" w:hAnsi="Arial"/>
          <w:color w:val="1A1A1A"/>
          <w:sz w:val="22"/>
          <w:szCs w:val="22"/>
        </w:rPr>
        <w:t xml:space="preserve">Designed for Uzbekistan's purchasing power and payment habits. UZS prices use realistic local benchmarks (a high-school tutoring session is ~50,000 UZS; YouTube Premium UZ is ~21,990 UZS).</w:t>
      </w:r>
    </w:p>
    <w:p>
      <w:pPr>
        <w:pStyle w:val="Heading2"/>
        <w:spacing w:after="160" w:before="280"/>
      </w:pPr>
      <w:r>
        <w:rPr>
          <w:rFonts w:ascii="Arial" w:cs="Arial" w:eastAsia="Arial" w:hAnsi="Arial"/>
          <w:b/>
          <w:bCs/>
          <w:color w:val="1F4E79"/>
          <w:sz w:val="28"/>
          <w:szCs w:val="28"/>
        </w:rPr>
        <w:t xml:space="preserve">6.1 Pricing Tiers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00"/>
        <w:gridCol w:w="25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UZS / month</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USD</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Acquisition (ad-supported, limited AI)</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Premium</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29,000</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~$2.30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 students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Premium Yearly</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199,000</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~$15.90 (save 43%)</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Committed learners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Tutor Pro</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99,000</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~$7.90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Individual teachers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Center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990,000 + 9,000/student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~$78 + $0.71</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Learning centers (min 50)</w:t>
            </w:r>
          </w:p>
        </w:tc>
      </w:tr>
    </w:tbl>
    <w:p>
      <w:pPr>
        <w:pStyle w:val="Heading2"/>
        <w:spacing w:after="160" w:before="280"/>
      </w:pPr>
      <w:r>
        <w:rPr>
          <w:rFonts w:ascii="Arial" w:cs="Arial" w:eastAsia="Arial" w:hAnsi="Arial"/>
          <w:b/>
          <w:bCs/>
          <w:color w:val="1F4E79"/>
          <w:sz w:val="28"/>
          <w:szCs w:val="28"/>
        </w:rPr>
        <w:t xml:space="preserve">6.2 Feature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20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Premium</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Tutor Pro</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Center</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Read curated books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Practice mode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20/day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Timed mock exams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1/week</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question generation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100/mo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500/mo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2000/mo</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study assistant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msg/day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100/day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200/day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300/student/day</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Detailed analytics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 days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 per-class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Offline reading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book</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books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Voice mode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Upload own books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Classroom tools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White-label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bl>
    <w:p>
      <w:pPr>
        <w:pStyle w:val="Heading2"/>
        <w:spacing w:after="160" w:before="280"/>
      </w:pPr>
      <w:r>
        <w:rPr>
          <w:rFonts w:ascii="Arial" w:cs="Arial" w:eastAsia="Arial" w:hAnsi="Arial"/>
          <w:b/>
          <w:bCs/>
          <w:color w:val="1F4E79"/>
          <w:sz w:val="28"/>
          <w:szCs w:val="28"/>
        </w:rPr>
        <w:t xml:space="preserve">6.3 AI Credit Packs</w:t>
      </w:r>
    </w:p>
    <w:p>
      <w:pPr>
        <w:spacing w:after="120"/>
      </w:pPr>
      <w:r>
        <w:rPr>
          <w:rFonts w:ascii="Arial" w:cs="Arial" w:eastAsia="Arial" w:hAnsi="Arial"/>
          <w:color w:val="1A1A1A"/>
          <w:sz w:val="22"/>
          <w:szCs w:val="22"/>
        </w:rPr>
        <w:t xml:space="preserve">Power users can top up independent of subscription. One credit ≈ one full mock-exam generation. Credits never expire and are spent on: extra generation, gpt-4o uplift, voice mode, long-PDF summarisation.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8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Pack</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Credits</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 (UZS)</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Effective $/credit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Small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19,000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$0.030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59,000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$0.024</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Large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249,000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$0.020</w:t>
            </w:r>
          </w:p>
        </w:tc>
      </w:tr>
    </w:tbl>
    <w:p>
      <w:pPr>
        <w:pStyle w:val="Heading2"/>
        <w:spacing w:after="160" w:before="280"/>
      </w:pPr>
      <w:r>
        <w:rPr>
          <w:rFonts w:ascii="Arial" w:cs="Arial" w:eastAsia="Arial" w:hAnsi="Arial"/>
          <w:b/>
          <w:bCs/>
          <w:color w:val="1F4E79"/>
          <w:sz w:val="28"/>
          <w:szCs w:val="28"/>
        </w:rPr>
        <w:t xml:space="preserve">6.4 Other Revenue Streams</w:t>
      </w:r>
    </w:p>
    <w:p>
      <w:pPr>
        <w:pStyle w:val="ListParagraph"/>
        <w:numPr>
          <w:ilvl w:val="0"/>
          <w:numId w:val="2"/>
        </w:numPr>
        <w:spacing w:after="80"/>
      </w:pPr>
      <w:r>
        <w:rPr>
          <w:rFonts w:ascii="Arial" w:cs="Arial" w:eastAsia="Arial" w:hAnsi="Arial"/>
          <w:color w:val="1A1A1A"/>
          <w:sz w:val="22"/>
          <w:szCs w:val="22"/>
        </w:rPr>
        <w:t xml:space="preserve">Paid mock exams: branded DTM 2026 simulation — 50,000 UZS (free for premium)</w:t>
      </w:r>
    </w:p>
    <w:p>
      <w:pPr>
        <w:pStyle w:val="ListParagraph"/>
        <w:numPr>
          <w:ilvl w:val="0"/>
          <w:numId w:val="2"/>
        </w:numPr>
        <w:spacing w:after="80"/>
      </w:pPr>
      <w:r>
        <w:rPr>
          <w:rFonts w:ascii="Arial" w:cs="Arial" w:eastAsia="Arial" w:hAnsi="Arial"/>
          <w:color w:val="1A1A1A"/>
          <w:sz w:val="22"/>
          <w:szCs w:val="22"/>
        </w:rPr>
        <w:t xml:space="preserve">Learning-center partnerships: per-student licensing + co-branded portal + onboarding</w:t>
      </w:r>
    </w:p>
    <w:p>
      <w:pPr>
        <w:pStyle w:val="ListParagraph"/>
        <w:numPr>
          <w:ilvl w:val="0"/>
          <w:numId w:val="2"/>
        </w:numPr>
        <w:spacing w:after="80"/>
      </w:pPr>
      <w:r>
        <w:rPr>
          <w:rFonts w:ascii="Arial" w:cs="Arial" w:eastAsia="Arial" w:hAnsi="Arial"/>
          <w:color w:val="1A1A1A"/>
          <w:sz w:val="22"/>
          <w:szCs w:val="22"/>
        </w:rPr>
        <w:t xml:space="preserve">Marketplace (Phase 3): verified teacher content packs at 70/30 split</w:t>
      </w:r>
    </w:p>
    <w:p>
      <w:pPr>
        <w:pStyle w:val="ListParagraph"/>
        <w:numPr>
          <w:ilvl w:val="0"/>
          <w:numId w:val="2"/>
        </w:numPr>
        <w:spacing w:after="80"/>
      </w:pPr>
      <w:r>
        <w:rPr>
          <w:rFonts w:ascii="Arial" w:cs="Arial" w:eastAsia="Arial" w:hAnsi="Arial"/>
          <w:color w:val="1A1A1A"/>
          <w:sz w:val="22"/>
          <w:szCs w:val="22"/>
        </w:rPr>
        <w:t xml:space="preserve">Ads (free tier only): Yandex + AdMob; education-related advertisers; ~$0.30 RPM in UZ</w:t>
      </w:r>
    </w:p>
    <w:p>
      <w:pPr>
        <w:pStyle w:val="ListParagraph"/>
        <w:numPr>
          <w:ilvl w:val="0"/>
          <w:numId w:val="2"/>
        </w:numPr>
        <w:spacing w:after="80"/>
      </w:pPr>
      <w:r>
        <w:rPr>
          <w:rFonts w:ascii="Arial" w:cs="Arial" w:eastAsia="Arial" w:hAnsi="Arial"/>
          <w:color w:val="1A1A1A"/>
          <w:sz w:val="22"/>
          <w:szCs w:val="22"/>
        </w:rPr>
        <w:t xml:space="preserve">Referrals: 1 free month of Premium for inviter and invitee on conversion (capped at 12 months)</w:t>
      </w:r>
    </w:p>
    <w:p>
      <w:pPr>
        <w:pStyle w:val="Heading2"/>
        <w:spacing w:after="160" w:before="280"/>
      </w:pPr>
      <w:r>
        <w:rPr>
          <w:rFonts w:ascii="Arial" w:cs="Arial" w:eastAsia="Arial" w:hAnsi="Arial"/>
          <w:b/>
          <w:bCs/>
          <w:color w:val="1F4E79"/>
          <w:sz w:val="28"/>
          <w:szCs w:val="28"/>
        </w:rPr>
        <w:t xml:space="preserve">6.5 Unit Economics — Steady State (Month 12)</w:t>
      </w:r>
    </w:p>
    <w:p>
      <w:pPr>
        <w:spacing w:after="120"/>
      </w:pPr>
      <w:r>
        <w:rPr>
          <w:rFonts w:ascii="Arial" w:cs="Arial" w:eastAsia="Arial" w:hAnsi="Arial"/>
          <w:color w:val="1A1A1A"/>
          <w:sz w:val="22"/>
          <w:szCs w:val="22"/>
        </w:rPr>
        <w:t xml:space="preserve">Assumptions: 50k MAU, 4% conversion = 2,000 paying (80% monthly / 20% yearly), 50 Tutor Pro, 20 centers × 100 students avg.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6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Calculation</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USD / month</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Premium monthly</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1,600 × 29,000 UZS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$3,700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Premium yearly (amortised)</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 × 16,583 UZS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$530</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Tutor Pro</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 99,000 UZS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Centers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 × (990k + 100 × 9k) UZS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$3,020</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credit top-ups</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of MAU × 30k avg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$5,990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Ads</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48k free users × $0.30 RPM × 10 sessions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$145</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Paid mock exams</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 × 50,000 UZS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$1,995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MRR</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~$15,780</w:t>
            </w:r>
          </w:p>
        </w:tc>
      </w:tr>
    </w:tbl>
    <w:p>
      <w:pPr>
        <w:spacing w:after="120"/>
      </w:pPr>
      <w:r>
        <w:rPr>
          <w:rFonts w:ascii="Arial" w:cs="Arial" w:eastAsia="Arial" w:hAnsi="Arial"/>
          <w:color w:val="1A1A1A"/>
          <w:sz w:val="22"/>
          <w:szCs w:val="22"/>
        </w:rPr>
        <w:t xml:space="preserve">Approximate monthly costs: OpenAI $2,800, infra $360, SMS $120, payment fees $400, founder $1,500, content lead $1,000, marketing $2,000 → ~$8,180. Gross margin ≈ 48% before reinvestment.</w:t>
      </w:r>
    </w:p>
    <w:p>
      <w:pPr>
        <w:pStyle w:val="Heading2"/>
        <w:spacing w:after="160" w:before="280"/>
      </w:pPr>
      <w:r>
        <w:rPr>
          <w:rFonts w:ascii="Arial" w:cs="Arial" w:eastAsia="Arial" w:hAnsi="Arial"/>
          <w:b/>
          <w:bCs/>
          <w:color w:val="1F4E79"/>
          <w:sz w:val="28"/>
          <w:szCs w:val="28"/>
        </w:rPr>
        <w:t xml:space="preserve">6.6 Pricing Psychology for Uzbekistan</w:t>
      </w:r>
    </w:p>
    <w:p>
      <w:pPr>
        <w:spacing w:after="120"/>
      </w:pPr>
      <w:r>
        <w:rPr>
          <w:rFonts w:ascii="Arial" w:cs="Arial" w:eastAsia="Arial" w:hAnsi="Arial"/>
          <w:color w:val="1A1A1A"/>
          <w:sz w:val="22"/>
          <w:szCs w:val="22"/>
        </w:rPr>
        <w:t xml:space="preserve">29,000 UZS is the price of a mid-range coffee — deliberately low so parents don't hesitate when paying for kids. The annual 199,000 UZS is positioned as 'less than one private tutoring session per month.' Click and Payme dominate; one-tap subscriptions are essential. Many parents pay for their children, so a Gift Premium flow lets a parent's wallet fund a child's account. Uzcard renewal failures are extremely common — implement a 7-day grace period before downgrade.</w:t>
      </w:r>
    </w:p>
    <w:p>
      <w:pPr>
        <w:pStyle w:val="Heading2"/>
        <w:spacing w:after="160" w:before="280"/>
      </w:pPr>
      <w:r>
        <w:rPr>
          <w:rFonts w:ascii="Arial" w:cs="Arial" w:eastAsia="Arial" w:hAnsi="Arial"/>
          <w:b/>
          <w:bCs/>
          <w:color w:val="1F4E79"/>
          <w:sz w:val="28"/>
          <w:szCs w:val="28"/>
        </w:rPr>
        <w:t xml:space="preserve">6.7 Go-To-Market</w:t>
      </w:r>
    </w:p>
    <w:p>
      <w:pPr>
        <w:pStyle w:val="ListParagraph"/>
        <w:numPr>
          <w:ilvl w:val="0"/>
          <w:numId w:val="2"/>
        </w:numPr>
        <w:spacing w:after="80"/>
      </w:pPr>
      <w:r>
        <w:rPr>
          <w:rFonts w:ascii="Arial" w:cs="Arial" w:eastAsia="Arial" w:hAnsi="Arial"/>
          <w:color w:val="1A1A1A"/>
          <w:sz w:val="22"/>
          <w:szCs w:val="22"/>
        </w:rPr>
        <w:t xml:space="preserve">Schools: direct outreach to top 50 Tashkent schools; free for teachers (analytics is the hook)</w:t>
      </w:r>
    </w:p>
    <w:p>
      <w:pPr>
        <w:pStyle w:val="ListParagraph"/>
        <w:numPr>
          <w:ilvl w:val="0"/>
          <w:numId w:val="2"/>
        </w:numPr>
        <w:spacing w:after="80"/>
      </w:pPr>
      <w:r>
        <w:rPr>
          <w:rFonts w:ascii="Arial" w:cs="Arial" w:eastAsia="Arial" w:hAnsi="Arial"/>
          <w:color w:val="1A1A1A"/>
          <w:sz w:val="22"/>
          <w:szCs w:val="22"/>
        </w:rPr>
        <w:t xml:space="preserve">Telegram: dominant social platform; niche subject channels + daily problem-of-the-day posts</w:t>
      </w:r>
    </w:p>
    <w:p>
      <w:pPr>
        <w:pStyle w:val="ListParagraph"/>
        <w:numPr>
          <w:ilvl w:val="0"/>
          <w:numId w:val="2"/>
        </w:numPr>
        <w:spacing w:after="80"/>
      </w:pPr>
      <w:r>
        <w:rPr>
          <w:rFonts w:ascii="Arial" w:cs="Arial" w:eastAsia="Arial" w:hAnsi="Arial"/>
          <w:color w:val="1A1A1A"/>
          <w:sz w:val="22"/>
          <w:szCs w:val="22"/>
        </w:rPr>
        <w:t xml:space="preserve">Influencer tutors: top 20 Uzbek tutor accounts on IG/TikTok; free Tutor Pro + revenue share</w:t>
      </w:r>
    </w:p>
    <w:p>
      <w:pPr>
        <w:pStyle w:val="ListParagraph"/>
        <w:numPr>
          <w:ilvl w:val="0"/>
          <w:numId w:val="2"/>
        </w:numPr>
        <w:spacing w:after="80"/>
      </w:pPr>
      <w:r>
        <w:rPr>
          <w:rFonts w:ascii="Arial" w:cs="Arial" w:eastAsia="Arial" w:hAnsi="Arial"/>
          <w:color w:val="1A1A1A"/>
          <w:sz w:val="22"/>
          <w:szCs w:val="22"/>
        </w:rPr>
        <w:t xml:space="preserve">Learning centers: 200+ private centers in Tashkent alone; founder-led B2B until month 12</w:t>
      </w:r>
    </w:p>
    <w:p>
      <w:pPr>
        <w:pStyle w:val="ListParagraph"/>
        <w:numPr>
          <w:ilvl w:val="0"/>
          <w:numId w:val="2"/>
        </w:numPr>
        <w:spacing w:after="80"/>
      </w:pPr>
      <w:r>
        <w:rPr>
          <w:rFonts w:ascii="Arial" w:cs="Arial" w:eastAsia="Arial" w:hAnsi="Arial"/>
          <w:color w:val="1A1A1A"/>
          <w:sz w:val="22"/>
          <w:szCs w:val="22"/>
        </w:rPr>
        <w:t xml:space="preserve">DTM season push (Feb–Jun): heavy paid acquisition + faculty-specific landing pages + free 30-day bootcamp</w:t>
      </w:r>
    </w:p>
    <w:p>
      <w:pPr>
        <w:pStyle w:val="Heading2"/>
        <w:spacing w:after="160" w:before="280"/>
      </w:pPr>
      <w:r>
        <w:rPr>
          <w:rFonts w:ascii="Arial" w:cs="Arial" w:eastAsia="Arial" w:hAnsi="Arial"/>
          <w:b/>
          <w:bCs/>
          <w:color w:val="1F4E79"/>
          <w:sz w:val="28"/>
          <w:szCs w:val="28"/>
        </w:rPr>
        <w:t xml:space="preserve">6.8 Long-Term Strategic Plays</w:t>
      </w:r>
    </w:p>
    <w:p>
      <w:pPr>
        <w:pStyle w:val="ListParagraph"/>
        <w:numPr>
          <w:ilvl w:val="0"/>
          <w:numId w:val="2"/>
        </w:numPr>
        <w:spacing w:after="80"/>
      </w:pPr>
      <w:r>
        <w:rPr>
          <w:rFonts w:ascii="Arial" w:cs="Arial" w:eastAsia="Arial" w:hAnsi="Arial"/>
          <w:color w:val="1A1A1A"/>
          <w:sz w:val="22"/>
          <w:szCs w:val="22"/>
        </w:rPr>
        <w:t xml:space="preserve">Ministry of Education partnership — even non-exclusive endorsement is transformative</w:t>
      </w:r>
    </w:p>
    <w:p>
      <w:pPr>
        <w:pStyle w:val="ListParagraph"/>
        <w:numPr>
          <w:ilvl w:val="0"/>
          <w:numId w:val="2"/>
        </w:numPr>
        <w:spacing w:after="80"/>
      </w:pPr>
      <w:r>
        <w:rPr>
          <w:rFonts w:ascii="Arial" w:cs="Arial" w:eastAsia="Arial" w:hAnsi="Arial"/>
          <w:color w:val="1A1A1A"/>
          <w:sz w:val="22"/>
          <w:szCs w:val="22"/>
        </w:rPr>
        <w:t xml:space="preserve">Telecom bundle: pre-installed via Beeline or Ucell student SIM plans</w:t>
      </w:r>
    </w:p>
    <w:p>
      <w:pPr>
        <w:pStyle w:val="ListParagraph"/>
        <w:numPr>
          <w:ilvl w:val="0"/>
          <w:numId w:val="2"/>
        </w:numPr>
        <w:spacing w:after="80"/>
      </w:pPr>
      <w:r>
        <w:rPr>
          <w:rFonts w:ascii="Arial" w:cs="Arial" w:eastAsia="Arial" w:hAnsi="Arial"/>
          <w:color w:val="1A1A1A"/>
          <w:sz w:val="22"/>
          <w:szCs w:val="22"/>
        </w:rPr>
        <w:t xml:space="preserve">University partnership: TUIT, INHA, Westminster offer credit for in-app prep work</w:t>
      </w:r>
    </w:p>
    <w:p>
      <w:pPr>
        <w:pStyle w:val="ListParagraph"/>
        <w:numPr>
          <w:ilvl w:val="0"/>
          <w:numId w:val="2"/>
        </w:numPr>
        <w:spacing w:after="80"/>
      </w:pPr>
      <w:r>
        <w:rPr>
          <w:rFonts w:ascii="Arial" w:cs="Arial" w:eastAsia="Arial" w:hAnsi="Arial"/>
          <w:color w:val="1A1A1A"/>
          <w:sz w:val="22"/>
          <w:szCs w:val="22"/>
        </w:rPr>
        <w:t xml:space="preserve">Acquisition signal: regional ed-tech consolidators (Yandex Practicum, Skillbox) become likely buyers around $5M ARR</w:t>
      </w:r>
    </w:p>
    <w:p>
      <w:r>
        <w:br w:type="page"/>
      </w:r>
    </w:p>
    <w:p>
      <w:pPr>
        <w:pStyle w:val="Heading1"/>
        <w:spacing w:after="200" w:before="360"/>
      </w:pPr>
      <w:r>
        <w:rPr>
          <w:rFonts w:ascii="Arial" w:cs="Arial" w:eastAsia="Arial" w:hAnsi="Arial"/>
          <w:b/>
          <w:bCs/>
          <w:color w:val="1F4E79"/>
          <w:sz w:val="36"/>
          <w:szCs w:val="36"/>
        </w:rPr>
        <w:t xml:space="preserve">Appendix: Definition of Done — MVP (Week 14)</w:t>
      </w:r>
    </w:p>
    <w:p>
      <w:pPr>
        <w:pStyle w:val="ListParagraph"/>
        <w:numPr>
          <w:ilvl w:val="0"/>
          <w:numId w:val="2"/>
        </w:numPr>
        <w:spacing w:after="80"/>
      </w:pPr>
      <w:r>
        <w:rPr>
          <w:rFonts w:ascii="Arial" w:cs="Arial" w:eastAsia="Arial" w:hAnsi="Arial"/>
          <w:color w:val="1A1A1A"/>
          <w:sz w:val="22"/>
          <w:szCs w:val="22"/>
        </w:rPr>
        <w:t xml:space="preserve">50 curated books indexed and AI-ready</w:t>
      </w:r>
    </w:p>
    <w:p>
      <w:pPr>
        <w:pStyle w:val="ListParagraph"/>
        <w:numPr>
          <w:ilvl w:val="0"/>
          <w:numId w:val="2"/>
        </w:numPr>
        <w:spacing w:after="80"/>
      </w:pPr>
      <w:r>
        <w:rPr>
          <w:rFonts w:ascii="Arial" w:cs="Arial" w:eastAsia="Arial" w:hAnsi="Arial"/>
          <w:color w:val="1A1A1A"/>
          <w:sz w:val="22"/>
          <w:szCs w:val="22"/>
        </w:rPr>
        <w:t xml:space="preserve">Student journey works end-to-end: register → subject → read → generate quiz → take exam → review explanations → check dashboard</w:t>
      </w:r>
    </w:p>
    <w:p>
      <w:pPr>
        <w:pStyle w:val="ListParagraph"/>
        <w:numPr>
          <w:ilvl w:val="0"/>
          <w:numId w:val="2"/>
        </w:numPr>
        <w:spacing w:after="80"/>
      </w:pPr>
      <w:r>
        <w:rPr>
          <w:rFonts w:ascii="Arial" w:cs="Arial" w:eastAsia="Arial" w:hAnsi="Arial"/>
          <w:color w:val="1A1A1A"/>
          <w:sz w:val="22"/>
          <w:szCs w:val="22"/>
        </w:rPr>
        <w:t xml:space="preserve">Both web (desktop + mobile browser) and Android in production</w:t>
      </w:r>
    </w:p>
    <w:p>
      <w:pPr>
        <w:pStyle w:val="ListParagraph"/>
        <w:numPr>
          <w:ilvl w:val="0"/>
          <w:numId w:val="2"/>
        </w:numPr>
        <w:spacing w:after="80"/>
      </w:pPr>
      <w:r>
        <w:rPr>
          <w:rFonts w:ascii="Arial" w:cs="Arial" w:eastAsia="Arial" w:hAnsi="Arial"/>
          <w:color w:val="1A1A1A"/>
          <w:sz w:val="22"/>
          <w:szCs w:val="22"/>
        </w:rPr>
        <w:t xml:space="preserve">AI features work in uz-Latn and ru</w:t>
      </w:r>
    </w:p>
    <w:p>
      <w:pPr>
        <w:pStyle w:val="ListParagraph"/>
        <w:numPr>
          <w:ilvl w:val="0"/>
          <w:numId w:val="2"/>
        </w:numPr>
        <w:spacing w:after="80"/>
      </w:pPr>
      <w:r>
        <w:rPr>
          <w:rFonts w:ascii="Arial" w:cs="Arial" w:eastAsia="Arial" w:hAnsi="Arial"/>
          <w:color w:val="1A1A1A"/>
          <w:sz w:val="22"/>
          <w:szCs w:val="22"/>
        </w:rPr>
        <w:t xml:space="preserve">Daily cost per active user &lt; $0.10</w:t>
      </w:r>
    </w:p>
    <w:p>
      <w:pPr>
        <w:pStyle w:val="ListParagraph"/>
        <w:numPr>
          <w:ilvl w:val="0"/>
          <w:numId w:val="2"/>
        </w:numPr>
        <w:spacing w:after="80"/>
      </w:pPr>
      <w:r>
        <w:rPr>
          <w:rFonts w:ascii="Arial" w:cs="Arial" w:eastAsia="Arial" w:hAnsi="Arial"/>
          <w:color w:val="1A1A1A"/>
          <w:sz w:val="22"/>
          <w:szCs w:val="22"/>
        </w:rPr>
        <w:t xml:space="preserve">Crash-free sessions &gt; 99%</w:t>
      </w:r>
    </w:p>
    <w:p>
      <w:pPr>
        <w:pStyle w:val="ListParagraph"/>
        <w:numPr>
          <w:ilvl w:val="0"/>
          <w:numId w:val="2"/>
        </w:numPr>
        <w:spacing w:after="80"/>
      </w:pPr>
      <w:r>
        <w:rPr>
          <w:rFonts w:ascii="Arial" w:cs="Arial" w:eastAsia="Arial" w:hAnsi="Arial"/>
          <w:color w:val="1A1A1A"/>
          <w:sz w:val="22"/>
          <w:szCs w:val="22"/>
        </w:rPr>
        <w:t xml:space="preserve">Sentry, uptime, and AI-cost dashboards monitored</w:t>
      </w:r>
    </w:p>
    <w:p>
      <w:pPr>
        <w:pStyle w:val="ListParagraph"/>
        <w:numPr>
          <w:ilvl w:val="0"/>
          <w:numId w:val="2"/>
        </w:numPr>
        <w:spacing w:after="80"/>
      </w:pPr>
      <w:r>
        <w:rPr>
          <w:rFonts w:ascii="Arial" w:cs="Arial" w:eastAsia="Arial" w:hAnsi="Arial"/>
          <w:color w:val="1A1A1A"/>
          <w:sz w:val="22"/>
          <w:szCs w:val="22"/>
        </w:rPr>
        <w:t xml:space="preserve">Privacy policy + ToS published in uz, ru, en</w:t>
      </w:r>
    </w:p>
    <w:p>
      <w:pPr>
        <w:pStyle w:val="ListParagraph"/>
        <w:numPr>
          <w:ilvl w:val="0"/>
          <w:numId w:val="2"/>
        </w:numPr>
        <w:spacing w:after="80"/>
      </w:pPr>
      <w:r>
        <w:rPr>
          <w:rFonts w:ascii="Arial" w:cs="Arial" w:eastAsia="Arial" w:hAnsi="Arial"/>
          <w:color w:val="1A1A1A"/>
          <w:sz w:val="22"/>
          <w:szCs w:val="22"/>
        </w:rPr>
        <w:t xml:space="preserve">First 100 students recruited from one Tashkent school</w:t>
      </w:r>
    </w:p>
    <w:p>
      <w:pPr>
        <w:spacing w:before="600"/>
        <w:jc w:val="center"/>
      </w:pPr>
      <w:r>
        <w:rPr>
          <w:rFonts w:ascii="Arial" w:cs="Arial" w:eastAsia="Arial" w:hAnsi="Arial"/>
          <w:i/>
          <w:iCs/>
          <w:color w:val="59595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 TestMarkaz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20"/>
        <w:szCs w:val="20"/>
      </w:rPr>
      <w:t xml:space="preserve">TestMarkaz</w:t>
    </w:r>
    <w:r>
      <w:rPr>
        <w:rFonts w:ascii="Arial" w:cs="Arial" w:eastAsia="Arial" w:hAnsi="Arial"/>
        <w:color w:val="595959"/>
        <w:sz w:val="20"/>
        <w:szCs w:val="20"/>
      </w:rPr>
      <w:t xml:space="preserve">	Master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TestMarkaz — Master Specification</dc:title>
  <dc:creator>TestMarkaz</dc:creator>
  <cp:lastModifiedBy>Un-named</cp:lastModifiedBy>
  <cp:revision>1</cp:revision>
  <dcterms:created xsi:type="dcterms:W3CDTF">2026-05-22T02:46:09.930Z</dcterms:created>
  <dcterms:modified xsi:type="dcterms:W3CDTF">2026-05-22T02:46:09.930Z</dcterms:modified>
</cp:coreProperties>
</file>

<file path=docProps/custom.xml><?xml version="1.0" encoding="utf-8"?>
<Properties xmlns="http://schemas.openxmlformats.org/officeDocument/2006/custom-properties" xmlns:vt="http://schemas.openxmlformats.org/officeDocument/2006/docPropsVTypes"/>
</file>