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8019"/>
      </w:tblGrid>
      <w:tr w:rsidR="00B876BD" w:rsidRPr="00B876BD" w14:paraId="7CF4B643" w14:textId="77777777">
        <w:trPr>
          <w:trHeight w:val="5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9E4D5" w14:textId="77777777" w:rsidR="00B876BD" w:rsidRPr="00B876BD" w:rsidRDefault="00B876BD" w:rsidP="00B876BD">
            <w:r w:rsidRPr="00B876BD">
              <w:rPr>
                <w:b/>
                <w:bCs/>
              </w:rPr>
              <w:t>EX NO:2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C92B2" w14:textId="77777777" w:rsidR="00B876BD" w:rsidRPr="00B876BD" w:rsidRDefault="00B876BD" w:rsidP="00B876BD">
            <w:r w:rsidRPr="00B876BD">
              <w:rPr>
                <w:b/>
                <w:bCs/>
              </w:rPr>
              <w:t>Chebyshev IIR Filter</w:t>
            </w:r>
          </w:p>
        </w:tc>
      </w:tr>
      <w:tr w:rsidR="00B876BD" w:rsidRPr="00B876BD" w14:paraId="7C6F7C0D" w14:textId="77777777">
        <w:trPr>
          <w:trHeight w:val="56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1355B" w14:textId="6D907E5D" w:rsidR="00B876BD" w:rsidRPr="00B876BD" w:rsidRDefault="00B876BD" w:rsidP="00B876BD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8B833" w14:textId="77777777" w:rsidR="00B876BD" w:rsidRPr="00B876BD" w:rsidRDefault="00B876BD" w:rsidP="00B876BD">
            <w:r w:rsidRPr="00B876BD">
              <w:rPr>
                <w:b/>
                <w:bCs/>
              </w:rPr>
              <w:t>2.1. Design and Performance Evaluation of a Chebyshev Type-I IIR Low-Pass Filter using MATLAB</w:t>
            </w:r>
          </w:p>
        </w:tc>
      </w:tr>
    </w:tbl>
    <w:p w14:paraId="3CF031EF" w14:textId="77777777" w:rsidR="00B876BD" w:rsidRDefault="00B876BD"/>
    <w:p w14:paraId="1FE7A3AB" w14:textId="66DB4CE7" w:rsidR="00B876BD" w:rsidRDefault="00B876BD">
      <w:r>
        <w:t>Objective1:</w:t>
      </w:r>
    </w:p>
    <w:p w14:paraId="24DB0B87" w14:textId="63263C0D" w:rsidR="00B876BD" w:rsidRDefault="00B876BD" w:rsidP="00B876BD">
      <w:r w:rsidRPr="00B876BD">
        <w:drawing>
          <wp:inline distT="0" distB="0" distL="0" distR="0" wp14:anchorId="4CDA9B69" wp14:editId="7B194AA6">
            <wp:extent cx="5731510" cy="2559050"/>
            <wp:effectExtent l="0" t="0" r="2540" b="0"/>
            <wp:docPr id="43380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08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593A" w14:textId="4BE66A21" w:rsidR="00B876BD" w:rsidRDefault="00B876BD" w:rsidP="00B876BD">
      <w:r>
        <w:t>Objective 2:</w:t>
      </w:r>
    </w:p>
    <w:p w14:paraId="5DF95ACF" w14:textId="40B908F5" w:rsidR="00B876BD" w:rsidRDefault="00497600" w:rsidP="00B876BD">
      <w:r w:rsidRPr="00497600">
        <w:drawing>
          <wp:inline distT="0" distB="0" distL="0" distR="0" wp14:anchorId="15997DA4" wp14:editId="25902EFD">
            <wp:extent cx="5731510" cy="3636645"/>
            <wp:effectExtent l="0" t="0" r="2540" b="1905"/>
            <wp:docPr id="18442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97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B9F2" w14:textId="0DDC660D" w:rsidR="00497600" w:rsidRDefault="00497600" w:rsidP="00B876BD">
      <w:r>
        <w:lastRenderedPageBreak/>
        <w:t>Objective 3:</w:t>
      </w:r>
    </w:p>
    <w:p w14:paraId="502B3146" w14:textId="13939A2E" w:rsidR="00497600" w:rsidRDefault="00497600" w:rsidP="00B876BD">
      <w:r w:rsidRPr="00497600">
        <w:drawing>
          <wp:inline distT="0" distB="0" distL="0" distR="0" wp14:anchorId="208EA29E" wp14:editId="7DA656F0">
            <wp:extent cx="5731510" cy="3652520"/>
            <wp:effectExtent l="0" t="0" r="2540" b="5080"/>
            <wp:docPr id="128583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4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8859" w14:textId="731C3E3C" w:rsidR="00497600" w:rsidRDefault="00497600" w:rsidP="00B876BD">
      <w:r>
        <w:t>Objective 3:</w:t>
      </w:r>
    </w:p>
    <w:p w14:paraId="2F668BB7" w14:textId="14CA92E2" w:rsidR="00497600" w:rsidRDefault="00497600" w:rsidP="00B876BD">
      <w:r w:rsidRPr="00497600">
        <w:drawing>
          <wp:inline distT="0" distB="0" distL="0" distR="0" wp14:anchorId="3A71979B" wp14:editId="3C35D2FB">
            <wp:extent cx="5731510" cy="3616325"/>
            <wp:effectExtent l="0" t="0" r="2540" b="3175"/>
            <wp:docPr id="203842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21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A75E" w14:textId="77777777" w:rsidR="00497600" w:rsidRDefault="00497600" w:rsidP="00497600">
      <w:pPr>
        <w:rPr>
          <w:b/>
          <w:bCs/>
          <w:u w:val="single"/>
        </w:rPr>
      </w:pPr>
    </w:p>
    <w:p w14:paraId="5C027F27" w14:textId="77777777" w:rsidR="00497600" w:rsidRDefault="00497600" w:rsidP="00497600">
      <w:pPr>
        <w:rPr>
          <w:b/>
          <w:bCs/>
          <w:u w:val="single"/>
        </w:rPr>
      </w:pPr>
    </w:p>
    <w:p w14:paraId="45CC73C9" w14:textId="541F9E23" w:rsidR="00497600" w:rsidRPr="00497600" w:rsidRDefault="00497600" w:rsidP="00497600">
      <w:r w:rsidRPr="00497600">
        <w:rPr>
          <w:b/>
          <w:bCs/>
          <w:u w:val="single"/>
        </w:rPr>
        <w:lastRenderedPageBreak/>
        <w:t>Result:</w:t>
      </w:r>
      <w:r w:rsidRPr="00497600">
        <w:rPr>
          <w:b/>
          <w:bCs/>
        </w:rPr>
        <w:t> </w:t>
      </w:r>
    </w:p>
    <w:p w14:paraId="4F82C793" w14:textId="77777777" w:rsidR="00497600" w:rsidRPr="00497600" w:rsidRDefault="00497600" w:rsidP="00497600">
      <w:r w:rsidRPr="00497600">
        <w:t xml:space="preserve">1. The Chebyshev Type-I IIR low-pass filter was successfully designed, and its </w:t>
      </w:r>
      <w:proofErr w:type="gramStart"/>
      <w:r w:rsidRPr="00497600">
        <w:t>magnitude  response</w:t>
      </w:r>
      <w:proofErr w:type="gramEnd"/>
      <w:r w:rsidRPr="00497600">
        <w:t xml:space="preserve">, phase response, impulse response, and group delay were </w:t>
      </w:r>
      <w:proofErr w:type="spellStart"/>
      <w:r w:rsidRPr="00497600">
        <w:t>analyzed</w:t>
      </w:r>
      <w:proofErr w:type="spellEnd"/>
      <w:r w:rsidRPr="00497600">
        <w:t xml:space="preserve">.  2. The impulse response and group delay characteristics were obtained and found to </w:t>
      </w:r>
      <w:proofErr w:type="gramStart"/>
      <w:r w:rsidRPr="00497600">
        <w:t>satisfy  the</w:t>
      </w:r>
      <w:proofErr w:type="gramEnd"/>
      <w:r w:rsidRPr="00497600">
        <w:t xml:space="preserve"> given specifications.  </w:t>
      </w:r>
    </w:p>
    <w:p w14:paraId="672F3F45" w14:textId="77777777" w:rsidR="00497600" w:rsidRPr="00497600" w:rsidRDefault="00497600" w:rsidP="00497600">
      <w:r w:rsidRPr="00497600">
        <w:t xml:space="preserve">3. The pole-zero plot confirmed that all poles lie inside the unit circle, verifying the </w:t>
      </w:r>
      <w:proofErr w:type="gramStart"/>
      <w:r w:rsidRPr="00497600">
        <w:t>stability  and</w:t>
      </w:r>
      <w:proofErr w:type="gramEnd"/>
      <w:r w:rsidRPr="00497600">
        <w:t xml:space="preserve"> proper performance of the filter. </w:t>
      </w:r>
    </w:p>
    <w:p w14:paraId="1A9B3759" w14:textId="77777777" w:rsidR="00497600" w:rsidRDefault="00497600" w:rsidP="00497600">
      <w:r w:rsidRPr="00497600">
        <w:t xml:space="preserve">4. The minimum filter order and cutoff frequency were successfully determined and found </w:t>
      </w:r>
      <w:proofErr w:type="gramStart"/>
      <w:r w:rsidRPr="00497600">
        <w:t>to  satisfy</w:t>
      </w:r>
      <w:proofErr w:type="gramEnd"/>
      <w:r w:rsidRPr="00497600">
        <w:t xml:space="preserve"> the given design specifications.</w:t>
      </w:r>
    </w:p>
    <w:p w14:paraId="0F5E0F7F" w14:textId="77777777" w:rsidR="00497600" w:rsidRDefault="00497600" w:rsidP="00497600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914"/>
      </w:tblGrid>
      <w:tr w:rsidR="00497600" w:rsidRPr="00497600" w14:paraId="78F10AEB" w14:textId="77777777">
        <w:trPr>
          <w:trHeight w:val="49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E2D8B" w14:textId="77777777" w:rsidR="00497600" w:rsidRPr="00497600" w:rsidRDefault="00497600" w:rsidP="00497600">
            <w:r w:rsidRPr="00497600">
              <w:rPr>
                <w:b/>
                <w:bCs/>
              </w:rPr>
              <w:t>EX NO:2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A5DBE0" w14:textId="77777777" w:rsidR="00497600" w:rsidRPr="00497600" w:rsidRDefault="00497600" w:rsidP="00497600">
            <w:r w:rsidRPr="00497600">
              <w:rPr>
                <w:b/>
                <w:bCs/>
              </w:rPr>
              <w:t>Chebyshev IIR Filter</w:t>
            </w:r>
          </w:p>
        </w:tc>
      </w:tr>
      <w:tr w:rsidR="00497600" w:rsidRPr="00497600" w14:paraId="252ED3C4" w14:textId="77777777">
        <w:trPr>
          <w:trHeight w:val="56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CE4D0" w14:textId="77777777" w:rsidR="00497600" w:rsidRPr="00497600" w:rsidRDefault="00497600" w:rsidP="00497600">
            <w:r w:rsidRPr="00497600">
              <w:rPr>
                <w:b/>
                <w:bCs/>
              </w:rPr>
              <w:t>DATE: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2DAC1" w14:textId="77777777" w:rsidR="00497600" w:rsidRPr="00497600" w:rsidRDefault="00497600" w:rsidP="00497600">
            <w:r w:rsidRPr="00497600">
              <w:rPr>
                <w:b/>
                <w:bCs/>
              </w:rPr>
              <w:t>2.2. Design and Performance Evaluation of a Chebyshev Type-I IIR High-Pass Filter</w:t>
            </w:r>
          </w:p>
        </w:tc>
      </w:tr>
    </w:tbl>
    <w:p w14:paraId="5D0F7D94" w14:textId="77777777" w:rsidR="00497600" w:rsidRDefault="00497600" w:rsidP="00497600"/>
    <w:p w14:paraId="316CD17F" w14:textId="3646FB25" w:rsidR="00497600" w:rsidRDefault="00497600" w:rsidP="00497600">
      <w:r>
        <w:t>Objective 1:</w:t>
      </w:r>
    </w:p>
    <w:p w14:paraId="549FD579" w14:textId="7F9016C0" w:rsidR="00497600" w:rsidRPr="00497600" w:rsidRDefault="00497600" w:rsidP="00497600">
      <w:r w:rsidRPr="00497600">
        <w:drawing>
          <wp:inline distT="0" distB="0" distL="0" distR="0" wp14:anchorId="55C5B75D" wp14:editId="28B67CFC">
            <wp:extent cx="5731510" cy="2457450"/>
            <wp:effectExtent l="0" t="0" r="2540" b="0"/>
            <wp:docPr id="95101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17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35D7" w14:textId="3421A6C2" w:rsidR="00497600" w:rsidRDefault="00497600" w:rsidP="00B876BD"/>
    <w:p w14:paraId="5FE7A512" w14:textId="77777777" w:rsidR="00497600" w:rsidRDefault="00497600" w:rsidP="00B876BD"/>
    <w:p w14:paraId="2C31F8CA" w14:textId="77777777" w:rsidR="00497600" w:rsidRDefault="00497600" w:rsidP="00B876BD"/>
    <w:p w14:paraId="7E3D67EE" w14:textId="77777777" w:rsidR="00497600" w:rsidRDefault="00497600" w:rsidP="00B876BD"/>
    <w:p w14:paraId="7FCFBDD5" w14:textId="77777777" w:rsidR="00497600" w:rsidRDefault="00497600" w:rsidP="00B876BD"/>
    <w:p w14:paraId="51CB0D4E" w14:textId="14C90BA0" w:rsidR="00497600" w:rsidRDefault="00497600" w:rsidP="00B876BD">
      <w:r>
        <w:lastRenderedPageBreak/>
        <w:t>Objective 2:</w:t>
      </w:r>
    </w:p>
    <w:p w14:paraId="0943C116" w14:textId="45E0F843" w:rsidR="00497600" w:rsidRDefault="00497600" w:rsidP="00B876BD">
      <w:r w:rsidRPr="00497600">
        <w:drawing>
          <wp:inline distT="0" distB="0" distL="0" distR="0" wp14:anchorId="62A0F249" wp14:editId="2620B3F1">
            <wp:extent cx="5731510" cy="3637915"/>
            <wp:effectExtent l="0" t="0" r="2540" b="635"/>
            <wp:docPr id="88833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38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E6A4" w14:textId="3F8FDE7F" w:rsidR="00497600" w:rsidRDefault="00497600" w:rsidP="00B876BD">
      <w:r>
        <w:t>Objective 3:</w:t>
      </w:r>
    </w:p>
    <w:p w14:paraId="7113FE7B" w14:textId="60A0A839" w:rsidR="00497600" w:rsidRDefault="00497600" w:rsidP="00B876BD">
      <w:r w:rsidRPr="00497600">
        <w:drawing>
          <wp:inline distT="0" distB="0" distL="0" distR="0" wp14:anchorId="0E626B6D" wp14:editId="67E82ACC">
            <wp:extent cx="5731510" cy="3591560"/>
            <wp:effectExtent l="0" t="0" r="2540" b="8890"/>
            <wp:docPr id="171726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5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FB07" w14:textId="77777777" w:rsidR="00497600" w:rsidRDefault="00497600" w:rsidP="00B876BD"/>
    <w:p w14:paraId="1C9A0964" w14:textId="77777777" w:rsidR="00497600" w:rsidRDefault="00497600" w:rsidP="00B876BD"/>
    <w:p w14:paraId="40D8D5C8" w14:textId="3D631143" w:rsidR="00497600" w:rsidRDefault="00497600" w:rsidP="00B876BD">
      <w:r>
        <w:lastRenderedPageBreak/>
        <w:t>Objective 4:</w:t>
      </w:r>
    </w:p>
    <w:p w14:paraId="268A5C1B" w14:textId="3E851B82" w:rsidR="00497600" w:rsidRDefault="00497600" w:rsidP="00B876BD">
      <w:r w:rsidRPr="00497600">
        <w:drawing>
          <wp:inline distT="0" distB="0" distL="0" distR="0" wp14:anchorId="137D1828" wp14:editId="2BBD469F">
            <wp:extent cx="5731510" cy="3591560"/>
            <wp:effectExtent l="0" t="0" r="2540" b="8890"/>
            <wp:docPr id="147781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0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B5C" w14:textId="714970EE" w:rsidR="00497600" w:rsidRDefault="00497600" w:rsidP="00B876BD">
      <w:r>
        <w:t>Objective 5:</w:t>
      </w:r>
    </w:p>
    <w:p w14:paraId="6C60E06C" w14:textId="4798DF71" w:rsidR="00497600" w:rsidRDefault="00497600" w:rsidP="00B876BD">
      <w:r w:rsidRPr="00497600">
        <w:drawing>
          <wp:inline distT="0" distB="0" distL="0" distR="0" wp14:anchorId="4EC0DE06" wp14:editId="45376671">
            <wp:extent cx="5731510" cy="3673475"/>
            <wp:effectExtent l="0" t="0" r="2540" b="3175"/>
            <wp:docPr id="90308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86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5168" w14:textId="77777777" w:rsidR="00497600" w:rsidRDefault="00497600" w:rsidP="00497600">
      <w:pPr>
        <w:rPr>
          <w:b/>
          <w:bCs/>
          <w:u w:val="single"/>
        </w:rPr>
      </w:pPr>
    </w:p>
    <w:p w14:paraId="108A8929" w14:textId="77777777" w:rsidR="00497600" w:rsidRDefault="00497600" w:rsidP="00497600">
      <w:pPr>
        <w:rPr>
          <w:b/>
          <w:bCs/>
          <w:u w:val="single"/>
        </w:rPr>
      </w:pPr>
    </w:p>
    <w:p w14:paraId="6E3DC201" w14:textId="3B2EE16B" w:rsidR="00497600" w:rsidRPr="00497600" w:rsidRDefault="00497600" w:rsidP="00497600">
      <w:r w:rsidRPr="00497600">
        <w:rPr>
          <w:b/>
          <w:bCs/>
          <w:u w:val="single"/>
        </w:rPr>
        <w:lastRenderedPageBreak/>
        <w:t>Result:</w:t>
      </w:r>
      <w:r w:rsidRPr="00497600">
        <w:rPr>
          <w:b/>
          <w:bCs/>
        </w:rPr>
        <w:t> </w:t>
      </w:r>
    </w:p>
    <w:p w14:paraId="52489E2B" w14:textId="77777777" w:rsidR="00497600" w:rsidRPr="00497600" w:rsidRDefault="00497600" w:rsidP="00497600">
      <w:r w:rsidRPr="00497600">
        <w:t xml:space="preserve">1. The Chebyshev Type-I IIR High-pass filter was successfully designed, and its </w:t>
      </w:r>
      <w:proofErr w:type="gramStart"/>
      <w:r w:rsidRPr="00497600">
        <w:t>magnitude  response</w:t>
      </w:r>
      <w:proofErr w:type="gramEnd"/>
      <w:r w:rsidRPr="00497600">
        <w:t xml:space="preserve">, phase response, impulse response, and group delay were </w:t>
      </w:r>
      <w:proofErr w:type="spellStart"/>
      <w:r w:rsidRPr="00497600">
        <w:t>analyzed</w:t>
      </w:r>
      <w:proofErr w:type="spellEnd"/>
      <w:r w:rsidRPr="00497600">
        <w:t xml:space="preserve">.  2. The impulse response and group delay characteristics were obtained and found to </w:t>
      </w:r>
      <w:proofErr w:type="gramStart"/>
      <w:r w:rsidRPr="00497600">
        <w:t>satisfy  the</w:t>
      </w:r>
      <w:proofErr w:type="gramEnd"/>
      <w:r w:rsidRPr="00497600">
        <w:t xml:space="preserve"> given specifications.  </w:t>
      </w:r>
    </w:p>
    <w:p w14:paraId="46E8B090" w14:textId="77777777" w:rsidR="00497600" w:rsidRPr="00497600" w:rsidRDefault="00497600" w:rsidP="00497600">
      <w:r w:rsidRPr="00497600">
        <w:t xml:space="preserve">3. The pole-zero plot confirmed that all poles lie inside the unit circle, verifying the </w:t>
      </w:r>
      <w:proofErr w:type="gramStart"/>
      <w:r w:rsidRPr="00497600">
        <w:t>stability  and</w:t>
      </w:r>
      <w:proofErr w:type="gramEnd"/>
      <w:r w:rsidRPr="00497600">
        <w:t xml:space="preserve"> proper performance of the filter. </w:t>
      </w:r>
    </w:p>
    <w:p w14:paraId="67CA4F17" w14:textId="77777777" w:rsidR="00497600" w:rsidRPr="00497600" w:rsidRDefault="00497600" w:rsidP="00497600">
      <w:r w:rsidRPr="00497600">
        <w:t xml:space="preserve">4. The minimum filter order and cutoff frequency were successfully determined and </w:t>
      </w:r>
      <w:proofErr w:type="gramStart"/>
      <w:r w:rsidRPr="00497600">
        <w:t>found  to</w:t>
      </w:r>
      <w:proofErr w:type="gramEnd"/>
      <w:r w:rsidRPr="00497600">
        <w:t xml:space="preserve"> satisfy the given design specifications.</w:t>
      </w:r>
    </w:p>
    <w:p w14:paraId="397DBA80" w14:textId="77777777" w:rsidR="00497600" w:rsidRDefault="00497600" w:rsidP="00B876BD"/>
    <w:sectPr w:rsidR="00497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BD"/>
    <w:rsid w:val="00497600"/>
    <w:rsid w:val="00B876BD"/>
    <w:rsid w:val="00DE21C3"/>
    <w:rsid w:val="00F0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A0C7E"/>
  <w15:chartTrackingRefBased/>
  <w15:docId w15:val="{43C8C7D0-5200-4A98-B982-196348B48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jasiyasyed1@gmail.com</dc:creator>
  <cp:keywords/>
  <dc:description/>
  <cp:lastModifiedBy>jasiyasyed1@gmail.com</cp:lastModifiedBy>
  <cp:revision>2</cp:revision>
  <dcterms:created xsi:type="dcterms:W3CDTF">2026-08-31T17:16:00Z</dcterms:created>
  <dcterms:modified xsi:type="dcterms:W3CDTF">2026-08-31T17:16:00Z</dcterms:modified>
</cp:coreProperties>
</file>