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Dear Iowa State faculty and students,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 would like to introduce you to our new bike-share service called InTread.  InTread provides</w:t>
      </w:r>
    </w:p>
    <w:p w:rsidR="00000000" w:rsidDel="00000000" w:rsidP="00000000" w:rsidRDefault="00000000" w:rsidRPr="00000000">
      <w:pPr>
        <w:contextualSpacing w:val="0"/>
      </w:pPr>
      <w:r w:rsidDel="00000000" w:rsidR="00000000" w:rsidRPr="00000000">
        <w:rPr>
          <w:rtl w:val="0"/>
        </w:rPr>
        <w:t xml:space="preserve">convenient and supplemental transportation options to students, staff and visitors alike on the Iowa State University campus.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Our mission is to provide the ability to travel independently without stress of time-consuming schedules.  We would also like to provide convenient transportation alternatives for both leisure and expedited use at an affordable price.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bike-share provides bikes with an all terrain purpose.  You will be able to conveniently travel around the Iowa State campus and Ames.  This fee for the program is included in your tuition if you are an Iowa State student or staff member.  If you are an Ames resident, you will be charged one dollar per half hour.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learn more about InTread, please visit us at our Facebook page </w:t>
      </w:r>
      <w:hyperlink r:id="rId5">
        <w:r w:rsidDel="00000000" w:rsidR="00000000" w:rsidRPr="00000000">
          <w:rPr>
            <w:color w:val="1155cc"/>
            <w:u w:val="single"/>
            <w:rtl w:val="0"/>
          </w:rPr>
          <w:t xml:space="preserve">https://www.facebook.com/InTreadISU/</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facebook.com/InTreadISU/" TargetMode="External"/></Relationships>
</file>