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Christian</w:t>
      </w:r>
      <w:r>
        <w:t xml:space="preserve"> </w:t>
      </w:r>
      <w:r>
        <w:t xml:space="preserve">Kammerer,</w:t>
      </w:r>
      <w:r>
        <w:t xml:space="preserve"> </w:t>
      </w:r>
      <w:r>
        <w:t xml:space="preserve">Jakob</w:t>
      </w:r>
      <w:r>
        <w:t xml:space="preserve"> </w:t>
      </w:r>
      <w:r>
        <w:t xml:space="preserve">Lindner</w:t>
      </w:r>
    </w:p>
    <w:bookmarkStart w:id="45" w:name="X9e88b3fcbd3afd9bb43f0fd51b5b28a733fb08f"/>
    <w:p>
      <w:pPr>
        <w:pStyle w:val="Heading1"/>
      </w:pPr>
      <w:r>
        <w:t xml:space="preserve">Report for Computer Lab 1 in Computational Statistics</w:t>
      </w:r>
    </w:p>
    <w:bookmarkStart w:id="32" w:name="Xcebb566d7d1882aa31af703171f5bfe8a8f55d5"/>
    <w:p>
      <w:pPr>
        <w:pStyle w:val="Heading2"/>
      </w:pPr>
      <w:r>
        <w:t xml:space="preserve">Question 1: Maximization of a function in one variable</w:t>
      </w:r>
    </w:p>
    <w:p>
      <w:pPr>
        <w:pStyle w:val="FirstParagraph"/>
      </w:pPr>
      <m:oMathPara>
        <m:oMathParaPr>
          <m:jc m:val="center"/>
        </m:oMathParaPr>
        <m:oMath>
          <m:r>
            <m:t>g</m:t>
          </m:r>
          <m:d>
            <m:dPr>
              <m:begChr m:val="("/>
              <m:endChr m:val=")"/>
              <m:sepChr m:val=""/>
              <m:grow/>
            </m:dPr>
            <m:e>
              <m:r>
                <m:t>x</m:t>
              </m:r>
            </m:e>
          </m:d>
          <m:r>
            <m:rPr>
              <m:sty m:val="p"/>
            </m:rPr>
            <m:t>=</m:t>
          </m:r>
          <m:f>
            <m:fPr>
              <m:type m:val="bar"/>
            </m:fPr>
            <m:num>
              <m:r>
                <m:t>l</m:t>
              </m:r>
              <m:r>
                <m:t>o</m:t>
              </m:r>
              <m:r>
                <m:t>g</m:t>
              </m:r>
              <m:d>
                <m:dPr>
                  <m:begChr m:val="("/>
                  <m:endChr m:val=")"/>
                  <m:sepChr m:val=""/>
                  <m:grow/>
                </m:dPr>
                <m:e>
                  <m:r>
                    <m:t>x</m:t>
                  </m:r>
                  <m:r>
                    <m:rPr>
                      <m:sty m:val="p"/>
                    </m:rPr>
                    <m:t>+</m:t>
                  </m:r>
                  <m:r>
                    <m:t>1</m:t>
                  </m:r>
                </m:e>
              </m:d>
            </m:num>
            <m:den>
              <m:sSup>
                <m:e>
                  <m:r>
                    <m:t>x</m:t>
                  </m:r>
                </m:e>
                <m:sup>
                  <m:r>
                    <m:t>3</m:t>
                  </m:r>
                  <m:r>
                    <m:rPr>
                      <m:sty m:val="p"/>
                    </m:rPr>
                    <m:t>/</m:t>
                  </m:r>
                  <m:r>
                    <m:t>2</m:t>
                  </m:r>
                </m:sup>
              </m:sSup>
              <m:r>
                <m:rPr>
                  <m:sty m:val="p"/>
                </m:rPr>
                <m:t>+</m:t>
              </m:r>
              <m:r>
                <m:t>1</m:t>
              </m:r>
            </m:den>
          </m:f>
        </m:oMath>
      </m:oMathPara>
    </w:p>
    <w:bookmarkStart w:id="23" w:name="X441ba501b0c0b9771744f7f771a5c0b0f26bc8d"/>
    <w:p>
      <w:pPr>
        <w:pStyle w:val="Heading3"/>
      </w:pPr>
      <w:r>
        <w:t xml:space="preserve">a. Plot the function g(x) in the interval [0,4]. What is your guess for the maximum point?</w:t>
      </w:r>
    </w:p>
    <w:p>
      <w:pPr>
        <w:pStyle w:val="FirstParagraph"/>
      </w:pPr>
      <w:r>
        <w:drawing>
          <wp:inline>
            <wp:extent cx="4620126" cy="3696101"/>
            <wp:effectExtent b="0" l="0" r="0" t="0"/>
            <wp:docPr descr="" title="" id="21" name="Picture"/>
            <a:graphic>
              <a:graphicData uri="http://schemas.openxmlformats.org/drawingml/2006/picture">
                <pic:pic>
                  <pic:nvPicPr>
                    <pic:cNvPr descr="report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point seems to be between 0.9 and 1</w:t>
      </w:r>
    </w:p>
    <w:bookmarkEnd w:id="23"/>
    <w:bookmarkStart w:id="27" w:name="X2e40026e2863f1f8759e6a137fa26c79862200c"/>
    <w:p>
      <w:pPr>
        <w:pStyle w:val="Heading3"/>
      </w:pPr>
      <w:r>
        <w:t xml:space="preserve">b. Compute the derivative g’(x) of g(x). Plot g’(x) in [0, 4], and add a horizontal reference line at 0 to the plot.</w:t>
      </w:r>
    </w:p>
    <w:p>
      <w:pPr>
        <w:pStyle w:val="FirstParagraph"/>
      </w:pPr>
      <m:oMathPara>
        <m:oMathParaPr>
          <m:jc m:val="center"/>
        </m:oMathParaPr>
        <m:oMath>
          <m:f>
            <m:fPr>
              <m:type m:val="bar"/>
            </m:fPr>
            <m:num>
              <m:f>
                <m:fPr>
                  <m:type m:val="bar"/>
                </m:fPr>
                <m:num>
                  <m:sSup>
                    <m:e>
                      <m:r>
                        <m:t>x</m:t>
                      </m:r>
                    </m:e>
                    <m:sup>
                      <m:f>
                        <m:fPr>
                          <m:type m:val="bar"/>
                        </m:fPr>
                        <m:num>
                          <m:r>
                            <m:t>3</m:t>
                          </m:r>
                        </m:num>
                        <m:den>
                          <m:r>
                            <m:t>2</m:t>
                          </m:r>
                        </m:den>
                      </m:f>
                    </m:sup>
                  </m:sSup>
                  <m:r>
                    <m:rPr>
                      <m:sty m:val="p"/>
                    </m:rPr>
                    <m:t>+</m:t>
                  </m:r>
                  <m:r>
                    <m:t>1</m:t>
                  </m:r>
                </m:num>
                <m:den>
                  <m:r>
                    <m:t>x</m:t>
                  </m:r>
                  <m:r>
                    <m:rPr>
                      <m:sty m:val="p"/>
                    </m:rPr>
                    <m:t>+</m:t>
                  </m:r>
                  <m:r>
                    <m:t>1</m:t>
                  </m:r>
                </m:den>
              </m:f>
              <m:r>
                <m:rPr>
                  <m:sty m:val="p"/>
                </m:rPr>
                <m:t>−</m:t>
              </m:r>
              <m:f>
                <m:fPr>
                  <m:type m:val="bar"/>
                </m:fPr>
                <m:num>
                  <m:r>
                    <m:t>3</m:t>
                  </m:r>
                  <m:rad>
                    <m:radPr>
                      <m:degHide m:val="on"/>
                    </m:radPr>
                    <m:deg/>
                    <m:e>
                      <m:r>
                        <m:t>x</m:t>
                      </m:r>
                    </m:e>
                  </m:rad>
                  <m:r>
                    <m:rPr>
                      <m:sty m:val="p"/>
                    </m:rPr>
                    <m:t>ln</m:t>
                  </m:r>
                  <m:d>
                    <m:dPr>
                      <m:begChr m:val="("/>
                      <m:endChr m:val=")"/>
                      <m:sepChr m:val=""/>
                      <m:grow/>
                    </m:dPr>
                    <m:e>
                      <m:r>
                        <m:t>x</m:t>
                      </m:r>
                      <m:r>
                        <m:rPr>
                          <m:sty m:val="p"/>
                        </m:rPr>
                        <m:t>+</m:t>
                      </m:r>
                      <m:r>
                        <m:t>1</m:t>
                      </m:r>
                    </m:e>
                  </m:d>
                </m:num>
                <m:den>
                  <m:r>
                    <m:t>2</m:t>
                  </m:r>
                </m:den>
              </m:f>
            </m:num>
            <m:den>
              <m:sSup>
                <m:e>
                  <m:d>
                    <m:dPr>
                      <m:begChr m:val="("/>
                      <m:endChr m:val=")"/>
                      <m:sepChr m:val=""/>
                      <m:grow/>
                    </m:dPr>
                    <m:e>
                      <m:sSup>
                        <m:e>
                          <m:r>
                            <m:t>x</m:t>
                          </m:r>
                        </m:e>
                        <m:sup>
                          <m:f>
                            <m:fPr>
                              <m:type m:val="bar"/>
                            </m:fPr>
                            <m:num>
                              <m:r>
                                <m:t>3</m:t>
                              </m:r>
                            </m:num>
                            <m:den>
                              <m:r>
                                <m:t>2</m:t>
                              </m:r>
                            </m:den>
                          </m:f>
                        </m:sup>
                      </m:sSup>
                      <m:r>
                        <m:rPr>
                          <m:sty m:val="p"/>
                        </m:rPr>
                        <m:t>+</m:t>
                      </m:r>
                      <m:r>
                        <m:t>1</m:t>
                      </m:r>
                    </m:e>
                  </m:d>
                </m:e>
                <m:sup>
                  <m:r>
                    <m:t>2</m:t>
                  </m:r>
                </m:sup>
              </m:sSup>
            </m:den>
          </m:f>
        </m:oMath>
      </m:oMathPara>
    </w:p>
    <w:p>
      <w:pPr>
        <w:pStyle w:val="FirstParagraph"/>
      </w:pPr>
      <w:r>
        <w:drawing>
          <wp:inline>
            <wp:extent cx="4620126" cy="3696101"/>
            <wp:effectExtent b="0" l="0" r="0" t="0"/>
            <wp:docPr descr="" title="" id="25" name="Picture"/>
            <a:graphic>
              <a:graphicData uri="http://schemas.openxmlformats.org/drawingml/2006/picture">
                <pic:pic>
                  <pic:nvPicPr>
                    <pic:cNvPr descr="repor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Xd88b7f3e34389fe61fbe30317e0a989ad5cf996"/>
    <w:p>
      <w:pPr>
        <w:pStyle w:val="Heading3"/>
      </w:pPr>
      <w:r>
        <w:t xml:space="preserve">c. Write your own R function applying the bisection method to g′ to find a local maximum of g for a user-selected starting interval.</w:t>
      </w:r>
    </w:p>
    <w:p>
      <w:pPr>
        <w:pStyle w:val="SourceCode"/>
      </w:pPr>
      <w:r>
        <w:rPr>
          <w:rStyle w:val="NormalTok"/>
        </w:rPr>
        <w:t xml:space="preserve">bisection </w:t>
      </w:r>
      <w:r>
        <w:rPr>
          <w:rStyle w:val="OtherTok"/>
        </w:rPr>
        <w:t xml:space="preserve">&lt;-</w:t>
      </w:r>
      <w:r>
        <w:rPr>
          <w:rStyle w:val="NormalTok"/>
        </w:rPr>
        <w:t xml:space="preserve"> </w:t>
      </w:r>
      <w:r>
        <w:rPr>
          <w:rStyle w:val="ControlFlowTok"/>
        </w:rPr>
        <w:t xml:space="preserve">function</w:t>
      </w:r>
      <w:r>
        <w:rPr>
          <w:rStyle w:val="NormalTok"/>
        </w:rPr>
        <w:t xml:space="preserve">(fun, a, b, threshold){</w:t>
      </w:r>
      <w:r>
        <w:br/>
      </w:r>
      <w:r>
        <w:rPr>
          <w:rStyle w:val="NormalTok"/>
        </w:rPr>
        <w:t xml:space="preserve">  </w:t>
      </w:r>
      <w:r>
        <w:rPr>
          <w:rStyle w:val="CommentTok"/>
        </w:rPr>
        <w:t xml:space="preserve">#' computes the maximum of a function using the bisection method</w:t>
      </w:r>
      <w:r>
        <w:br/>
      </w:r>
      <w:r>
        <w:rPr>
          <w:rStyle w:val="NormalTok"/>
        </w:rPr>
        <w:t xml:space="preserve">  </w:t>
      </w:r>
      <w:r>
        <w:rPr>
          <w:rStyle w:val="CommentTok"/>
        </w:rPr>
        <w:t xml:space="preserve">#' </w:t>
      </w:r>
      <w:r>
        <w:br/>
      </w:r>
      <w:r>
        <w:rPr>
          <w:rStyle w:val="NormalTok"/>
        </w:rPr>
        <w:t xml:space="preserve">  </w:t>
      </w:r>
      <w:r>
        <w:rPr>
          <w:rStyle w:val="CommentTok"/>
        </w:rPr>
        <w:t xml:space="preserve">#' params:</w:t>
      </w:r>
      <w:r>
        <w:br/>
      </w:r>
      <w:r>
        <w:rPr>
          <w:rStyle w:val="NormalTok"/>
        </w:rPr>
        <w:t xml:space="preserve">  </w:t>
      </w:r>
      <w:r>
        <w:rPr>
          <w:rStyle w:val="CommentTok"/>
        </w:rPr>
        <w:t xml:space="preserve">#' fun: derivative of the function</w:t>
      </w:r>
      <w:r>
        <w:br/>
      </w:r>
      <w:r>
        <w:rPr>
          <w:rStyle w:val="NormalTok"/>
        </w:rPr>
        <w:t xml:space="preserve">  </w:t>
      </w:r>
      <w:r>
        <w:rPr>
          <w:rStyle w:val="CommentTok"/>
        </w:rPr>
        <w:t xml:space="preserve">#' a: starting point of initial interval</w:t>
      </w:r>
      <w:r>
        <w:br/>
      </w:r>
      <w:r>
        <w:rPr>
          <w:rStyle w:val="NormalTok"/>
        </w:rPr>
        <w:t xml:space="preserve">  </w:t>
      </w:r>
      <w:r>
        <w:rPr>
          <w:rStyle w:val="CommentTok"/>
        </w:rPr>
        <w:t xml:space="preserve">#' b: last point of initial interval </w:t>
      </w:r>
      <w:r>
        <w:br/>
      </w:r>
      <w:r>
        <w:rPr>
          <w:rStyle w:val="NormalTok"/>
        </w:rPr>
        <w:t xml:space="preserve">  </w:t>
      </w:r>
      <w:r>
        <w:rPr>
          <w:rStyle w:val="CommentTok"/>
        </w:rPr>
        <w:t xml:space="preserve">#' threshold: convergence criterion</w:t>
      </w:r>
      <w:r>
        <w:br/>
      </w:r>
      <w:r>
        <w:rPr>
          <w:rStyle w:val="NormalTok"/>
        </w:rPr>
        <w:t xml:space="preserve">  </w:t>
      </w:r>
      <w:r>
        <w:br/>
      </w:r>
      <w:r>
        <w:rPr>
          <w:rStyle w:val="NormalTok"/>
        </w:rPr>
        <w:t xml:space="preserve">  </w:t>
      </w:r>
      <w:r>
        <w:rPr>
          <w:rStyle w:val="CommentTok"/>
        </w:rPr>
        <w:t xml:space="preserve"># check if criterion for starting interval is met</w:t>
      </w:r>
      <w:r>
        <w:br/>
      </w:r>
      <w:r>
        <w:rPr>
          <w:rStyle w:val="NormalTok"/>
        </w:rPr>
        <w:t xml:space="preserve">  </w:t>
      </w:r>
      <w:r>
        <w:rPr>
          <w:rStyle w:val="FunctionTok"/>
        </w:rPr>
        <w:t xml:space="preserve">stopifnot</w:t>
      </w:r>
      <w:r>
        <w:rPr>
          <w:rStyle w:val="NormalTok"/>
        </w:rPr>
        <w:t xml:space="preserve">(</w:t>
      </w:r>
      <w:r>
        <w:rPr>
          <w:rStyle w:val="FunctionTok"/>
        </w:rPr>
        <w:t xml:space="preserve">fun</w:t>
      </w:r>
      <w:r>
        <w:rPr>
          <w:rStyle w:val="NormalTok"/>
        </w:rPr>
        <w:t xml:space="preserve">(a)</w:t>
      </w:r>
      <w:r>
        <w:rPr>
          <w:rStyle w:val="SpecialCharTok"/>
        </w:rPr>
        <w:t xml:space="preserve">*</w:t>
      </w:r>
      <w:r>
        <w:rPr>
          <w:rStyle w:val="FunctionTok"/>
        </w:rPr>
        <w:t xml:space="preserve">fun</w:t>
      </w:r>
      <w:r>
        <w:rPr>
          <w:rStyle w:val="NormalTok"/>
        </w:rPr>
        <w:t xml:space="preserve">(b)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xt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DecValTok"/>
        </w:rPr>
        <w:t xml:space="preserve">2</w:t>
      </w:r>
      <w:r>
        <w:br/>
      </w:r>
      <w:r>
        <w:rPr>
          <w:rStyle w:val="NormalTok"/>
        </w:rPr>
        <w:t xml:space="preserve">  </w:t>
      </w:r>
      <w:r>
        <w:br/>
      </w:r>
      <w:r>
        <w:rPr>
          <w:rStyle w:val="NormalTok"/>
        </w:rPr>
        <w:t xml:space="preserve">  it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start iterations counter with 1 as line above is first iteration</w:t>
      </w:r>
      <w:r>
        <w:br/>
      </w:r>
      <w:r>
        <w:rPr>
          <w:rStyle w:val="NormalTok"/>
        </w:rPr>
        <w:t xml:space="preserve">  </w:t>
      </w:r>
      <w:r>
        <w:br/>
      </w:r>
      <w:r>
        <w:rPr>
          <w:rStyle w:val="NormalTok"/>
        </w:rPr>
        <w:t xml:space="preserve">  </w:t>
      </w:r>
      <w:r>
        <w:rPr>
          <w:rStyle w:val="CommentTok"/>
        </w:rPr>
        <w:t xml:space="preserve"># improve approximation until convergence criterion is met</w:t>
      </w:r>
      <w:r>
        <w:br/>
      </w:r>
      <w:r>
        <w:rPr>
          <w:rStyle w:val="NormalTok"/>
        </w:rPr>
        <w:t xml:space="preserve">  </w:t>
      </w:r>
      <w:r>
        <w:rPr>
          <w:rStyle w:val="ControlFlowTok"/>
        </w:rPr>
        <w:t xml:space="preserve">while</w:t>
      </w:r>
      <w:r>
        <w:rPr>
          <w:rStyle w:val="NormalTok"/>
        </w:rPr>
        <w:t xml:space="preserve">(</w:t>
      </w:r>
      <w:r>
        <w:rPr>
          <w:rStyle w:val="ConstantTok"/>
        </w:rPr>
        <w:t xml:space="preserve">TRUE</w:t>
      </w:r>
      <w:r>
        <w:rPr>
          <w:rStyle w:val="NormalTok"/>
        </w:rPr>
        <w:t xml:space="preserve">){</w:t>
      </w:r>
      <w:r>
        <w:br/>
      </w:r>
      <w:r>
        <w:rPr>
          <w:rStyle w:val="NormalTok"/>
        </w:rPr>
        <w:t xml:space="preserve">    it </w:t>
      </w:r>
      <w:r>
        <w:rPr>
          <w:rStyle w:val="OtherTok"/>
        </w:rPr>
        <w:t xml:space="preserve">&lt;-</w:t>
      </w:r>
      <w:r>
        <w:rPr>
          <w:rStyle w:val="NormalTok"/>
        </w:rPr>
        <w:t xml:space="preserve"> it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decide which end of the interval must be updated</w:t>
      </w:r>
      <w:r>
        <w:br/>
      </w:r>
      <w:r>
        <w:rPr>
          <w:rStyle w:val="NormalTok"/>
        </w:rPr>
        <w:t xml:space="preserve">    </w:t>
      </w:r>
      <w:r>
        <w:rPr>
          <w:rStyle w:val="ControlFlowTok"/>
        </w:rPr>
        <w:t xml:space="preserve">if</w:t>
      </w:r>
      <w:r>
        <w:rPr>
          <w:rStyle w:val="NormalTok"/>
        </w:rPr>
        <w:t xml:space="preserve">(</w:t>
      </w:r>
      <w:r>
        <w:rPr>
          <w:rStyle w:val="FunctionTok"/>
        </w:rPr>
        <w:t xml:space="preserve">fun</w:t>
      </w:r>
      <w:r>
        <w:rPr>
          <w:rStyle w:val="NormalTok"/>
        </w:rPr>
        <w:t xml:space="preserve">(a) </w:t>
      </w:r>
      <w:r>
        <w:rPr>
          <w:rStyle w:val="SpecialCharTok"/>
        </w:rPr>
        <w:t xml:space="preserve">*</w:t>
      </w:r>
      <w:r>
        <w:rPr>
          <w:rStyle w:val="NormalTok"/>
        </w:rPr>
        <w:t xml:space="preserve"> </w:t>
      </w:r>
      <w:r>
        <w:rPr>
          <w:rStyle w:val="FunctionTok"/>
        </w:rPr>
        <w:t xml:space="preserve">fun</w:t>
      </w:r>
      <w:r>
        <w:rPr>
          <w:rStyle w:val="NormalTok"/>
        </w:rPr>
        <w:t xml:space="preserve">(xt)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b </w:t>
      </w:r>
      <w:r>
        <w:rPr>
          <w:rStyle w:val="OtherTok"/>
        </w:rPr>
        <w:t xml:space="preserve">&lt;-</w:t>
      </w:r>
      <w:r>
        <w:rPr>
          <w:rStyle w:val="NormalTok"/>
        </w:rPr>
        <w:t xml:space="preserve"> xt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a </w:t>
      </w:r>
      <w:r>
        <w:rPr>
          <w:rStyle w:val="OtherTok"/>
        </w:rPr>
        <w:t xml:space="preserve">&lt;-</w:t>
      </w:r>
      <w:r>
        <w:rPr>
          <w:rStyle w:val="NormalTok"/>
        </w:rPr>
        <w:t xml:space="preserve"> xt</w:t>
      </w:r>
      <w:r>
        <w:br/>
      </w:r>
      <w:r>
        <w:rPr>
          <w:rStyle w:val="NormalTok"/>
        </w:rPr>
        <w:t xml:space="preserve">    }</w:t>
      </w:r>
      <w:r>
        <w:br/>
      </w:r>
      <w:r>
        <w:rPr>
          <w:rStyle w:val="NormalTok"/>
        </w:rPr>
        <w:t xml:space="preserve">    xt_next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 check for convergence</w:t>
      </w:r>
      <w:r>
        <w:br/>
      </w:r>
      <w:r>
        <w:rPr>
          <w:rStyle w:val="NormalTok"/>
        </w:rPr>
        <w:t xml:space="preserve">    </w:t>
      </w:r>
      <w:r>
        <w:rPr>
          <w:rStyle w:val="ControlFlowTok"/>
        </w:rPr>
        <w:t xml:space="preserve">if</w:t>
      </w:r>
      <w:r>
        <w:rPr>
          <w:rStyle w:val="NormalTok"/>
        </w:rPr>
        <w:t xml:space="preserve">(</w:t>
      </w:r>
      <w:r>
        <w:rPr>
          <w:rStyle w:val="FunctionTok"/>
        </w:rPr>
        <w:t xml:space="preserve">abs</w:t>
      </w:r>
      <w:r>
        <w:rPr>
          <w:rStyle w:val="NormalTok"/>
        </w:rPr>
        <w:t xml:space="preserve">((xt_next </w:t>
      </w:r>
      <w:r>
        <w:rPr>
          <w:rStyle w:val="SpecialCharTok"/>
        </w:rPr>
        <w:t xml:space="preserve">-</w:t>
      </w:r>
      <w:r>
        <w:rPr>
          <w:rStyle w:val="NormalTok"/>
        </w:rPr>
        <w:t xml:space="preserve"> xt)) </w:t>
      </w:r>
      <w:r>
        <w:rPr>
          <w:rStyle w:val="SpecialCharTok"/>
        </w:rPr>
        <w:t xml:space="preserve">&lt;</w:t>
      </w:r>
      <w:r>
        <w:rPr>
          <w:rStyle w:val="NormalTok"/>
        </w:rPr>
        <w:t xml:space="preserve"> threshold){</w:t>
      </w:r>
      <w:r>
        <w:br/>
      </w:r>
      <w:r>
        <w:rPr>
          <w:rStyle w:val="NormalTok"/>
        </w:rPr>
        <w:t xml:space="preserve">      xt </w:t>
      </w:r>
      <w:r>
        <w:rPr>
          <w:rStyle w:val="OtherTok"/>
        </w:rPr>
        <w:t xml:space="preserve">&lt;-</w:t>
      </w:r>
      <w:r>
        <w:rPr>
          <w:rStyle w:val="NormalTok"/>
        </w:rPr>
        <w:t xml:space="preserve"> xt_next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xt </w:t>
      </w:r>
      <w:r>
        <w:rPr>
          <w:rStyle w:val="OtherTok"/>
        </w:rPr>
        <w:t xml:space="preserve">&lt;-</w:t>
      </w:r>
      <w:r>
        <w:rPr>
          <w:rStyle w:val="NormalTok"/>
        </w:rPr>
        <w:t xml:space="preserve"> xt_next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(xt, it))</w:t>
      </w:r>
      <w:r>
        <w:br/>
      </w:r>
      <w:r>
        <w:rPr>
          <w:rStyle w:val="NormalTok"/>
        </w:rPr>
        <w:t xml:space="preserve">}</w:t>
      </w:r>
    </w:p>
    <w:bookmarkEnd w:id="28"/>
    <w:bookmarkStart w:id="29" w:name="Xb6f0b196ae083282282d71d98ed6e45b18c4f98"/>
    <w:p>
      <w:pPr>
        <w:pStyle w:val="Heading3"/>
      </w:pPr>
      <w:r>
        <w:t xml:space="preserve">d. Write your own R function applying the secant method to g′ to find a local maximum of g for a</w:t>
      </w:r>
    </w:p>
    <w:p>
      <w:pPr>
        <w:pStyle w:val="FirstParagraph"/>
      </w:pPr>
      <w:r>
        <w:t xml:space="preserve">user-selected pair of starting values.</w:t>
      </w:r>
    </w:p>
    <w:p>
      <w:pPr>
        <w:pStyle w:val="SourceCode"/>
      </w:pPr>
      <w:r>
        <w:rPr>
          <w:rStyle w:val="NormalTok"/>
        </w:rPr>
        <w:t xml:space="preserve">secant </w:t>
      </w:r>
      <w:r>
        <w:rPr>
          <w:rStyle w:val="OtherTok"/>
        </w:rPr>
        <w:t xml:space="preserve">&lt;-</w:t>
      </w:r>
      <w:r>
        <w:rPr>
          <w:rStyle w:val="NormalTok"/>
        </w:rPr>
        <w:t xml:space="preserve"> </w:t>
      </w:r>
      <w:r>
        <w:rPr>
          <w:rStyle w:val="ControlFlowTok"/>
        </w:rPr>
        <w:t xml:space="preserve">function</w:t>
      </w:r>
      <w:r>
        <w:rPr>
          <w:rStyle w:val="NormalTok"/>
        </w:rPr>
        <w:t xml:space="preserve">(fun, x0, x1, threshold){</w:t>
      </w:r>
      <w:r>
        <w:br/>
      </w:r>
      <w:r>
        <w:rPr>
          <w:rStyle w:val="NormalTok"/>
        </w:rPr>
        <w:t xml:space="preserve">  </w:t>
      </w:r>
      <w:r>
        <w:rPr>
          <w:rStyle w:val="CommentTok"/>
        </w:rPr>
        <w:t xml:space="preserve">#' computes the maximum of a function using the bisection method</w:t>
      </w:r>
      <w:r>
        <w:br/>
      </w:r>
      <w:r>
        <w:rPr>
          <w:rStyle w:val="NormalTok"/>
        </w:rPr>
        <w:t xml:space="preserve">  </w:t>
      </w:r>
      <w:r>
        <w:rPr>
          <w:rStyle w:val="CommentTok"/>
        </w:rPr>
        <w:t xml:space="preserve">#' </w:t>
      </w:r>
      <w:r>
        <w:br/>
      </w:r>
      <w:r>
        <w:rPr>
          <w:rStyle w:val="NormalTok"/>
        </w:rPr>
        <w:t xml:space="preserve">  </w:t>
      </w:r>
      <w:r>
        <w:rPr>
          <w:rStyle w:val="CommentTok"/>
        </w:rPr>
        <w:t xml:space="preserve">#' params:</w:t>
      </w:r>
      <w:r>
        <w:br/>
      </w:r>
      <w:r>
        <w:rPr>
          <w:rStyle w:val="NormalTok"/>
        </w:rPr>
        <w:t xml:space="preserve">  </w:t>
      </w:r>
      <w:r>
        <w:rPr>
          <w:rStyle w:val="CommentTok"/>
        </w:rPr>
        <w:t xml:space="preserve">#' fun: derivative of the function</w:t>
      </w:r>
      <w:r>
        <w:br/>
      </w:r>
      <w:r>
        <w:rPr>
          <w:rStyle w:val="NormalTok"/>
        </w:rPr>
        <w:t xml:space="preserve">  </w:t>
      </w:r>
      <w:r>
        <w:rPr>
          <w:rStyle w:val="CommentTok"/>
        </w:rPr>
        <w:t xml:space="preserve">#' x0: initial x0 value for secant</w:t>
      </w:r>
      <w:r>
        <w:br/>
      </w:r>
      <w:r>
        <w:rPr>
          <w:rStyle w:val="NormalTok"/>
        </w:rPr>
        <w:t xml:space="preserve">  </w:t>
      </w:r>
      <w:r>
        <w:rPr>
          <w:rStyle w:val="CommentTok"/>
        </w:rPr>
        <w:t xml:space="preserve">#' x1: initial x1 value for secant </w:t>
      </w:r>
      <w:r>
        <w:br/>
      </w:r>
      <w:r>
        <w:rPr>
          <w:rStyle w:val="NormalTok"/>
        </w:rPr>
        <w:t xml:space="preserve">  </w:t>
      </w:r>
      <w:r>
        <w:rPr>
          <w:rStyle w:val="CommentTok"/>
        </w:rPr>
        <w:t xml:space="preserve">#' threshold: convergence criterion</w:t>
      </w:r>
      <w:r>
        <w:br/>
      </w:r>
      <w:r>
        <w:rPr>
          <w:rStyle w:val="NormalTok"/>
        </w:rPr>
        <w:t xml:space="preserve">  </w:t>
      </w:r>
      <w:r>
        <w:br/>
      </w:r>
      <w:r>
        <w:rPr>
          <w:rStyle w:val="NormalTok"/>
        </w:rPr>
        <w:t xml:space="preserve">  it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iterations counter</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ConstantTok"/>
        </w:rPr>
        <w:t xml:space="preserve">TRUE</w:t>
      </w:r>
      <w:r>
        <w:rPr>
          <w:rStyle w:val="NormalTok"/>
        </w:rPr>
        <w:t xml:space="preserve">){</w:t>
      </w:r>
      <w:r>
        <w:br/>
      </w:r>
      <w:r>
        <w:rPr>
          <w:rStyle w:val="NormalTok"/>
        </w:rPr>
        <w:t xml:space="preserve">    it </w:t>
      </w:r>
      <w:r>
        <w:rPr>
          <w:rStyle w:val="OtherTok"/>
        </w:rPr>
        <w:t xml:space="preserve">&lt;-</w:t>
      </w:r>
      <w:r>
        <w:rPr>
          <w:rStyle w:val="NormalTok"/>
        </w:rPr>
        <w:t xml:space="preserve"> it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apply formula to get next value for secant</w:t>
      </w:r>
      <w:r>
        <w:br/>
      </w:r>
      <w:r>
        <w:rPr>
          <w:rStyle w:val="NormalTok"/>
        </w:rPr>
        <w:t xml:space="preserve">    x_next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fun</w:t>
      </w:r>
      <w:r>
        <w:rPr>
          <w:rStyle w:val="NormalTok"/>
        </w:rPr>
        <w:t xml:space="preserve">(x1) </w:t>
      </w:r>
      <w:r>
        <w:rPr>
          <w:rStyle w:val="SpecialCharTok"/>
        </w:rPr>
        <w:t xml:space="preserve">*</w:t>
      </w:r>
      <w:r>
        <w:rPr>
          <w:rStyle w:val="NormalTok"/>
        </w:rPr>
        <w:t xml:space="preserve"> (x1 </w:t>
      </w:r>
      <w:r>
        <w:rPr>
          <w:rStyle w:val="SpecialCharTok"/>
        </w:rPr>
        <w:t xml:space="preserve">-</w:t>
      </w:r>
      <w:r>
        <w:rPr>
          <w:rStyle w:val="NormalTok"/>
        </w:rPr>
        <w:t xml:space="preserve"> x0)</w:t>
      </w:r>
      <w:r>
        <w:rPr>
          <w:rStyle w:val="SpecialCharTok"/>
        </w:rPr>
        <w:t xml:space="preserve">/</w:t>
      </w:r>
      <w:r>
        <w:rPr>
          <w:rStyle w:val="NormalTok"/>
        </w:rPr>
        <w:t xml:space="preserve"> (</w:t>
      </w:r>
      <w:r>
        <w:rPr>
          <w:rStyle w:val="FunctionTok"/>
        </w:rPr>
        <w:t xml:space="preserve">fun</w:t>
      </w:r>
      <w:r>
        <w:rPr>
          <w:rStyle w:val="NormalTok"/>
        </w:rPr>
        <w:t xml:space="preserve">(x1) </w:t>
      </w:r>
      <w:r>
        <w:rPr>
          <w:rStyle w:val="SpecialCharTok"/>
        </w:rPr>
        <w:t xml:space="preserve">-</w:t>
      </w:r>
      <w:r>
        <w:rPr>
          <w:rStyle w:val="NormalTok"/>
        </w:rPr>
        <w:t xml:space="preserve"> </w:t>
      </w:r>
      <w:r>
        <w:rPr>
          <w:rStyle w:val="FunctionTok"/>
        </w:rPr>
        <w:t xml:space="preserve">fun</w:t>
      </w:r>
      <w:r>
        <w:rPr>
          <w:rStyle w:val="NormalTok"/>
        </w:rPr>
        <w:t xml:space="preserve">(x0))</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abs</w:t>
      </w:r>
      <w:r>
        <w:rPr>
          <w:rStyle w:val="NormalTok"/>
        </w:rPr>
        <w:t xml:space="preserve">((x1 </w:t>
      </w:r>
      <w:r>
        <w:rPr>
          <w:rStyle w:val="SpecialCharTok"/>
        </w:rPr>
        <w:t xml:space="preserve">-</w:t>
      </w:r>
      <w:r>
        <w:rPr>
          <w:rStyle w:val="NormalTok"/>
        </w:rPr>
        <w:t xml:space="preserve"> x0)) </w:t>
      </w:r>
      <w:r>
        <w:rPr>
          <w:rStyle w:val="SpecialCharTok"/>
        </w:rPr>
        <w:t xml:space="preserve">&lt;</w:t>
      </w:r>
      <w:r>
        <w:rPr>
          <w:rStyle w:val="NormalTok"/>
        </w:rPr>
        <w:t xml:space="preserve"> threshold){</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x0 </w:t>
      </w:r>
      <w:r>
        <w:rPr>
          <w:rStyle w:val="OtherTok"/>
        </w:rPr>
        <w:t xml:space="preserve">&lt;-</w:t>
      </w:r>
      <w:r>
        <w:rPr>
          <w:rStyle w:val="NormalTok"/>
        </w:rPr>
        <w:t xml:space="preserve"> x1</w:t>
      </w:r>
      <w:r>
        <w:br/>
      </w:r>
      <w:r>
        <w:rPr>
          <w:rStyle w:val="NormalTok"/>
        </w:rPr>
        <w:t xml:space="preserve">      x1 </w:t>
      </w:r>
      <w:r>
        <w:rPr>
          <w:rStyle w:val="OtherTok"/>
        </w:rPr>
        <w:t xml:space="preserve">&lt;-</w:t>
      </w:r>
      <w:r>
        <w:rPr>
          <w:rStyle w:val="NormalTok"/>
        </w:rPr>
        <w:t xml:space="preserve"> x_next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(x1, it))</w:t>
      </w:r>
      <w:r>
        <w:br/>
      </w:r>
      <w:r>
        <w:rPr>
          <w:rStyle w:val="NormalTok"/>
        </w:rPr>
        <w:t xml:space="preserve">}  </w:t>
      </w:r>
    </w:p>
    <w:bookmarkEnd w:id="29"/>
    <w:bookmarkStart w:id="30" w:name="Xc9aa4ed1e804aaf8bdf131bfb46a9adf69111d6"/>
    <w:p>
      <w:pPr>
        <w:pStyle w:val="Heading3"/>
      </w:pPr>
      <w:r>
        <w:t xml:space="preserve">e. Run the functions in c. and d. for different starting intervals/pairs of starting values and check when they converge to the true maximum and when not. Discuss why. Compare the two methods also in terms of number of iterations used and programming effort required.</w:t>
      </w:r>
    </w:p>
    <w:p>
      <w:pPr>
        <w:pStyle w:val="SourceCode"/>
      </w:pPr>
      <w:r>
        <w:rPr>
          <w:rStyle w:val="FunctionTok"/>
        </w:rPr>
        <w:t xml:space="preserve">bisection</w:t>
      </w:r>
      <w:r>
        <w:rPr>
          <w:rStyle w:val="NormalTok"/>
        </w:rPr>
        <w:t xml:space="preserve">(dg, </w:t>
      </w:r>
      <w:r>
        <w:rPr>
          <w:rStyle w:val="FloatTok"/>
        </w:rPr>
        <w:t xml:space="preserve">0.5</w:t>
      </w:r>
      <w:r>
        <w:rPr>
          <w:rStyle w:val="NormalTok"/>
        </w:rPr>
        <w:t xml:space="preserve">,</w:t>
      </w:r>
      <w:r>
        <w:rPr>
          <w:rStyle w:val="FloatTok"/>
        </w:rPr>
        <w:t xml:space="preserve">1.2</w:t>
      </w:r>
      <w:r>
        <w:rPr>
          <w:rStyle w:val="NormalTok"/>
        </w:rPr>
        <w:t xml:space="preserve">,</w:t>
      </w:r>
      <w:r>
        <w:rPr>
          <w:rStyle w:val="FloatTok"/>
        </w:rPr>
        <w:t xml:space="preserve">0.0001</w:t>
      </w:r>
      <w:r>
        <w:rPr>
          <w:rStyle w:val="NormalTok"/>
        </w:rPr>
        <w:t xml:space="preserve">) </w:t>
      </w:r>
      <w:r>
        <w:rPr>
          <w:rStyle w:val="CommentTok"/>
        </w:rPr>
        <w:t xml:space="preserve"># approximates good</w:t>
      </w:r>
    </w:p>
    <w:p>
      <w:pPr>
        <w:pStyle w:val="SourceCode"/>
      </w:pPr>
      <w:r>
        <w:rPr>
          <w:rStyle w:val="VerbatimChar"/>
        </w:rPr>
        <w:t xml:space="preserve">## [1]  0.9609985 13.0000000</w:t>
      </w:r>
    </w:p>
    <w:p>
      <w:pPr>
        <w:pStyle w:val="SourceCode"/>
      </w:pPr>
      <w:r>
        <w:rPr>
          <w:rStyle w:val="CommentTok"/>
        </w:rPr>
        <w:t xml:space="preserve"># bisection(dg, 0.5,0.8,0.0001) # does not work as both dg(x)are negative</w:t>
      </w:r>
      <w:r>
        <w:br/>
      </w:r>
      <w:r>
        <w:rPr>
          <w:rStyle w:val="FunctionTok"/>
        </w:rPr>
        <w:t xml:space="preserve">bisection</w:t>
      </w:r>
      <w:r>
        <w:rPr>
          <w:rStyle w:val="NormalTok"/>
        </w:rPr>
        <w:t xml:space="preserve">(dg, </w:t>
      </w:r>
      <w:r>
        <w:rPr>
          <w:rStyle w:val="FloatTok"/>
        </w:rPr>
        <w:t xml:space="preserve">0.1</w:t>
      </w:r>
      <w:r>
        <w:rPr>
          <w:rStyle w:val="NormalTok"/>
        </w:rPr>
        <w:t xml:space="preserve">,</w:t>
      </w:r>
      <w:r>
        <w:rPr>
          <w:rStyle w:val="FloatTok"/>
        </w:rPr>
        <w:t xml:space="preserve">3.5</w:t>
      </w:r>
      <w:r>
        <w:rPr>
          <w:rStyle w:val="NormalTok"/>
        </w:rPr>
        <w:t xml:space="preserve">,</w:t>
      </w:r>
      <w:r>
        <w:rPr>
          <w:rStyle w:val="FloatTok"/>
        </w:rPr>
        <w:t xml:space="preserve">0.0001</w:t>
      </w:r>
      <w:r>
        <w:rPr>
          <w:rStyle w:val="NormalTok"/>
        </w:rPr>
        <w:t xml:space="preserve">) </w:t>
      </w:r>
      <w:r>
        <w:rPr>
          <w:rStyle w:val="CommentTok"/>
        </w:rPr>
        <w:t xml:space="preserve"># works also for bigger starting interval</w:t>
      </w:r>
    </w:p>
    <w:p>
      <w:pPr>
        <w:pStyle w:val="SourceCode"/>
      </w:pPr>
      <w:r>
        <w:rPr>
          <w:rStyle w:val="VerbatimChar"/>
        </w:rPr>
        <w:t xml:space="preserve">## [1]  0.9610504 16.0000000</w:t>
      </w:r>
    </w:p>
    <w:p>
      <w:pPr>
        <w:pStyle w:val="SourceCode"/>
      </w:pPr>
      <w:r>
        <w:rPr>
          <w:rStyle w:val="FunctionTok"/>
        </w:rPr>
        <w:t xml:space="preserve">secant</w:t>
      </w:r>
      <w:r>
        <w:rPr>
          <w:rStyle w:val="NormalTok"/>
        </w:rPr>
        <w:t xml:space="preserve">(dg, </w:t>
      </w:r>
      <w:r>
        <w:rPr>
          <w:rStyle w:val="FloatTok"/>
        </w:rPr>
        <w:t xml:space="preserve">0.5</w:t>
      </w:r>
      <w:r>
        <w:rPr>
          <w:rStyle w:val="NormalTok"/>
        </w:rPr>
        <w:t xml:space="preserve">, </w:t>
      </w:r>
      <w:r>
        <w:rPr>
          <w:rStyle w:val="FloatTok"/>
        </w:rPr>
        <w:t xml:space="preserve">1.2</w:t>
      </w:r>
      <w:r>
        <w:rPr>
          <w:rStyle w:val="NormalTok"/>
        </w:rPr>
        <w:t xml:space="preserve">, </w:t>
      </w:r>
      <w:r>
        <w:rPr>
          <w:rStyle w:val="FloatTok"/>
        </w:rPr>
        <w:t xml:space="preserve">0.0001</w:t>
      </w:r>
      <w:r>
        <w:rPr>
          <w:rStyle w:val="NormalTok"/>
        </w:rPr>
        <w:t xml:space="preserve">) </w:t>
      </w:r>
      <w:r>
        <w:rPr>
          <w:rStyle w:val="CommentTok"/>
        </w:rPr>
        <w:t xml:space="preserve"># finds a good approximation</w:t>
      </w:r>
    </w:p>
    <w:p>
      <w:pPr>
        <w:pStyle w:val="SourceCode"/>
      </w:pPr>
      <w:r>
        <w:rPr>
          <w:rStyle w:val="VerbatimChar"/>
        </w:rPr>
        <w:t xml:space="preserve">## [1] 0.9610603 7.0000000</w:t>
      </w:r>
    </w:p>
    <w:p>
      <w:pPr>
        <w:pStyle w:val="SourceCode"/>
      </w:pPr>
      <w:r>
        <w:rPr>
          <w:rStyle w:val="FunctionTok"/>
        </w:rPr>
        <w:t xml:space="preserve">secant</w:t>
      </w:r>
      <w:r>
        <w:rPr>
          <w:rStyle w:val="NormalTok"/>
        </w:rPr>
        <w:t xml:space="preserve">(dg, </w:t>
      </w:r>
      <w:r>
        <w:rPr>
          <w:rStyle w:val="FloatTok"/>
        </w:rPr>
        <w:t xml:space="preserve">2.5</w:t>
      </w:r>
      <w:r>
        <w:rPr>
          <w:rStyle w:val="NormalTok"/>
        </w:rPr>
        <w:t xml:space="preserve">, </w:t>
      </w:r>
      <w:r>
        <w:rPr>
          <w:rStyle w:val="FloatTok"/>
        </w:rPr>
        <w:t xml:space="preserve">3.2</w:t>
      </w:r>
      <w:r>
        <w:rPr>
          <w:rStyle w:val="NormalTok"/>
        </w:rPr>
        <w:t xml:space="preserve">, </w:t>
      </w:r>
      <w:r>
        <w:rPr>
          <w:rStyle w:val="FloatTok"/>
        </w:rPr>
        <w:t xml:space="preserve">0.0001</w:t>
      </w:r>
      <w:r>
        <w:rPr>
          <w:rStyle w:val="NormalTok"/>
        </w:rPr>
        <w:t xml:space="preserve">) </w:t>
      </w:r>
      <w:r>
        <w:rPr>
          <w:rStyle w:val="CommentTok"/>
        </w:rPr>
        <w:t xml:space="preserve"># does not find the correct maximum as it approaches 0 for x -&gt; inf</w:t>
      </w:r>
    </w:p>
    <w:p>
      <w:pPr>
        <w:pStyle w:val="SourceCode"/>
      </w:pPr>
      <w:r>
        <w:rPr>
          <w:rStyle w:val="VerbatimChar"/>
        </w:rPr>
        <w:t xml:space="preserve">## [1] 6.156488e+102  1.002000e+03</w:t>
      </w:r>
    </w:p>
    <w:p>
      <w:pPr>
        <w:pStyle w:val="SourceCode"/>
      </w:pPr>
      <w:r>
        <w:rPr>
          <w:rStyle w:val="FunctionTok"/>
        </w:rPr>
        <w:t xml:space="preserve">secant</w:t>
      </w:r>
      <w:r>
        <w:rPr>
          <w:rStyle w:val="NormalTok"/>
        </w:rPr>
        <w:t xml:space="preserve">(dg, </w:t>
      </w:r>
      <w:r>
        <w:rPr>
          <w:rStyle w:val="FloatTok"/>
        </w:rPr>
        <w:t xml:space="preserve">1.1</w:t>
      </w:r>
      <w:r>
        <w:rPr>
          <w:rStyle w:val="NormalTok"/>
        </w:rPr>
        <w:t xml:space="preserve">, </w:t>
      </w:r>
      <w:r>
        <w:rPr>
          <w:rStyle w:val="FloatTok"/>
        </w:rPr>
        <w:t xml:space="preserve">1.3</w:t>
      </w:r>
      <w:r>
        <w:rPr>
          <w:rStyle w:val="NormalTok"/>
        </w:rPr>
        <w:t xml:space="preserve">, </w:t>
      </w:r>
      <w:r>
        <w:rPr>
          <w:rStyle w:val="FloatTok"/>
        </w:rPr>
        <w:t xml:space="preserve">0.0001</w:t>
      </w:r>
      <w:r>
        <w:rPr>
          <w:rStyle w:val="NormalTok"/>
        </w:rPr>
        <w:t xml:space="preserve">) </w:t>
      </w:r>
      <w:r>
        <w:rPr>
          <w:rStyle w:val="CommentTok"/>
        </w:rPr>
        <w:t xml:space="preserve"># approximates the value well even though both dg(x) are negative (difference to bisection method)</w:t>
      </w:r>
    </w:p>
    <w:p>
      <w:pPr>
        <w:pStyle w:val="SourceCode"/>
      </w:pPr>
      <w:r>
        <w:rPr>
          <w:rStyle w:val="VerbatimChar"/>
        </w:rPr>
        <w:t xml:space="preserve">## [1] 0.9610603 7.0000000</w:t>
      </w:r>
    </w:p>
    <w:p>
      <w:pPr>
        <w:pStyle w:val="SourceCode"/>
      </w:pPr>
      <w:r>
        <w:rPr>
          <w:rStyle w:val="FunctionTok"/>
        </w:rPr>
        <w:t xml:space="preserve">secant</w:t>
      </w:r>
      <w:r>
        <w:rPr>
          <w:rStyle w:val="NormalTok"/>
        </w:rPr>
        <w:t xml:space="preserve">(dg, </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0.0001</w:t>
      </w:r>
      <w:r>
        <w:rPr>
          <w:rStyle w:val="NormalTok"/>
        </w:rPr>
        <w:t xml:space="preserve">) </w:t>
      </w:r>
      <w:r>
        <w:rPr>
          <w:rStyle w:val="CommentTok"/>
        </w:rPr>
        <w:t xml:space="preserve"># finds the correct approximation</w:t>
      </w:r>
    </w:p>
    <w:p>
      <w:pPr>
        <w:pStyle w:val="SourceCode"/>
      </w:pPr>
      <w:r>
        <w:rPr>
          <w:rStyle w:val="VerbatimChar"/>
        </w:rPr>
        <w:t xml:space="preserve">## [1] 0.96106 8.00000</w:t>
      </w:r>
    </w:p>
    <w:p>
      <w:pPr>
        <w:pStyle w:val="FirstParagraph"/>
      </w:pPr>
      <w:r>
        <w:rPr>
          <w:bCs/>
          <w:b/>
        </w:rPr>
        <w:t xml:space="preserve">Comparison in terms of iterations and programming effort:</w:t>
      </w:r>
      <w:r>
        <w:t xml:space="preserve"> </w:t>
      </w:r>
      <w:r>
        <w:t xml:space="preserve">The bisection method takes more (roughly twice as many) iterations compared to secant (13-16 compared to 7-8) while the programming effort was similar for both methods.</w:t>
      </w:r>
    </w:p>
    <w:bookmarkEnd w:id="30"/>
    <w:bookmarkStart w:id="31" w:name="X83f6c779e3380186419ff679e3618a04b965323"/>
    <w:p>
      <w:pPr>
        <w:pStyle w:val="Heading3"/>
      </w:pPr>
      <w:r>
        <w:t xml:space="preserve">f. When you just should program one of them: Would you use bisection or secant, here? In general, for another function g(x) to be maximized: When would you switch and use the other algorithm?</w:t>
      </w:r>
    </w:p>
    <w:p>
      <w:pPr>
        <w:pStyle w:val="FirstParagraph"/>
      </w:pPr>
      <w:r>
        <w:t xml:space="preserve">As both methods have problems to find the maximum for some starting values but the secant method converges faster, we would choose secant.</w:t>
      </w:r>
      <w:r>
        <w:t xml:space="preserve"> </w:t>
      </w:r>
      <w:r>
        <w:t xml:space="preserve">In general we could start with the bisection method. If we start with a pair that meets the starting criterion it is guaranteed to find a maximum. When the interval is narrowed down we can switch to the secant method for faster convergence. If it fails to converge in this interval we could switch back to the bisection method.</w:t>
      </w:r>
    </w:p>
    <w:bookmarkEnd w:id="31"/>
    <w:bookmarkEnd w:id="32"/>
    <w:bookmarkStart w:id="44" w:name="question-2-computer-arithmetics-variance"/>
    <w:p>
      <w:pPr>
        <w:pStyle w:val="Heading2"/>
      </w:pPr>
      <w:r>
        <w:t xml:space="preserve">Question 2: Computer arithmetics (variance)</w:t>
      </w:r>
    </w:p>
    <w:p>
      <w:pPr>
        <w:pStyle w:val="FirstParagraph"/>
      </w:pPr>
      <m:oMathPara>
        <m:oMathParaPr>
          <m:jc m:val="center"/>
        </m:oMathParaPr>
        <m:oMath>
          <m:r>
            <m:t>V</m:t>
          </m:r>
          <m:r>
            <m:t>a</m:t>
          </m:r>
          <m:r>
            <m:t>r</m:t>
          </m:r>
          <m:d>
            <m:dPr>
              <m:begChr m:val="("/>
              <m:endChr m:val=")"/>
              <m:sepChr m:val=""/>
              <m:grow/>
            </m:dPr>
            <m:e>
              <m:r>
                <m:t>x</m:t>
              </m:r>
            </m:e>
          </m:d>
          <m:r>
            <m:rPr>
              <m:sty m:val="p"/>
            </m:rPr>
            <m:t>=</m:t>
          </m:r>
          <m:f>
            <m:fPr>
              <m:type m:val="bar"/>
            </m:fPr>
            <m:num>
              <m:r>
                <m:t>1</m:t>
              </m:r>
            </m:num>
            <m:den>
              <m:r>
                <m:t>n</m:t>
              </m:r>
              <m:r>
                <m:rPr>
                  <m:sty m:val="p"/>
                </m:rPr>
                <m:t>−</m:t>
              </m:r>
              <m:r>
                <m:t>1</m:t>
              </m:r>
            </m:den>
          </m:f>
          <m:d>
            <m:dPr>
              <m:begChr m:val="("/>
              <m:endChr m:val=")"/>
              <m:sepChr m:val=""/>
              <m:grow/>
            </m:dPr>
            <m:e>
              <m:nary>
                <m:naryPr>
                  <m:chr m:val="∑"/>
                  <m:limLoc m:val="undOvr"/>
                  <m:subHide m:val="off"/>
                  <m:supHide m:val="off"/>
                </m:naryPr>
                <m:sub>
                  <m:r>
                    <m:t>i</m:t>
                  </m:r>
                  <m:r>
                    <m:rPr>
                      <m:sty m:val="p"/>
                    </m:rPr>
                    <m:t>=</m:t>
                  </m:r>
                  <m:r>
                    <m:t>1</m:t>
                  </m:r>
                </m:sub>
                <m:sup>
                  <m:r>
                    <m:t>n</m:t>
                  </m:r>
                </m:sup>
                <m:e>
                  <m:sSubSup>
                    <m:e>
                      <m:r>
                        <m:t>x</m:t>
                      </m:r>
                    </m:e>
                    <m:sub>
                      <m:r>
                        <m:t>i</m:t>
                      </m:r>
                    </m:sub>
                    <m:sup>
                      <m:r>
                        <m:t>2</m:t>
                      </m:r>
                    </m:sup>
                  </m:sSubSup>
                </m:e>
              </m:nary>
              <m:r>
                <m:rPr>
                  <m:sty m:val="p"/>
                </m:rPr>
                <m:t>−</m:t>
              </m:r>
              <m:f>
                <m:fPr>
                  <m:type m:val="bar"/>
                </m:fPr>
                <m:num>
                  <m:r>
                    <m:t>1</m:t>
                  </m:r>
                </m:num>
                <m:den>
                  <m:r>
                    <m:t>n</m:t>
                  </m:r>
                </m:den>
              </m:f>
              <m:sSup>
                <m:e>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e>
                <m:sup>
                  <m:r>
                    <m:t>2</m:t>
                  </m:r>
                </m:sup>
              </m:sSup>
            </m:e>
          </m:d>
        </m:oMath>
      </m:oMathPara>
    </w:p>
    <w:bookmarkStart w:id="33" w:name="X465c16f214fd23e51411569ee7adc2e631daf04"/>
    <w:p>
      <w:pPr>
        <w:pStyle w:val="Heading3"/>
      </w:pPr>
      <w:r>
        <w:t xml:space="preserve">a. Write your own R function, myvar, to estimate the variance in this way.</w:t>
      </w:r>
    </w:p>
    <w:p>
      <w:pPr>
        <w:pStyle w:val="SourceCode"/>
      </w:pPr>
      <w:r>
        <w:rPr>
          <w:rStyle w:val="NormalTok"/>
        </w:rPr>
        <w:t xml:space="preserve">myvar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v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 (v)</w:t>
      </w:r>
      <w:r>
        <w:br/>
      </w:r>
      <w:r>
        <w:rPr>
          <w:rStyle w:val="NormalTok"/>
        </w:rPr>
        <w:t xml:space="preserve">}</w:t>
      </w:r>
    </w:p>
    <w:bookmarkEnd w:id="33"/>
    <w:bookmarkStart w:id="34" w:name="Xc363bfcf55d05dd6399345ca490141882d28d16"/>
    <w:p>
      <w:pPr>
        <w:pStyle w:val="Heading3"/>
      </w:pPr>
      <w:r>
        <w:t xml:space="preserve">b. Generate a vector x = (x1, . . . , x10000) with 10000 random numbers with mean 108 and variance 1.</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 </w:t>
      </w:r>
      <w:r>
        <w:rPr>
          <w:rStyle w:val="AttributeTok"/>
        </w:rPr>
        <w:t xml:space="preserve">mean=</w:t>
      </w:r>
      <w:r>
        <w:rPr>
          <w:rStyle w:val="DecValTok"/>
        </w:rPr>
        <w:t xml:space="preserve">10</w:t>
      </w:r>
      <w:r>
        <w:rPr>
          <w:rStyle w:val="SpecialCharTok"/>
        </w:rPr>
        <w:t xml:space="preserve">^</w:t>
      </w:r>
      <w:r>
        <w:rPr>
          <w:rStyle w:val="DecValTok"/>
        </w:rPr>
        <w:t xml:space="preserve">8</w:t>
      </w:r>
      <w:r>
        <w:rPr>
          <w:rStyle w:val="NormalTok"/>
        </w:rPr>
        <w:t xml:space="preserve">, </w:t>
      </w:r>
      <w:r>
        <w:rPr>
          <w:rStyle w:val="AttributeTok"/>
        </w:rPr>
        <w:t xml:space="preserve">sd=</w:t>
      </w:r>
      <w:r>
        <w:rPr>
          <w:rStyle w:val="FunctionTok"/>
        </w:rPr>
        <w:t xml:space="preserve">sqrt</w:t>
      </w:r>
      <w:r>
        <w:rPr>
          <w:rStyle w:val="NormalTok"/>
        </w:rPr>
        <w:t xml:space="preserve">(</w:t>
      </w:r>
      <w:r>
        <w:rPr>
          <w:rStyle w:val="DecValTok"/>
        </w:rPr>
        <w:t xml:space="preserve">1</w:t>
      </w:r>
      <w:r>
        <w:rPr>
          <w:rStyle w:val="NormalTok"/>
        </w:rPr>
        <w:t xml:space="preserve">))</w:t>
      </w:r>
    </w:p>
    <w:bookmarkEnd w:id="34"/>
    <w:bookmarkStart w:id="38" w:name="Xa9b8ba6f53f9178fdb93e54bb94f4cef6004638"/>
    <w:p>
      <w:pPr>
        <w:pStyle w:val="Heading3"/>
      </w:pPr>
      <w:r>
        <w:t xml:space="preserve">c. For each subset Xi = {x1, . . . , xi}, i = 1, . . . , 10000 compute the difference Yi = myvar(Xi) −</w:t>
      </w:r>
    </w:p>
    <w:p>
      <w:pPr>
        <w:pStyle w:val="FirstParagraph"/>
      </w:pPr>
      <w:r>
        <w:t xml:space="preserve">var(Xi), where var(Xi) is the standard variance estimation function in R. Plot the dependence Yi</w:t>
      </w:r>
      <w:r>
        <w:t xml:space="preserve"> </w:t>
      </w:r>
      <w:r>
        <w:t xml:space="preserve">on i. Draw conclusions from this plot. How well does your function work? Can you explain the</w:t>
      </w:r>
      <w:r>
        <w:t xml:space="preserve"> </w:t>
      </w:r>
      <w:r>
        <w:t xml:space="preserve">behaviour?</w:t>
      </w:r>
    </w:p>
    <w:p>
      <w:pPr>
        <w:pStyle w:val="SourceCode"/>
      </w:pPr>
      <w:r>
        <w:rPr>
          <w:rStyle w:val="NormalTok"/>
        </w:rPr>
        <w:t xml:space="preserve">diff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10000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x_sub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w:t>
      </w:r>
      <w:r>
        <w:br/>
      </w:r>
      <w:r>
        <w:rPr>
          <w:rStyle w:val="NormalTok"/>
        </w:rPr>
        <w:t xml:space="preserve">  diff[i] </w:t>
      </w:r>
      <w:r>
        <w:rPr>
          <w:rStyle w:val="OtherTok"/>
        </w:rPr>
        <w:t xml:space="preserve">&lt;-</w:t>
      </w:r>
      <w:r>
        <w:rPr>
          <w:rStyle w:val="NormalTok"/>
        </w:rPr>
        <w:t xml:space="preserve"> </w:t>
      </w:r>
      <w:r>
        <w:rPr>
          <w:rStyle w:val="FunctionTok"/>
        </w:rPr>
        <w:t xml:space="preserve">myvar</w:t>
      </w:r>
      <w:r>
        <w:rPr>
          <w:rStyle w:val="NormalTok"/>
        </w:rPr>
        <w:t xml:space="preserve">(x_sub) </w:t>
      </w:r>
      <w:r>
        <w:rPr>
          <w:rStyle w:val="SpecialCharTok"/>
        </w:rPr>
        <w:t xml:space="preserve">-</w:t>
      </w:r>
      <w:r>
        <w:rPr>
          <w:rStyle w:val="NormalTok"/>
        </w:rPr>
        <w:t xml:space="preserve"> </w:t>
      </w:r>
      <w:r>
        <w:rPr>
          <w:rStyle w:val="FunctionTok"/>
        </w:rPr>
        <w:t xml:space="preserve">var</w:t>
      </w:r>
      <w:r>
        <w:rPr>
          <w:rStyle w:val="NormalTok"/>
        </w:rPr>
        <w:t xml:space="preserve">(x_sub)</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report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 between the result of myvar and the real variance is very big compared to the variance of 1 that the data was created with. Hence myvar does not work well with this dataset.</w:t>
      </w:r>
      <w:r>
        <w:br/>
      </w:r>
      <w:r>
        <w:t xml:space="preserve">The reason can be so-called catastrophic cancellation. It occurs in the substraction of two nearly equal numbers, which we have in our case because of the large mean and little variance, and results in a loss of precision. Due to computer arithmetics the significant bits are mostly cancelled out and the result depends heavily on the least significant and least accurate bits.</w:t>
      </w:r>
    </w:p>
    <w:bookmarkEnd w:id="38"/>
    <w:bookmarkStart w:id="43" w:name="Xeaf1605b70848e10df49214f0ac7932b345a540"/>
    <w:p>
      <w:pPr>
        <w:pStyle w:val="Heading3"/>
      </w:pPr>
      <w:r>
        <w:t xml:space="preserve">d. How can you better implement a variance estimator? Find and implement a formula that will give the same results as var().</w:t>
      </w:r>
    </w:p>
    <w:p>
      <w:pPr>
        <w:pStyle w:val="FirstParagraph"/>
      </w:pPr>
      <w:r>
        <w:t xml:space="preserve">As alternative approach we implement the two-pass algorithm. (source:</w:t>
      </w:r>
      <w:r>
        <w:t xml:space="preserve"> </w:t>
      </w:r>
      <w:hyperlink r:id="rId39">
        <w:r>
          <w:rPr>
            <w:rStyle w:val="Hyperlink"/>
          </w:rPr>
          <w:t xml:space="preserve">https://en.wikipedia.org/wiki/Algorithms_for_calculating_variance</w:t>
        </w:r>
      </w:hyperlink>
      <w:r>
        <w:t xml:space="preserve">)</w:t>
      </w:r>
      <w:r>
        <w:t xml:space="preserve"> </w:t>
      </w:r>
      <w:r>
        <w:t xml:space="preserve">It may still face some issues on big datasets but the plot of the results will show how well it performs on our data.</w:t>
      </w:r>
    </w:p>
    <w:p>
      <w:pPr>
        <w:pStyle w:val="SourceCode"/>
      </w:pPr>
      <w:r>
        <w:rPr>
          <w:rStyle w:val="NormalTok"/>
        </w:rPr>
        <w:t xml:space="preserve">two_pass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mean_x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v </w:t>
      </w:r>
      <w:r>
        <w:rPr>
          <w:rStyle w:val="OtherTok"/>
        </w:rPr>
        <w:t xml:space="preserve">&lt;-</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mean_x)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(v)</w:t>
      </w:r>
      <w:r>
        <w:br/>
      </w:r>
      <w:r>
        <w:rPr>
          <w:rStyle w:val="NormalTok"/>
        </w:rPr>
        <w:t xml:space="preserve">}</w:t>
      </w:r>
      <w:r>
        <w:br/>
      </w:r>
      <w:r>
        <w:br/>
      </w:r>
      <w:r>
        <w:rPr>
          <w:rStyle w:val="NormalTok"/>
        </w:rPr>
        <w:t xml:space="preserve">two_pass_diff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 {</w:t>
      </w:r>
      <w:r>
        <w:br/>
      </w:r>
      <w:r>
        <w:rPr>
          <w:rStyle w:val="NormalTok"/>
        </w:rPr>
        <w:t xml:space="preserve">  Xi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w:t>
      </w:r>
      <w:r>
        <w:br/>
      </w:r>
      <w:r>
        <w:rPr>
          <w:rStyle w:val="NormalTok"/>
        </w:rPr>
        <w:t xml:space="preserve">  two_pass_diff[i] </w:t>
      </w:r>
      <w:r>
        <w:rPr>
          <w:rStyle w:val="OtherTok"/>
        </w:rPr>
        <w:t xml:space="preserve">&lt;-</w:t>
      </w:r>
      <w:r>
        <w:rPr>
          <w:rStyle w:val="NormalTok"/>
        </w:rPr>
        <w:t xml:space="preserve"> </w:t>
      </w:r>
      <w:r>
        <w:rPr>
          <w:rStyle w:val="FunctionTok"/>
        </w:rPr>
        <w:t xml:space="preserve">two_pass</w:t>
      </w:r>
      <w:r>
        <w:rPr>
          <w:rStyle w:val="NormalTok"/>
        </w:rPr>
        <w:t xml:space="preserve">(Xi) </w:t>
      </w:r>
      <w:r>
        <w:rPr>
          <w:rStyle w:val="SpecialCharTok"/>
        </w:rPr>
        <w:t xml:space="preserve">-</w:t>
      </w:r>
      <w:r>
        <w:rPr>
          <w:rStyle w:val="NormalTok"/>
        </w:rPr>
        <w:t xml:space="preserve"> </w:t>
      </w:r>
      <w:r>
        <w:rPr>
          <w:rStyle w:val="FunctionTok"/>
        </w:rPr>
        <w:t xml:space="preserve">var</w:t>
      </w:r>
      <w:r>
        <w:rPr>
          <w:rStyle w:val="NormalTok"/>
        </w:rPr>
        <w:t xml:space="preserve">(Xi)</w:t>
      </w:r>
      <w:r>
        <w:br/>
      </w:r>
      <w:r>
        <w:rPr>
          <w:rStyle w:val="NormalTok"/>
        </w:rPr>
        <w:t xml:space="preserve">}</w:t>
      </w:r>
      <w:r>
        <w:br/>
      </w:r>
      <w:r>
        <w:br/>
      </w:r>
      <w:r>
        <w:rPr>
          <w:rStyle w:val="CommentTok"/>
        </w:rPr>
        <w:t xml:space="preserve"># Plot the comparison for two_pass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10000</w:t>
      </w:r>
      <w:r>
        <w:rPr>
          <w:rStyle w:val="NormalTok"/>
        </w:rPr>
        <w:t xml:space="preserve">, two_pass_diff, </w:t>
      </w:r>
      <w:r>
        <w:rPr>
          <w:rStyle w:val="AttributeTok"/>
        </w:rPr>
        <w:t xml:space="preserve">xlab=</w:t>
      </w:r>
      <w:r>
        <w:rPr>
          <w:rStyle w:val="NormalTok"/>
        </w:rPr>
        <w:t xml:space="preserve"> </w:t>
      </w:r>
      <w:r>
        <w:rPr>
          <w:rStyle w:val="StringTok"/>
        </w:rPr>
        <w:t xml:space="preserve">"Index"</w:t>
      </w:r>
      <w:r>
        <w:rPr>
          <w:rStyle w:val="NormalTok"/>
        </w:rPr>
        <w:t xml:space="preserve">, </w:t>
      </w:r>
      <w:r>
        <w:rPr>
          <w:rStyle w:val="AttributeTok"/>
        </w:rPr>
        <w:t xml:space="preserve">ylab=</w:t>
      </w:r>
      <w:r>
        <w:rPr>
          <w:rStyle w:val="StringTok"/>
        </w:rPr>
        <w:t xml:space="preserve">"diff"</w:t>
      </w:r>
      <w:r>
        <w:rPr>
          <w:rStyle w:val="NormalTok"/>
        </w:rPr>
        <w:t xml:space="preserve">, </w:t>
      </w:r>
      <w:r>
        <w:rPr>
          <w:rStyle w:val="AttributeTok"/>
        </w:rPr>
        <w:t xml:space="preserve">main =</w:t>
      </w:r>
      <w:r>
        <w:rPr>
          <w:rStyle w:val="NormalTok"/>
        </w:rPr>
        <w:t xml:space="preserve"> </w:t>
      </w:r>
      <w:r>
        <w:rPr>
          <w:rStyle w:val="StringTok"/>
        </w:rPr>
        <w:t xml:space="preserve">"Difference of two_pass() and var()"</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eport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gives the same result as the built-in var()-function for many cases but also deviates for some. As the difference is very small though, the two-pass algorithm performs nearly as good as var().</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39" Target="https://en.wikipedia.org/wiki/Algorithms_for_calculating_variance" TargetMode="External" /></Relationships>
</file>

<file path=word/_rels/footnotes.xml.rels><?xml version="1.0" encoding="UTF-8"?><Relationships xmlns="http://schemas.openxmlformats.org/package/2006/relationships"><Relationship Type="http://schemas.openxmlformats.org/officeDocument/2006/relationships/hyperlink" Id="rId39" Target="https://en.wikipedia.org/wiki/Algorithms_for_calculating_vari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Kammerer, Jakob Lindner</dc:creator>
  <cp:keywords/>
  <dcterms:created xsi:type="dcterms:W3CDTF">2025-01-28T20:22:45Z</dcterms:created>
  <dcterms:modified xsi:type="dcterms:W3CDTF">2025-01-28T20:22:45Z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