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5391C" w14:textId="0A57EB31" w:rsidR="00A932CB" w:rsidRPr="00A932CB" w:rsidRDefault="00A932CB" w:rsidP="00A932CB">
      <w:pPr>
        <w:jc w:val="center"/>
        <w:rPr>
          <w:b/>
          <w:bCs/>
          <w:sz w:val="36"/>
          <w:szCs w:val="36"/>
          <w:lang w:val="en-US"/>
        </w:rPr>
      </w:pPr>
      <w:r w:rsidRPr="00A932CB">
        <w:rPr>
          <w:b/>
          <w:bCs/>
          <w:sz w:val="36"/>
          <w:szCs w:val="36"/>
          <w:lang w:val="en-US"/>
        </w:rPr>
        <w:t>Business Plan</w:t>
      </w:r>
    </w:p>
    <w:p w14:paraId="6BC051AB" w14:textId="59D05167" w:rsidR="00A932CB" w:rsidRPr="00A932CB" w:rsidRDefault="00A932CB" w:rsidP="00A932CB">
      <w:pPr>
        <w:jc w:val="center"/>
        <w:rPr>
          <w:b/>
          <w:bCs/>
          <w:sz w:val="36"/>
          <w:szCs w:val="36"/>
          <w:lang w:val="en-US"/>
        </w:rPr>
      </w:pPr>
      <w:r w:rsidRPr="00A932CB">
        <w:rPr>
          <w:b/>
          <w:bCs/>
          <w:sz w:val="36"/>
          <w:szCs w:val="36"/>
          <w:lang w:val="en-US"/>
        </w:rPr>
        <w:t>AI Powered Smart Staffing</w:t>
      </w:r>
    </w:p>
    <w:p w14:paraId="1457CA04" w14:textId="77777777" w:rsidR="00A932CB" w:rsidRPr="00992BA1" w:rsidRDefault="00731542" w:rsidP="00A932CB">
      <w:pPr>
        <w:spacing w:line="279" w:lineRule="auto"/>
      </w:pPr>
      <w:r w:rsidRPr="00992BA1">
        <w:rPr>
          <w:noProof/>
        </w:rPr>
        <w:pict w14:anchorId="157B57DB">
          <v:rect id="_x0000_i1041" alt="" style="width:453.6pt;height:.05pt;mso-width-percent:0;mso-height-percent:0;mso-width-percent:0;mso-height-percent:0" o:hralign="center" o:hrstd="t" o:hr="t" fillcolor="#a0a0a0" stroked="f"/>
        </w:pict>
      </w:r>
    </w:p>
    <w:p w14:paraId="4E854101" w14:textId="77777777" w:rsidR="00B14756" w:rsidRPr="00B14756" w:rsidRDefault="00B14756" w:rsidP="00B14756">
      <w:pPr>
        <w:spacing w:line="279" w:lineRule="auto"/>
        <w:rPr>
          <w:b/>
          <w:bCs/>
          <w:lang w:val="en-US"/>
        </w:rPr>
      </w:pPr>
      <w:r w:rsidRPr="00B14756">
        <w:rPr>
          <w:b/>
          <w:bCs/>
          <w:lang w:val="en-US"/>
        </w:rPr>
        <w:t>Introduction to Our Product</w:t>
      </w:r>
    </w:p>
    <w:p w14:paraId="691B9196" w14:textId="77777777" w:rsidR="00B14756" w:rsidRPr="00B14756" w:rsidRDefault="00B14756" w:rsidP="00B14756">
      <w:pPr>
        <w:spacing w:line="279" w:lineRule="auto"/>
        <w:rPr>
          <w:lang w:val="en-US"/>
        </w:rPr>
      </w:pPr>
      <w:r w:rsidRPr="00B14756">
        <w:rPr>
          <w:lang w:val="en-US"/>
        </w:rPr>
        <w:t xml:space="preserve">Our AI-driven staffing platform delivers a comprehensive SaaS solution that matches the correct talent to project teams at every stage—and its intelligence exponentially increases as usage grows. Unlike discrete API components or static human capital modules alone, it introduces pre-built intelligent matching algorithms from the start, continuous feedback cycles in real-time and rich data visualizations. By immediately collecting input on team dynamics and customer fulfillment, the system self-optimizes its recommendations, decreasing staffing work by over 30% and forestalling costly personnel mismatches. </w:t>
      </w:r>
    </w:p>
    <w:p w14:paraId="61AD199B" w14:textId="77777777" w:rsidR="00B14756" w:rsidRPr="00B14756" w:rsidRDefault="00B14756" w:rsidP="00B14756">
      <w:pPr>
        <w:spacing w:line="279" w:lineRule="auto"/>
        <w:rPr>
          <w:b/>
          <w:bCs/>
          <w:lang w:val="en-US"/>
        </w:rPr>
      </w:pPr>
    </w:p>
    <w:p w14:paraId="48BC41A6" w14:textId="77777777" w:rsidR="00B14756" w:rsidRPr="00B14756" w:rsidRDefault="00B14756" w:rsidP="00B14756">
      <w:pPr>
        <w:spacing w:line="279" w:lineRule="auto"/>
        <w:rPr>
          <w:b/>
          <w:bCs/>
          <w:lang w:val="en-US"/>
        </w:rPr>
      </w:pPr>
      <w:r w:rsidRPr="00B14756">
        <w:rPr>
          <w:b/>
          <w:bCs/>
          <w:lang w:val="en-US"/>
        </w:rPr>
        <w:t xml:space="preserve">Market Analysis and Competition </w:t>
      </w:r>
    </w:p>
    <w:p w14:paraId="792F5E2F" w14:textId="77777777" w:rsidR="00B14756" w:rsidRPr="00B14756" w:rsidRDefault="00B14756" w:rsidP="00B14756">
      <w:pPr>
        <w:spacing w:line="279" w:lineRule="auto"/>
        <w:rPr>
          <w:lang w:val="en-US"/>
        </w:rPr>
      </w:pPr>
      <w:r w:rsidRPr="00B14756">
        <w:rPr>
          <w:lang w:val="en-US"/>
        </w:rPr>
        <w:t xml:space="preserve">The worldwide market for AI-aided staffing within talent administration is approximately $10 billion and developing at double-digit rates yearly. Large HCM suites (SAP SuccessFactors, Workday, Oracle HXM) cover broad HR requirements but infrequently focus on project-based staffing and adaptive learning. SMB-oriented platforms like </w:t>
      </w:r>
      <w:proofErr w:type="spellStart"/>
      <w:r w:rsidRPr="00B14756">
        <w:rPr>
          <w:lang w:val="en-US"/>
        </w:rPr>
        <w:t>Personio</w:t>
      </w:r>
      <w:proofErr w:type="spellEnd"/>
      <w:r w:rsidRPr="00B14756">
        <w:rPr>
          <w:lang w:val="en-US"/>
        </w:rPr>
        <w:t xml:space="preserve"> excel at basic management but lack genuine AI depth.</w:t>
      </w:r>
    </w:p>
    <w:p w14:paraId="293D2BF5" w14:textId="77777777" w:rsidR="00B14756" w:rsidRPr="00B14756" w:rsidRDefault="00B14756" w:rsidP="00B14756">
      <w:pPr>
        <w:spacing w:line="279" w:lineRule="auto"/>
        <w:rPr>
          <w:lang w:val="en-US"/>
        </w:rPr>
      </w:pPr>
    </w:p>
    <w:p w14:paraId="2ACC2BA6" w14:textId="77777777" w:rsidR="00B14756" w:rsidRPr="00B14756" w:rsidRDefault="00B14756" w:rsidP="00B14756">
      <w:pPr>
        <w:spacing w:line="279" w:lineRule="auto"/>
        <w:rPr>
          <w:lang w:val="en-US"/>
        </w:rPr>
      </w:pPr>
      <w:r w:rsidRPr="00B14756">
        <w:rPr>
          <w:lang w:val="en-US"/>
        </w:rPr>
        <w:t xml:space="preserve">Niche startups (Eightfold.ai, Gloat, </w:t>
      </w:r>
      <w:proofErr w:type="spellStart"/>
      <w:r w:rsidRPr="00B14756">
        <w:rPr>
          <w:lang w:val="en-US"/>
        </w:rPr>
        <w:t>Beamery</w:t>
      </w:r>
      <w:proofErr w:type="spellEnd"/>
      <w:r w:rsidRPr="00B14756">
        <w:rPr>
          <w:lang w:val="en-US"/>
        </w:rPr>
        <w:t>) demonstrate the demand for HR AI, yet they typically center on recruiting or internal mobility—without ongoing feedback from actual project consequences.</w:t>
      </w:r>
    </w:p>
    <w:p w14:paraId="75B34A61" w14:textId="77777777" w:rsidR="00B14756" w:rsidRPr="00B14756" w:rsidRDefault="00B14756" w:rsidP="00B14756">
      <w:pPr>
        <w:spacing w:line="279" w:lineRule="auto"/>
        <w:rPr>
          <w:lang w:val="en-US"/>
        </w:rPr>
      </w:pPr>
    </w:p>
    <w:p w14:paraId="005E2903" w14:textId="7A396B96" w:rsidR="00A932CB" w:rsidRPr="00B14756" w:rsidRDefault="00B14756" w:rsidP="00B14756">
      <w:pPr>
        <w:spacing w:line="279" w:lineRule="auto"/>
        <w:rPr>
          <w:lang w:val="en-US"/>
        </w:rPr>
      </w:pPr>
      <w:r w:rsidRPr="00B14756">
        <w:rPr>
          <w:lang w:val="en-US"/>
        </w:rPr>
        <w:t>This landscape—expansive generalists, lean administrative tools and narrow solutions—leaves a void for an all-inclusive platform with an inherent learning engine, where we can guide or fill a gap in service of the large players.</w:t>
      </w:r>
      <w:r w:rsidR="00731542" w:rsidRPr="00992BA1">
        <w:rPr>
          <w:noProof/>
        </w:rPr>
        <w:pict w14:anchorId="5D98C526">
          <v:rect id="_x0000_i1040" alt="" style="width:453.6pt;height:.05pt;mso-width-percent:0;mso-height-percent:0;mso-width-percent:0;mso-height-percent:0" o:hralign="center" o:hrstd="t" o:hr="t" fillcolor="#a0a0a0" stroked="f"/>
        </w:pict>
      </w:r>
    </w:p>
    <w:p w14:paraId="40325043" w14:textId="6C9D9BD2" w:rsidR="00A932CB" w:rsidRPr="00992BA1" w:rsidRDefault="00A932CB" w:rsidP="00A932CB">
      <w:pPr>
        <w:spacing w:line="279" w:lineRule="auto"/>
        <w:rPr>
          <w:b/>
          <w:bCs/>
        </w:rPr>
      </w:pPr>
      <w:proofErr w:type="spellStart"/>
      <w:r w:rsidRPr="00992BA1">
        <w:rPr>
          <w:b/>
          <w:bCs/>
        </w:rPr>
        <w:t>Current</w:t>
      </w:r>
      <w:proofErr w:type="spellEnd"/>
      <w:r w:rsidRPr="00992BA1">
        <w:rPr>
          <w:b/>
          <w:bCs/>
        </w:rPr>
        <w:t xml:space="preserve"> Pain Points</w:t>
      </w:r>
      <w:r>
        <w:rPr>
          <w:b/>
          <w:bCs/>
        </w:rPr>
        <w:t xml:space="preserve"> / Problems</w:t>
      </w:r>
    </w:p>
    <w:p w14:paraId="653DDE00" w14:textId="77777777" w:rsidR="00A932CB" w:rsidRPr="00992BA1" w:rsidRDefault="00A932CB" w:rsidP="00A932CB">
      <w:pPr>
        <w:numPr>
          <w:ilvl w:val="0"/>
          <w:numId w:val="1"/>
        </w:numPr>
        <w:spacing w:line="279" w:lineRule="auto"/>
        <w:rPr>
          <w:lang w:val="en-US"/>
        </w:rPr>
      </w:pPr>
      <w:r w:rsidRPr="00992BA1">
        <w:rPr>
          <w:b/>
          <w:bCs/>
          <w:lang w:val="en-US"/>
        </w:rPr>
        <w:t>Lengthy Deployments:</w:t>
      </w:r>
      <w:r w:rsidRPr="00992BA1">
        <w:rPr>
          <w:lang w:val="en-US"/>
        </w:rPr>
        <w:t xml:space="preserve"> Traditional HCM rollouts often take 6–12 months, yet project needs can’t wait.</w:t>
      </w:r>
    </w:p>
    <w:p w14:paraId="117A80AB" w14:textId="77777777" w:rsidR="00A932CB" w:rsidRPr="00992BA1" w:rsidRDefault="00A932CB" w:rsidP="00A932CB">
      <w:pPr>
        <w:numPr>
          <w:ilvl w:val="0"/>
          <w:numId w:val="1"/>
        </w:numPr>
        <w:spacing w:line="279" w:lineRule="auto"/>
        <w:rPr>
          <w:lang w:val="en-US"/>
        </w:rPr>
      </w:pPr>
      <w:r w:rsidRPr="00992BA1">
        <w:rPr>
          <w:b/>
          <w:bCs/>
          <w:lang w:val="en-US"/>
        </w:rPr>
        <w:t>Manual Overhead:</w:t>
      </w:r>
      <w:r w:rsidRPr="00992BA1">
        <w:rPr>
          <w:lang w:val="en-US"/>
        </w:rPr>
        <w:t xml:space="preserve"> Many organizations still juggle Excel sheets or half-automated tools, which is error-prone and slow.</w:t>
      </w:r>
    </w:p>
    <w:p w14:paraId="23A6CB5B" w14:textId="77777777" w:rsidR="00A932CB" w:rsidRPr="00992BA1" w:rsidRDefault="00A932CB" w:rsidP="00A932CB">
      <w:pPr>
        <w:numPr>
          <w:ilvl w:val="0"/>
          <w:numId w:val="1"/>
        </w:numPr>
        <w:spacing w:line="279" w:lineRule="auto"/>
        <w:rPr>
          <w:lang w:val="en-US"/>
        </w:rPr>
      </w:pPr>
      <w:r w:rsidRPr="00992BA1">
        <w:rPr>
          <w:b/>
          <w:bCs/>
          <w:lang w:val="en-US"/>
        </w:rPr>
        <w:lastRenderedPageBreak/>
        <w:t>Static Algorithms:</w:t>
      </w:r>
      <w:r w:rsidRPr="00992BA1">
        <w:rPr>
          <w:lang w:val="en-US"/>
        </w:rPr>
        <w:t xml:space="preserve"> Once set up, most matching engines quickly become outdated because they don’t learn from real outcomes.</w:t>
      </w:r>
    </w:p>
    <w:p w14:paraId="50D4347B" w14:textId="4F91A8DE" w:rsidR="00A932CB" w:rsidRPr="00992BA1" w:rsidRDefault="00A932CB" w:rsidP="00A932CB">
      <w:pPr>
        <w:numPr>
          <w:ilvl w:val="0"/>
          <w:numId w:val="1"/>
        </w:numPr>
        <w:spacing w:line="279" w:lineRule="auto"/>
        <w:rPr>
          <w:lang w:val="en-US"/>
        </w:rPr>
      </w:pPr>
      <w:r w:rsidRPr="00992BA1">
        <w:rPr>
          <w:b/>
          <w:bCs/>
          <w:lang w:val="en-US"/>
        </w:rPr>
        <w:t>Lack of Transparency &amp; Bias:</w:t>
      </w:r>
      <w:r w:rsidRPr="00992BA1">
        <w:rPr>
          <w:lang w:val="en-US"/>
        </w:rPr>
        <w:t xml:space="preserve"> Staffing choices can appear arbitrary, undermining trust and fairness.</w:t>
      </w:r>
    </w:p>
    <w:p w14:paraId="77EE2507" w14:textId="77777777" w:rsidR="00A932CB" w:rsidRDefault="00A932CB" w:rsidP="00A932CB">
      <w:pPr>
        <w:numPr>
          <w:ilvl w:val="0"/>
          <w:numId w:val="1"/>
        </w:numPr>
        <w:spacing w:line="279" w:lineRule="auto"/>
        <w:rPr>
          <w:lang w:val="en-US"/>
        </w:rPr>
      </w:pPr>
      <w:r w:rsidRPr="00992BA1">
        <w:rPr>
          <w:b/>
          <w:bCs/>
          <w:lang w:val="en-US"/>
        </w:rPr>
        <w:t>Incomplete Criteria:</w:t>
      </w:r>
      <w:r w:rsidRPr="00992BA1">
        <w:rPr>
          <w:lang w:val="en-US"/>
        </w:rPr>
        <w:t xml:space="preserve"> Technical skills matter, but team chemistry, soft skills and client feedback usually fall by the wayside.</w:t>
      </w:r>
    </w:p>
    <w:p w14:paraId="476C2B22" w14:textId="77777777" w:rsidR="008D179A" w:rsidRPr="003F205D" w:rsidRDefault="008D179A" w:rsidP="008D179A">
      <w:pPr>
        <w:numPr>
          <w:ilvl w:val="0"/>
          <w:numId w:val="1"/>
        </w:numPr>
        <w:spacing w:line="279" w:lineRule="auto"/>
        <w:rPr>
          <w:lang w:val="en-US"/>
        </w:rPr>
      </w:pPr>
      <w:r w:rsidRPr="003F205D">
        <w:rPr>
          <w:b/>
          <w:bCs/>
          <w:lang w:val="en-US"/>
        </w:rPr>
        <w:t>Under-utilization</w:t>
      </w:r>
      <w:r w:rsidRPr="003F205D">
        <w:rPr>
          <w:lang w:val="en-US"/>
        </w:rPr>
        <w:t xml:space="preserve">: Average billable utilization hovers around 75–80%, leaving 20–25% of consultant capacity </w:t>
      </w:r>
      <w:proofErr w:type="gramStart"/>
      <w:r w:rsidRPr="003F205D">
        <w:rPr>
          <w:lang w:val="en-US"/>
        </w:rPr>
        <w:t>idle</w:t>
      </w:r>
      <w:proofErr w:type="gramEnd"/>
      <w:r w:rsidRPr="003F205D">
        <w:rPr>
          <w:lang w:val="en-US"/>
        </w:rPr>
        <w:t xml:space="preserve"> each year.</w:t>
      </w:r>
    </w:p>
    <w:p w14:paraId="32F6F6F0" w14:textId="72E0B3C5" w:rsidR="008D179A" w:rsidRPr="00DD19A6" w:rsidRDefault="008D179A" w:rsidP="008D179A">
      <w:pPr>
        <w:numPr>
          <w:ilvl w:val="0"/>
          <w:numId w:val="1"/>
        </w:numPr>
        <w:spacing w:line="279" w:lineRule="auto"/>
        <w:rPr>
          <w:lang w:val="en-US"/>
        </w:rPr>
      </w:pPr>
      <w:r w:rsidRPr="003F205D">
        <w:rPr>
          <w:b/>
          <w:bCs/>
          <w:lang w:val="en-US"/>
        </w:rPr>
        <w:t>Slow Staffing</w:t>
      </w:r>
      <w:r w:rsidRPr="003F205D">
        <w:rPr>
          <w:lang w:val="en-US"/>
        </w:rPr>
        <w:t>: Staffing cycles of 3–4 weeks cause firms to miss fast-moving opportunities and lose up to 10% of potential project wins.</w:t>
      </w:r>
    </w:p>
    <w:p w14:paraId="5E5753E1" w14:textId="77777777" w:rsidR="008D179A" w:rsidRPr="008D179A" w:rsidRDefault="008D179A" w:rsidP="008D179A">
      <w:pPr>
        <w:spacing w:line="279" w:lineRule="auto"/>
        <w:rPr>
          <w:b/>
          <w:bCs/>
          <w:lang w:val="en-US"/>
        </w:rPr>
      </w:pPr>
      <w:r w:rsidRPr="008D179A">
        <w:rPr>
          <w:b/>
          <w:bCs/>
          <w:lang w:val="en-US"/>
        </w:rPr>
        <w:t>Our Values &amp; Benefits for the Industry</w:t>
      </w:r>
    </w:p>
    <w:p w14:paraId="5739D8A5" w14:textId="77777777" w:rsidR="008D179A" w:rsidRPr="008D179A" w:rsidRDefault="008D179A" w:rsidP="008D179A">
      <w:pPr>
        <w:numPr>
          <w:ilvl w:val="0"/>
          <w:numId w:val="1"/>
        </w:numPr>
        <w:spacing w:line="279" w:lineRule="auto"/>
        <w:rPr>
          <w:lang w:val="en-US"/>
        </w:rPr>
      </w:pPr>
      <w:r w:rsidRPr="008D179A">
        <w:rPr>
          <w:b/>
          <w:bCs/>
          <w:lang w:val="en-US"/>
        </w:rPr>
        <w:t>End-to-End Service</w:t>
      </w:r>
      <w:r w:rsidRPr="008D179A">
        <w:rPr>
          <w:lang w:val="en-US"/>
        </w:rPr>
        <w:br/>
        <w:t>Rapid, zero-hassle launch—no complex integrations required.</w:t>
      </w:r>
    </w:p>
    <w:p w14:paraId="61392016" w14:textId="77777777" w:rsidR="008D179A" w:rsidRPr="008D179A" w:rsidRDefault="008D179A" w:rsidP="008D179A">
      <w:pPr>
        <w:numPr>
          <w:ilvl w:val="0"/>
          <w:numId w:val="1"/>
        </w:numPr>
        <w:spacing w:line="279" w:lineRule="auto"/>
        <w:rPr>
          <w:lang w:val="en-US"/>
        </w:rPr>
      </w:pPr>
      <w:r w:rsidRPr="008D179A">
        <w:rPr>
          <w:b/>
          <w:bCs/>
          <w:lang w:val="en-US"/>
        </w:rPr>
        <w:t>Ease of Use</w:t>
      </w:r>
      <w:r w:rsidRPr="008D179A">
        <w:rPr>
          <w:lang w:val="en-US"/>
        </w:rPr>
        <w:br/>
        <w:t>Intuitive interface lets any team member run staffing searches without a dedicated specialist.</w:t>
      </w:r>
    </w:p>
    <w:p w14:paraId="6790C647" w14:textId="77777777" w:rsidR="008D179A" w:rsidRPr="008D179A" w:rsidRDefault="008D179A" w:rsidP="008D179A">
      <w:pPr>
        <w:numPr>
          <w:ilvl w:val="0"/>
          <w:numId w:val="1"/>
        </w:numPr>
        <w:spacing w:line="279" w:lineRule="auto"/>
        <w:rPr>
          <w:lang w:val="en-US"/>
        </w:rPr>
      </w:pPr>
      <w:r w:rsidRPr="008D179A">
        <w:rPr>
          <w:b/>
          <w:bCs/>
          <w:lang w:val="en-US"/>
        </w:rPr>
        <w:t>Self-Optimizing Intelligence</w:t>
      </w:r>
      <w:r w:rsidRPr="008D179A">
        <w:rPr>
          <w:lang w:val="en-US"/>
        </w:rPr>
        <w:br/>
        <w:t>Every placement gets measurably better thanks to automated feedback from teams and clients.</w:t>
      </w:r>
    </w:p>
    <w:p w14:paraId="38138D47" w14:textId="77777777" w:rsidR="008D179A" w:rsidRPr="008D179A" w:rsidRDefault="008D179A" w:rsidP="008D179A">
      <w:pPr>
        <w:numPr>
          <w:ilvl w:val="0"/>
          <w:numId w:val="1"/>
        </w:numPr>
        <w:spacing w:line="279" w:lineRule="auto"/>
        <w:rPr>
          <w:lang w:val="en-US"/>
        </w:rPr>
      </w:pPr>
      <w:r w:rsidRPr="008D179A">
        <w:rPr>
          <w:b/>
          <w:bCs/>
          <w:lang w:val="en-US"/>
        </w:rPr>
        <w:t>Explainable AI &amp; Fairness</w:t>
      </w:r>
      <w:r w:rsidRPr="008D179A">
        <w:rPr>
          <w:lang w:val="en-US"/>
        </w:rPr>
        <w:br/>
        <w:t>Each recommendation includes a clear rationale, bias checks and full compliance logging.</w:t>
      </w:r>
    </w:p>
    <w:p w14:paraId="611F9D74" w14:textId="77777777" w:rsidR="008D179A" w:rsidRPr="008D179A" w:rsidRDefault="008D179A" w:rsidP="008D179A">
      <w:pPr>
        <w:numPr>
          <w:ilvl w:val="0"/>
          <w:numId w:val="1"/>
        </w:numPr>
        <w:spacing w:line="279" w:lineRule="auto"/>
        <w:rPr>
          <w:lang w:val="en-US"/>
        </w:rPr>
      </w:pPr>
      <w:r w:rsidRPr="008D179A">
        <w:rPr>
          <w:b/>
          <w:bCs/>
          <w:lang w:val="en-US"/>
        </w:rPr>
        <w:t>Holistic Matching</w:t>
      </w:r>
      <w:r w:rsidRPr="008D179A">
        <w:rPr>
          <w:lang w:val="en-US"/>
        </w:rPr>
        <w:br/>
        <w:t>Blends hard skills, soft skills, team fit and personal development goals into every match.</w:t>
      </w:r>
    </w:p>
    <w:p w14:paraId="14E861FB" w14:textId="77777777" w:rsidR="008D179A" w:rsidRPr="008D179A" w:rsidRDefault="00731542" w:rsidP="008D179A">
      <w:pPr>
        <w:spacing w:line="279" w:lineRule="auto"/>
        <w:ind w:left="720"/>
      </w:pPr>
      <w:r w:rsidRPr="008D179A">
        <w:rPr>
          <w:noProof/>
        </w:rPr>
        <w:pict w14:anchorId="60780483">
          <v:rect id="_x0000_i1039" alt="" style="width:417.75pt;height:.05pt;mso-width-percent:0;mso-height-percent:0;mso-width-percent:0;mso-height-percent:0" o:hrpct="921" o:hralign="center" o:hrstd="t" o:hr="t" fillcolor="#a0a0a0" stroked="f"/>
        </w:pict>
      </w:r>
    </w:p>
    <w:p w14:paraId="320390CF" w14:textId="77777777" w:rsidR="008D179A" w:rsidRPr="008D179A" w:rsidRDefault="008D179A" w:rsidP="008D179A">
      <w:pPr>
        <w:spacing w:line="279" w:lineRule="auto"/>
        <w:rPr>
          <w:b/>
          <w:bCs/>
          <w:lang w:val="en-US"/>
        </w:rPr>
      </w:pPr>
      <w:r w:rsidRPr="008D179A">
        <w:rPr>
          <w:b/>
          <w:bCs/>
          <w:lang w:val="en-US"/>
        </w:rPr>
        <w:t>ROI for Firms Using Our SaaS</w:t>
      </w:r>
    </w:p>
    <w:p w14:paraId="4DD718A2" w14:textId="5F7126F3" w:rsidR="008D179A" w:rsidRPr="008D179A" w:rsidRDefault="008D179A" w:rsidP="008D179A">
      <w:pPr>
        <w:numPr>
          <w:ilvl w:val="0"/>
          <w:numId w:val="1"/>
        </w:numPr>
        <w:spacing w:line="279" w:lineRule="auto"/>
        <w:rPr>
          <w:lang w:val="en-US"/>
        </w:rPr>
      </w:pPr>
      <w:r w:rsidRPr="008D179A">
        <w:rPr>
          <w:b/>
          <w:bCs/>
          <w:lang w:val="en-US"/>
        </w:rPr>
        <w:t>Staffing Budget Context</w:t>
      </w:r>
      <w:r w:rsidRPr="008D179A">
        <w:rPr>
          <w:lang w:val="en-US"/>
        </w:rPr>
        <w:br/>
      </w:r>
      <w:r w:rsidR="00B14756" w:rsidRPr="00B14756">
        <w:rPr>
          <w:lang w:val="en-US"/>
        </w:rPr>
        <w:t>Consider a consulting firm with €10 million in revenue and personnel costs at 55 percent of sales. By optimizing its staffing process to maintain the same utilization with a leaner team, it can cut up to €500,000 from its payroll without touching top-line growth. In other words, even modest gains in staffing efficiency translate directly into significant profit improvements.</w:t>
      </w:r>
      <w:r w:rsidR="00B14756">
        <w:rPr>
          <w:lang w:val="en-US"/>
        </w:rPr>
        <w:t xml:space="preserve"> </w:t>
      </w:r>
    </w:p>
    <w:p w14:paraId="233269B0" w14:textId="77777777" w:rsidR="00B14756" w:rsidRDefault="00B14756" w:rsidP="00B14756">
      <w:pPr>
        <w:spacing w:line="279" w:lineRule="auto"/>
        <w:ind w:left="720"/>
        <w:rPr>
          <w:b/>
          <w:bCs/>
        </w:rPr>
      </w:pPr>
    </w:p>
    <w:p w14:paraId="786D72D4" w14:textId="77777777" w:rsidR="00B14756" w:rsidRDefault="00B14756" w:rsidP="00B14756">
      <w:pPr>
        <w:spacing w:line="279" w:lineRule="auto"/>
        <w:ind w:left="720"/>
        <w:rPr>
          <w:b/>
          <w:bCs/>
        </w:rPr>
      </w:pPr>
    </w:p>
    <w:p w14:paraId="4FD8EAF9" w14:textId="600D4719" w:rsidR="008D179A" w:rsidRPr="008D179A" w:rsidRDefault="008D179A" w:rsidP="00A0759B">
      <w:pPr>
        <w:spacing w:line="279" w:lineRule="auto"/>
        <w:ind w:left="720"/>
        <w:rPr>
          <w:b/>
          <w:bCs/>
        </w:rPr>
      </w:pPr>
      <w:proofErr w:type="spellStart"/>
      <w:r w:rsidRPr="008D179A">
        <w:rPr>
          <w:b/>
          <w:bCs/>
        </w:rPr>
        <w:lastRenderedPageBreak/>
        <w:t>Utilization</w:t>
      </w:r>
      <w:proofErr w:type="spellEnd"/>
      <w:r w:rsidRPr="008D179A">
        <w:rPr>
          <w:b/>
          <w:bCs/>
        </w:rPr>
        <w:t xml:space="preserve"> Uplift &amp; Revenue Impact</w:t>
      </w:r>
    </w:p>
    <w:p w14:paraId="4FBB306B" w14:textId="77777777" w:rsidR="008D179A" w:rsidRPr="008D179A" w:rsidRDefault="008D179A" w:rsidP="008D179A">
      <w:pPr>
        <w:numPr>
          <w:ilvl w:val="0"/>
          <w:numId w:val="1"/>
        </w:numPr>
        <w:spacing w:line="279" w:lineRule="auto"/>
        <w:rPr>
          <w:lang w:val="en-US"/>
        </w:rPr>
      </w:pPr>
      <w:r w:rsidRPr="008D179A">
        <w:rPr>
          <w:lang w:val="en-US"/>
        </w:rPr>
        <w:t>AI-driven matching can raise billable utilization by 2–5 percentage points (e.g. from 80% to 85%).</w:t>
      </w:r>
    </w:p>
    <w:p w14:paraId="5B3D4A2B" w14:textId="77777777" w:rsidR="008D179A" w:rsidRPr="008D179A" w:rsidRDefault="008D179A" w:rsidP="008D179A">
      <w:pPr>
        <w:numPr>
          <w:ilvl w:val="0"/>
          <w:numId w:val="1"/>
        </w:numPr>
        <w:spacing w:line="279" w:lineRule="auto"/>
        <w:rPr>
          <w:lang w:val="en-US"/>
        </w:rPr>
      </w:pPr>
      <w:r w:rsidRPr="008D179A">
        <w:rPr>
          <w:lang w:val="en-US"/>
        </w:rPr>
        <w:t>A 2% uplift adds roughly €1,900 per consultant per year.</w:t>
      </w:r>
    </w:p>
    <w:p w14:paraId="59533088" w14:textId="77777777" w:rsidR="008D179A" w:rsidRPr="008D179A" w:rsidRDefault="008D179A" w:rsidP="008D179A">
      <w:pPr>
        <w:numPr>
          <w:ilvl w:val="0"/>
          <w:numId w:val="1"/>
        </w:numPr>
        <w:spacing w:line="279" w:lineRule="auto"/>
        <w:rPr>
          <w:lang w:val="en-US"/>
        </w:rPr>
      </w:pPr>
      <w:r w:rsidRPr="008D179A">
        <w:rPr>
          <w:lang w:val="en-US"/>
        </w:rPr>
        <w:t>For a 1,000-consultant firm billing €100/hour, a 5% jump can generate nearly €10 million in added annual revenue.</w:t>
      </w:r>
    </w:p>
    <w:p w14:paraId="6779B43C" w14:textId="77777777" w:rsidR="008D179A" w:rsidRPr="008D179A" w:rsidRDefault="008D179A" w:rsidP="00A0759B">
      <w:pPr>
        <w:spacing w:line="279" w:lineRule="auto"/>
        <w:ind w:left="720"/>
        <w:rPr>
          <w:b/>
          <w:bCs/>
        </w:rPr>
      </w:pPr>
      <w:proofErr w:type="spellStart"/>
      <w:r w:rsidRPr="008D179A">
        <w:rPr>
          <w:b/>
          <w:bCs/>
        </w:rPr>
        <w:t>Faster</w:t>
      </w:r>
      <w:proofErr w:type="spellEnd"/>
      <w:r w:rsidRPr="008D179A">
        <w:rPr>
          <w:b/>
          <w:bCs/>
        </w:rPr>
        <w:t xml:space="preserve"> </w:t>
      </w:r>
      <w:proofErr w:type="spellStart"/>
      <w:r w:rsidRPr="008D179A">
        <w:rPr>
          <w:b/>
          <w:bCs/>
        </w:rPr>
        <w:t>Staffing</w:t>
      </w:r>
      <w:proofErr w:type="spellEnd"/>
      <w:r w:rsidRPr="008D179A">
        <w:rPr>
          <w:b/>
          <w:bCs/>
        </w:rPr>
        <w:t xml:space="preserve"> &amp; Ramp-Up</w:t>
      </w:r>
    </w:p>
    <w:p w14:paraId="4304520A" w14:textId="77777777" w:rsidR="008D179A" w:rsidRPr="008D179A" w:rsidRDefault="008D179A" w:rsidP="008D179A">
      <w:pPr>
        <w:numPr>
          <w:ilvl w:val="0"/>
          <w:numId w:val="1"/>
        </w:numPr>
        <w:spacing w:line="279" w:lineRule="auto"/>
        <w:rPr>
          <w:lang w:val="en-US"/>
        </w:rPr>
      </w:pPr>
      <w:r w:rsidRPr="008D179A">
        <w:rPr>
          <w:lang w:val="en-US"/>
        </w:rPr>
        <w:t>Delays in assembling teams (often 3–4 weeks) risk losing fast-moving opportunities. Instant, best-fit recommendations cut staffing time to days—unlocking up to 10% more sales opportunities and higher win rates.</w:t>
      </w:r>
    </w:p>
    <w:p w14:paraId="17CC2739" w14:textId="77777777" w:rsidR="008D179A" w:rsidRPr="008D179A" w:rsidRDefault="008D179A" w:rsidP="00A0759B">
      <w:pPr>
        <w:spacing w:line="279" w:lineRule="auto"/>
        <w:ind w:left="720"/>
        <w:rPr>
          <w:b/>
          <w:bCs/>
        </w:rPr>
      </w:pPr>
      <w:r w:rsidRPr="008D179A">
        <w:rPr>
          <w:b/>
          <w:bCs/>
        </w:rPr>
        <w:t>EBIT Uplift Scenarios</w:t>
      </w:r>
    </w:p>
    <w:p w14:paraId="0E09642A" w14:textId="77777777" w:rsidR="008D179A" w:rsidRPr="008D179A" w:rsidRDefault="008D179A" w:rsidP="008D179A">
      <w:pPr>
        <w:numPr>
          <w:ilvl w:val="0"/>
          <w:numId w:val="1"/>
        </w:numPr>
        <w:spacing w:line="279" w:lineRule="auto"/>
        <w:rPr>
          <w:lang w:val="en-US"/>
        </w:rPr>
      </w:pPr>
      <w:r w:rsidRPr="008D179A">
        <w:rPr>
          <w:lang w:val="en-US"/>
        </w:rPr>
        <w:t>Combining higher utilization and quicker ramp-up can boost profitability:</w:t>
      </w:r>
    </w:p>
    <w:p w14:paraId="19546A6A" w14:textId="77777777" w:rsidR="008D179A" w:rsidRPr="008D179A" w:rsidRDefault="008D179A" w:rsidP="008D179A">
      <w:pPr>
        <w:numPr>
          <w:ilvl w:val="0"/>
          <w:numId w:val="1"/>
        </w:numPr>
        <w:spacing w:line="279" w:lineRule="auto"/>
        <w:rPr>
          <w:lang w:val="en-US"/>
        </w:rPr>
      </w:pPr>
      <w:r w:rsidRPr="008D179A">
        <w:rPr>
          <w:b/>
          <w:bCs/>
          <w:lang w:val="en-US"/>
        </w:rPr>
        <w:t>Base Case:</w:t>
      </w:r>
      <w:r w:rsidRPr="008D179A">
        <w:rPr>
          <w:lang w:val="en-US"/>
        </w:rPr>
        <w:t xml:space="preserve"> 2% utilization gain + slight win-rate improvement → ~€5 million extra revenue for a 5,000-person firm, yielding ~€2.5 million in additional EBIT (5–10% margin increase).</w:t>
      </w:r>
    </w:p>
    <w:p w14:paraId="56831F1A" w14:textId="77777777" w:rsidR="008D179A" w:rsidRPr="008D179A" w:rsidRDefault="008D179A" w:rsidP="008D179A">
      <w:pPr>
        <w:numPr>
          <w:ilvl w:val="0"/>
          <w:numId w:val="1"/>
        </w:numPr>
        <w:spacing w:line="279" w:lineRule="auto"/>
        <w:rPr>
          <w:lang w:val="en-US"/>
        </w:rPr>
      </w:pPr>
      <w:r w:rsidRPr="008D179A">
        <w:rPr>
          <w:b/>
          <w:bCs/>
          <w:lang w:val="en-US"/>
        </w:rPr>
        <w:t>Upside Case:</w:t>
      </w:r>
      <w:r w:rsidRPr="008D179A">
        <w:rPr>
          <w:lang w:val="en-US"/>
        </w:rPr>
        <w:t xml:space="preserve"> 5% utilization gain + 5–10 additional projects → ~€20 million extra revenue, ~€10 million incremental EBIT (≈+3 percentage-point EBIT margin).</w:t>
      </w:r>
    </w:p>
    <w:p w14:paraId="5D53AFBC" w14:textId="77777777" w:rsidR="008D179A" w:rsidRDefault="008D179A" w:rsidP="00A0759B">
      <w:pPr>
        <w:spacing w:line="279" w:lineRule="auto"/>
        <w:ind w:left="720"/>
        <w:rPr>
          <w:b/>
          <w:bCs/>
        </w:rPr>
      </w:pPr>
      <w:proofErr w:type="spellStart"/>
      <w:r w:rsidRPr="008D179A">
        <w:rPr>
          <w:b/>
          <w:bCs/>
        </w:rPr>
        <w:t>Staffing</w:t>
      </w:r>
      <w:proofErr w:type="spellEnd"/>
      <w:r w:rsidRPr="008D179A">
        <w:rPr>
          <w:b/>
          <w:bCs/>
        </w:rPr>
        <w:t xml:space="preserve"> </w:t>
      </w:r>
      <w:proofErr w:type="spellStart"/>
      <w:r w:rsidRPr="008D179A">
        <w:rPr>
          <w:b/>
          <w:bCs/>
        </w:rPr>
        <w:t>Cost</w:t>
      </w:r>
      <w:proofErr w:type="spellEnd"/>
      <w:r w:rsidRPr="008D179A">
        <w:rPr>
          <w:b/>
          <w:bCs/>
        </w:rPr>
        <w:t xml:space="preserve"> </w:t>
      </w:r>
      <w:proofErr w:type="spellStart"/>
      <w:r w:rsidRPr="008D179A">
        <w:rPr>
          <w:b/>
          <w:bCs/>
        </w:rPr>
        <w:t>Savings</w:t>
      </w:r>
      <w:proofErr w:type="spellEnd"/>
      <w:r>
        <w:rPr>
          <w:b/>
          <w:bCs/>
        </w:rPr>
        <w:t xml:space="preserve"> </w:t>
      </w:r>
    </w:p>
    <w:p w14:paraId="489CB959" w14:textId="5B621886" w:rsidR="008D179A" w:rsidRPr="008D179A" w:rsidRDefault="008D179A" w:rsidP="008D179A">
      <w:pPr>
        <w:spacing w:line="279" w:lineRule="auto"/>
        <w:ind w:left="720"/>
        <w:rPr>
          <w:b/>
          <w:bCs/>
          <w:lang w:val="en-US"/>
        </w:rPr>
      </w:pPr>
      <w:r w:rsidRPr="008D179A">
        <w:rPr>
          <w:lang w:val="en-US"/>
        </w:rPr>
        <w:t>By consolidating tools (resource planning, skills databases, spreadsheets) and automating manual work, the platform reduces licensing and administrative expenses—and frees resource managers for strategic planning.</w:t>
      </w:r>
    </w:p>
    <w:p w14:paraId="3F7F56C9" w14:textId="77777777" w:rsidR="008D179A" w:rsidRPr="008D179A" w:rsidRDefault="00731542" w:rsidP="008D179A">
      <w:pPr>
        <w:spacing w:line="279" w:lineRule="auto"/>
        <w:ind w:left="720"/>
      </w:pPr>
      <w:r w:rsidRPr="008D179A">
        <w:rPr>
          <w:noProof/>
        </w:rPr>
        <w:pict w14:anchorId="7751EDA1">
          <v:rect id="_x0000_i1038" alt="" style="width:417.75pt;height:.05pt;mso-width-percent:0;mso-height-percent:0;mso-width-percent:0;mso-height-percent:0" o:hrpct="921" o:hralign="center" o:hrstd="t" o:hr="t" fillcolor="#a0a0a0" stroked="f"/>
        </w:pict>
      </w:r>
    </w:p>
    <w:p w14:paraId="4596ACE3" w14:textId="26CAEE22" w:rsidR="00B53BEC" w:rsidRPr="00B53BEC" w:rsidRDefault="008D179A" w:rsidP="00B53BEC">
      <w:pPr>
        <w:spacing w:line="279" w:lineRule="auto"/>
        <w:rPr>
          <w:b/>
          <w:bCs/>
          <w:lang w:val="en-US"/>
        </w:rPr>
      </w:pPr>
      <w:r w:rsidRPr="008D179A">
        <w:rPr>
          <w:b/>
          <w:bCs/>
          <w:lang w:val="en-US"/>
        </w:rPr>
        <w:t>Development Roadmap</w:t>
      </w:r>
      <w:r w:rsidR="00354261">
        <w:rPr>
          <w:b/>
          <w:bCs/>
          <w:lang w:val="en-US"/>
        </w:rPr>
        <w:t xml:space="preserve"> </w:t>
      </w:r>
    </w:p>
    <w:p w14:paraId="61910D69" w14:textId="6F91C099" w:rsidR="008D179A" w:rsidRPr="008D179A" w:rsidRDefault="008D179A" w:rsidP="00B53BEC">
      <w:pPr>
        <w:spacing w:line="279" w:lineRule="auto"/>
        <w:rPr>
          <w:b/>
          <w:bCs/>
          <w:lang w:val="en-US"/>
        </w:rPr>
      </w:pPr>
      <w:r w:rsidRPr="008D179A">
        <w:rPr>
          <w:b/>
          <w:bCs/>
          <w:lang w:val="en-US"/>
        </w:rPr>
        <w:t>Phase 1 – MVP: Rule-based Keyword Matching (6 months)</w:t>
      </w:r>
    </w:p>
    <w:p w14:paraId="14BC6E88" w14:textId="77777777" w:rsidR="008D179A" w:rsidRPr="008D179A" w:rsidRDefault="008D179A" w:rsidP="008D179A">
      <w:pPr>
        <w:numPr>
          <w:ilvl w:val="0"/>
          <w:numId w:val="1"/>
        </w:numPr>
        <w:spacing w:line="279" w:lineRule="auto"/>
      </w:pPr>
      <w:r w:rsidRPr="008D179A">
        <w:rPr>
          <w:b/>
          <w:bCs/>
        </w:rPr>
        <w:t xml:space="preserve">Team (6 </w:t>
      </w:r>
      <w:proofErr w:type="spellStart"/>
      <w:r w:rsidRPr="008D179A">
        <w:rPr>
          <w:b/>
          <w:bCs/>
        </w:rPr>
        <w:t>people</w:t>
      </w:r>
      <w:proofErr w:type="spellEnd"/>
      <w:r w:rsidRPr="008D179A">
        <w:rPr>
          <w:b/>
          <w:bCs/>
        </w:rPr>
        <w:t xml:space="preserve"> total):</w:t>
      </w:r>
    </w:p>
    <w:p w14:paraId="1BE914C6" w14:textId="77777777" w:rsidR="008D179A" w:rsidRPr="008D179A" w:rsidRDefault="008D179A" w:rsidP="008D179A">
      <w:pPr>
        <w:numPr>
          <w:ilvl w:val="0"/>
          <w:numId w:val="1"/>
        </w:numPr>
        <w:spacing w:line="279" w:lineRule="auto"/>
      </w:pPr>
      <w:r w:rsidRPr="008D179A">
        <w:t xml:space="preserve">Data </w:t>
      </w:r>
      <w:proofErr w:type="spellStart"/>
      <w:r w:rsidRPr="008D179A">
        <w:t>ingestion</w:t>
      </w:r>
      <w:proofErr w:type="spellEnd"/>
      <w:r w:rsidRPr="008D179A">
        <w:t xml:space="preserve"> &amp; </w:t>
      </w:r>
      <w:proofErr w:type="spellStart"/>
      <w:r w:rsidRPr="008D179A">
        <w:t>integration</w:t>
      </w:r>
      <w:proofErr w:type="spellEnd"/>
      <w:r w:rsidRPr="008D179A">
        <w:br/>
      </w:r>
      <w:r w:rsidRPr="008D179A">
        <w:t> </w:t>
      </w:r>
      <w:r w:rsidRPr="008D179A">
        <w:t xml:space="preserve">• 2 </w:t>
      </w:r>
      <w:proofErr w:type="gramStart"/>
      <w:r w:rsidRPr="008D179A">
        <w:t>Backend</w:t>
      </w:r>
      <w:proofErr w:type="gramEnd"/>
      <w:r w:rsidRPr="008D179A">
        <w:t xml:space="preserve"> Engineers</w:t>
      </w:r>
    </w:p>
    <w:p w14:paraId="57CEC0B4" w14:textId="77777777" w:rsidR="008D179A" w:rsidRPr="008D179A" w:rsidRDefault="008D179A" w:rsidP="008D179A">
      <w:pPr>
        <w:numPr>
          <w:ilvl w:val="0"/>
          <w:numId w:val="1"/>
        </w:numPr>
        <w:spacing w:line="279" w:lineRule="auto"/>
        <w:rPr>
          <w:lang w:val="en-US"/>
        </w:rPr>
      </w:pPr>
      <w:r w:rsidRPr="008D179A">
        <w:rPr>
          <w:lang w:val="en-US"/>
        </w:rPr>
        <w:t>Keyword/filter engine &amp; business rules</w:t>
      </w:r>
      <w:r w:rsidRPr="008D179A">
        <w:rPr>
          <w:lang w:val="en-US"/>
        </w:rPr>
        <w:br/>
      </w:r>
      <w:r w:rsidRPr="008D179A">
        <w:t> </w:t>
      </w:r>
      <w:r w:rsidRPr="008D179A">
        <w:rPr>
          <w:lang w:val="en-US"/>
        </w:rPr>
        <w:t>• 1 Backend Engineer</w:t>
      </w:r>
    </w:p>
    <w:p w14:paraId="31C38BE3" w14:textId="77777777" w:rsidR="008D179A" w:rsidRPr="008D179A" w:rsidRDefault="008D179A" w:rsidP="008D179A">
      <w:pPr>
        <w:numPr>
          <w:ilvl w:val="0"/>
          <w:numId w:val="1"/>
        </w:numPr>
        <w:spacing w:line="279" w:lineRule="auto"/>
        <w:rPr>
          <w:lang w:val="en-US"/>
        </w:rPr>
      </w:pPr>
      <w:r w:rsidRPr="008D179A">
        <w:rPr>
          <w:lang w:val="en-US"/>
        </w:rPr>
        <w:t>UI for search &amp; filtering</w:t>
      </w:r>
      <w:r w:rsidRPr="008D179A">
        <w:rPr>
          <w:lang w:val="en-US"/>
        </w:rPr>
        <w:br/>
      </w:r>
      <w:r w:rsidRPr="008D179A">
        <w:t> </w:t>
      </w:r>
      <w:r w:rsidRPr="008D179A">
        <w:rPr>
          <w:lang w:val="en-US"/>
        </w:rPr>
        <w:t>• 1 Frontend Engineer</w:t>
      </w:r>
    </w:p>
    <w:p w14:paraId="35DA5CC8" w14:textId="77777777" w:rsidR="008D179A" w:rsidRPr="008D179A" w:rsidRDefault="008D179A" w:rsidP="008D179A">
      <w:pPr>
        <w:numPr>
          <w:ilvl w:val="0"/>
          <w:numId w:val="1"/>
        </w:numPr>
        <w:spacing w:line="279" w:lineRule="auto"/>
      </w:pPr>
      <w:r w:rsidRPr="008D179A">
        <w:t xml:space="preserve">Quality </w:t>
      </w:r>
      <w:proofErr w:type="spellStart"/>
      <w:r w:rsidRPr="008D179A">
        <w:t>assurance</w:t>
      </w:r>
      <w:proofErr w:type="spellEnd"/>
      <w:r w:rsidRPr="008D179A">
        <w:t xml:space="preserve"> &amp; </w:t>
      </w:r>
      <w:proofErr w:type="spellStart"/>
      <w:r w:rsidRPr="008D179A">
        <w:t>testing</w:t>
      </w:r>
      <w:proofErr w:type="spellEnd"/>
      <w:r w:rsidRPr="008D179A">
        <w:br/>
      </w:r>
      <w:r w:rsidRPr="008D179A">
        <w:t> </w:t>
      </w:r>
      <w:r w:rsidRPr="008D179A">
        <w:t xml:space="preserve">• 1 </w:t>
      </w:r>
      <w:proofErr w:type="gramStart"/>
      <w:r w:rsidRPr="008D179A">
        <w:t>QA Engineer</w:t>
      </w:r>
      <w:proofErr w:type="gramEnd"/>
    </w:p>
    <w:p w14:paraId="15262BEA" w14:textId="77777777" w:rsidR="008D179A" w:rsidRPr="008D179A" w:rsidRDefault="008D179A" w:rsidP="008D179A">
      <w:pPr>
        <w:numPr>
          <w:ilvl w:val="0"/>
          <w:numId w:val="1"/>
        </w:numPr>
        <w:spacing w:line="279" w:lineRule="auto"/>
      </w:pPr>
      <w:proofErr w:type="spellStart"/>
      <w:r w:rsidRPr="008D179A">
        <w:lastRenderedPageBreak/>
        <w:t>Product</w:t>
      </w:r>
      <w:proofErr w:type="spellEnd"/>
      <w:r w:rsidRPr="008D179A">
        <w:t xml:space="preserve"> </w:t>
      </w:r>
      <w:proofErr w:type="spellStart"/>
      <w:r w:rsidRPr="008D179A">
        <w:t>management</w:t>
      </w:r>
      <w:proofErr w:type="spellEnd"/>
      <w:r w:rsidRPr="008D179A">
        <w:t xml:space="preserve"> &amp; </w:t>
      </w:r>
      <w:proofErr w:type="spellStart"/>
      <w:r w:rsidRPr="008D179A">
        <w:t>rollout</w:t>
      </w:r>
      <w:proofErr w:type="spellEnd"/>
      <w:r w:rsidRPr="008D179A">
        <w:br/>
      </w:r>
      <w:r w:rsidRPr="008D179A">
        <w:t> </w:t>
      </w:r>
      <w:r w:rsidRPr="008D179A">
        <w:t xml:space="preserve">• 1 </w:t>
      </w:r>
      <w:proofErr w:type="spellStart"/>
      <w:r w:rsidRPr="008D179A">
        <w:t>Product</w:t>
      </w:r>
      <w:proofErr w:type="spellEnd"/>
      <w:r w:rsidRPr="008D179A">
        <w:t xml:space="preserve"> Manager</w:t>
      </w:r>
    </w:p>
    <w:p w14:paraId="746F7FE1" w14:textId="77777777" w:rsidR="008D179A" w:rsidRPr="008D179A" w:rsidRDefault="008D179A" w:rsidP="00B53BEC">
      <w:pPr>
        <w:spacing w:line="279" w:lineRule="auto"/>
        <w:rPr>
          <w:b/>
          <w:bCs/>
          <w:lang w:val="en-US"/>
        </w:rPr>
      </w:pPr>
      <w:r w:rsidRPr="008D179A">
        <w:rPr>
          <w:b/>
          <w:bCs/>
          <w:lang w:val="en-US"/>
        </w:rPr>
        <w:t>Phase 2 – Semantic Search &amp; Smart Matching (next 6–12 months)</w:t>
      </w:r>
    </w:p>
    <w:p w14:paraId="7489CCB4" w14:textId="77777777" w:rsidR="008D179A" w:rsidRPr="008D179A" w:rsidRDefault="008D179A" w:rsidP="008D179A">
      <w:pPr>
        <w:numPr>
          <w:ilvl w:val="0"/>
          <w:numId w:val="1"/>
        </w:numPr>
        <w:spacing w:line="279" w:lineRule="auto"/>
      </w:pPr>
      <w:r w:rsidRPr="008D179A">
        <w:rPr>
          <w:b/>
          <w:bCs/>
        </w:rPr>
        <w:t xml:space="preserve">Team (6 </w:t>
      </w:r>
      <w:proofErr w:type="spellStart"/>
      <w:r w:rsidRPr="008D179A">
        <w:rPr>
          <w:b/>
          <w:bCs/>
        </w:rPr>
        <w:t>people</w:t>
      </w:r>
      <w:proofErr w:type="spellEnd"/>
      <w:r w:rsidRPr="008D179A">
        <w:rPr>
          <w:b/>
          <w:bCs/>
        </w:rPr>
        <w:t xml:space="preserve"> total):</w:t>
      </w:r>
    </w:p>
    <w:p w14:paraId="657EF9DE" w14:textId="77777777" w:rsidR="008D179A" w:rsidRPr="008D179A" w:rsidRDefault="008D179A" w:rsidP="008D179A">
      <w:pPr>
        <w:numPr>
          <w:ilvl w:val="0"/>
          <w:numId w:val="1"/>
        </w:numPr>
        <w:spacing w:line="279" w:lineRule="auto"/>
        <w:rPr>
          <w:lang w:val="en-US"/>
        </w:rPr>
      </w:pPr>
      <w:r w:rsidRPr="008D179A">
        <w:rPr>
          <w:lang w:val="en-US"/>
        </w:rPr>
        <w:t>NLP model selection &amp; embeddings</w:t>
      </w:r>
      <w:r w:rsidRPr="008D179A">
        <w:rPr>
          <w:lang w:val="en-US"/>
        </w:rPr>
        <w:br/>
      </w:r>
      <w:r w:rsidRPr="008D179A">
        <w:t> </w:t>
      </w:r>
      <w:r w:rsidRPr="008D179A">
        <w:rPr>
          <w:lang w:val="en-US"/>
        </w:rPr>
        <w:t>• 2 NLP/ML Engineers</w:t>
      </w:r>
    </w:p>
    <w:p w14:paraId="5344A9D1" w14:textId="77777777" w:rsidR="008D179A" w:rsidRPr="008D179A" w:rsidRDefault="008D179A" w:rsidP="008D179A">
      <w:pPr>
        <w:numPr>
          <w:ilvl w:val="0"/>
          <w:numId w:val="1"/>
        </w:numPr>
        <w:spacing w:line="279" w:lineRule="auto"/>
        <w:rPr>
          <w:lang w:val="en-US"/>
        </w:rPr>
      </w:pPr>
      <w:r w:rsidRPr="008D179A">
        <w:rPr>
          <w:lang w:val="en-US"/>
        </w:rPr>
        <w:t>Contextual scoring &amp; fit-ranking</w:t>
      </w:r>
      <w:r w:rsidRPr="008D179A">
        <w:rPr>
          <w:lang w:val="en-US"/>
        </w:rPr>
        <w:br/>
      </w:r>
      <w:r w:rsidRPr="008D179A">
        <w:t> </w:t>
      </w:r>
      <w:r w:rsidRPr="008D179A">
        <w:rPr>
          <w:lang w:val="en-US"/>
        </w:rPr>
        <w:t>• 1 Machine-Learning Engineer</w:t>
      </w:r>
    </w:p>
    <w:p w14:paraId="0C338D8C" w14:textId="77777777" w:rsidR="008D179A" w:rsidRPr="008D179A" w:rsidRDefault="008D179A" w:rsidP="008D179A">
      <w:pPr>
        <w:numPr>
          <w:ilvl w:val="0"/>
          <w:numId w:val="1"/>
        </w:numPr>
        <w:spacing w:line="279" w:lineRule="auto"/>
        <w:rPr>
          <w:lang w:val="en-US"/>
        </w:rPr>
      </w:pPr>
      <w:r w:rsidRPr="008D179A">
        <w:rPr>
          <w:lang w:val="en-US"/>
        </w:rPr>
        <w:t>Skills taxonomy &amp; data pipeline</w:t>
      </w:r>
      <w:r w:rsidRPr="008D179A">
        <w:rPr>
          <w:lang w:val="en-US"/>
        </w:rPr>
        <w:br/>
      </w:r>
      <w:r w:rsidRPr="008D179A">
        <w:t> </w:t>
      </w:r>
      <w:r w:rsidRPr="008D179A">
        <w:rPr>
          <w:lang w:val="en-US"/>
        </w:rPr>
        <w:t>• 1 Data Engineer</w:t>
      </w:r>
    </w:p>
    <w:p w14:paraId="30C9E670" w14:textId="77777777" w:rsidR="008D179A" w:rsidRPr="008D179A" w:rsidRDefault="008D179A" w:rsidP="008D179A">
      <w:pPr>
        <w:numPr>
          <w:ilvl w:val="0"/>
          <w:numId w:val="1"/>
        </w:numPr>
        <w:spacing w:line="279" w:lineRule="auto"/>
        <w:rPr>
          <w:lang w:val="en-US"/>
        </w:rPr>
      </w:pPr>
      <w:r w:rsidRPr="008D179A">
        <w:rPr>
          <w:lang w:val="en-US"/>
        </w:rPr>
        <w:t>Transparent “</w:t>
      </w:r>
      <w:proofErr w:type="gramStart"/>
      <w:r w:rsidRPr="008D179A">
        <w:rPr>
          <w:lang w:val="en-US"/>
        </w:rPr>
        <w:t>fit-score</w:t>
      </w:r>
      <w:proofErr w:type="gramEnd"/>
      <w:r w:rsidRPr="008D179A">
        <w:rPr>
          <w:lang w:val="en-US"/>
        </w:rPr>
        <w:t>” UI enhancements</w:t>
      </w:r>
      <w:r w:rsidRPr="008D179A">
        <w:rPr>
          <w:lang w:val="en-US"/>
        </w:rPr>
        <w:br/>
      </w:r>
      <w:r w:rsidRPr="008D179A">
        <w:t> </w:t>
      </w:r>
      <w:r w:rsidRPr="008D179A">
        <w:rPr>
          <w:lang w:val="en-US"/>
        </w:rPr>
        <w:t>• 1 Frontend Engineer</w:t>
      </w:r>
    </w:p>
    <w:p w14:paraId="4C9A2177" w14:textId="77777777" w:rsidR="008D179A" w:rsidRPr="008D179A" w:rsidRDefault="008D179A" w:rsidP="008D179A">
      <w:pPr>
        <w:numPr>
          <w:ilvl w:val="0"/>
          <w:numId w:val="1"/>
        </w:numPr>
        <w:spacing w:line="279" w:lineRule="auto"/>
        <w:rPr>
          <w:lang w:val="en-US"/>
        </w:rPr>
      </w:pPr>
      <w:r w:rsidRPr="008D179A">
        <w:rPr>
          <w:lang w:val="en-US"/>
        </w:rPr>
        <w:t>Product management &amp; pilot feedback</w:t>
      </w:r>
      <w:r w:rsidRPr="008D179A">
        <w:rPr>
          <w:lang w:val="en-US"/>
        </w:rPr>
        <w:br/>
      </w:r>
      <w:r w:rsidRPr="008D179A">
        <w:t> </w:t>
      </w:r>
      <w:r w:rsidRPr="008D179A">
        <w:rPr>
          <w:lang w:val="en-US"/>
        </w:rPr>
        <w:t>• 1 Product Manager</w:t>
      </w:r>
    </w:p>
    <w:p w14:paraId="5002B6B5" w14:textId="77777777" w:rsidR="008D179A" w:rsidRPr="008D179A" w:rsidRDefault="008D179A" w:rsidP="00B53BEC">
      <w:pPr>
        <w:spacing w:line="279" w:lineRule="auto"/>
        <w:rPr>
          <w:b/>
          <w:bCs/>
          <w:lang w:val="en-US"/>
        </w:rPr>
      </w:pPr>
      <w:r w:rsidRPr="008D179A">
        <w:rPr>
          <w:b/>
          <w:bCs/>
          <w:lang w:val="en-US"/>
        </w:rPr>
        <w:t>Phase 3 – Real-Time Learning &amp; Adaptive AI (years 2–3)</w:t>
      </w:r>
    </w:p>
    <w:p w14:paraId="13282DDA" w14:textId="77777777" w:rsidR="008D179A" w:rsidRPr="008D179A" w:rsidRDefault="008D179A" w:rsidP="008D179A">
      <w:pPr>
        <w:numPr>
          <w:ilvl w:val="0"/>
          <w:numId w:val="1"/>
        </w:numPr>
        <w:spacing w:line="279" w:lineRule="auto"/>
      </w:pPr>
      <w:r w:rsidRPr="008D179A">
        <w:rPr>
          <w:b/>
          <w:bCs/>
        </w:rPr>
        <w:t xml:space="preserve">Team (7 </w:t>
      </w:r>
      <w:proofErr w:type="spellStart"/>
      <w:r w:rsidRPr="008D179A">
        <w:rPr>
          <w:b/>
          <w:bCs/>
        </w:rPr>
        <w:t>people</w:t>
      </w:r>
      <w:proofErr w:type="spellEnd"/>
      <w:r w:rsidRPr="008D179A">
        <w:rPr>
          <w:b/>
          <w:bCs/>
        </w:rPr>
        <w:t xml:space="preserve"> total):</w:t>
      </w:r>
    </w:p>
    <w:p w14:paraId="0773AD7C" w14:textId="77777777" w:rsidR="008D179A" w:rsidRPr="008D179A" w:rsidRDefault="008D179A" w:rsidP="008D179A">
      <w:pPr>
        <w:numPr>
          <w:ilvl w:val="0"/>
          <w:numId w:val="1"/>
        </w:numPr>
        <w:spacing w:line="279" w:lineRule="auto"/>
        <w:rPr>
          <w:lang w:val="en-US"/>
        </w:rPr>
      </w:pPr>
      <w:r w:rsidRPr="008D179A">
        <w:rPr>
          <w:lang w:val="en-US"/>
        </w:rPr>
        <w:t>Feedback capture &amp; rating system</w:t>
      </w:r>
      <w:r w:rsidRPr="008D179A">
        <w:rPr>
          <w:lang w:val="en-US"/>
        </w:rPr>
        <w:br/>
      </w:r>
      <w:r w:rsidRPr="008D179A">
        <w:t> </w:t>
      </w:r>
      <w:r w:rsidRPr="008D179A">
        <w:rPr>
          <w:lang w:val="en-US"/>
        </w:rPr>
        <w:t>• 1 Data Engineer</w:t>
      </w:r>
    </w:p>
    <w:p w14:paraId="7BD324BE" w14:textId="77777777" w:rsidR="008D179A" w:rsidRPr="008D179A" w:rsidRDefault="008D179A" w:rsidP="008D179A">
      <w:pPr>
        <w:numPr>
          <w:ilvl w:val="0"/>
          <w:numId w:val="1"/>
        </w:numPr>
        <w:spacing w:line="279" w:lineRule="auto"/>
      </w:pPr>
      <w:r w:rsidRPr="008D179A">
        <w:t xml:space="preserve">Knowledge </w:t>
      </w:r>
      <w:proofErr w:type="spellStart"/>
      <w:r w:rsidRPr="008D179A">
        <w:t>graph</w:t>
      </w:r>
      <w:proofErr w:type="spellEnd"/>
      <w:r w:rsidRPr="008D179A">
        <w:t xml:space="preserve"> </w:t>
      </w:r>
      <w:proofErr w:type="spellStart"/>
      <w:r w:rsidRPr="008D179A">
        <w:t>construction</w:t>
      </w:r>
      <w:proofErr w:type="spellEnd"/>
      <w:r w:rsidRPr="008D179A">
        <w:br/>
      </w:r>
      <w:r w:rsidRPr="008D179A">
        <w:t> </w:t>
      </w:r>
      <w:r w:rsidRPr="008D179A">
        <w:t>• 1 Data Scientist</w:t>
      </w:r>
    </w:p>
    <w:p w14:paraId="6E357DCA" w14:textId="77777777" w:rsidR="008D179A" w:rsidRPr="008D179A" w:rsidRDefault="008D179A" w:rsidP="008D179A">
      <w:pPr>
        <w:numPr>
          <w:ilvl w:val="0"/>
          <w:numId w:val="1"/>
        </w:numPr>
        <w:spacing w:line="279" w:lineRule="auto"/>
        <w:rPr>
          <w:lang w:val="en-US"/>
        </w:rPr>
      </w:pPr>
      <w:r w:rsidRPr="008D179A">
        <w:rPr>
          <w:lang w:val="en-US"/>
        </w:rPr>
        <w:t>Reinforcement learning &amp; predictive staffing</w:t>
      </w:r>
      <w:r w:rsidRPr="008D179A">
        <w:rPr>
          <w:lang w:val="en-US"/>
        </w:rPr>
        <w:br/>
      </w:r>
      <w:r w:rsidRPr="008D179A">
        <w:t> </w:t>
      </w:r>
      <w:r w:rsidRPr="008D179A">
        <w:rPr>
          <w:lang w:val="en-US"/>
        </w:rPr>
        <w:t>• 2 ML Engineers (RL specialists)</w:t>
      </w:r>
    </w:p>
    <w:p w14:paraId="15279676" w14:textId="77777777" w:rsidR="008D179A" w:rsidRPr="008D179A" w:rsidRDefault="008D179A" w:rsidP="008D179A">
      <w:pPr>
        <w:numPr>
          <w:ilvl w:val="0"/>
          <w:numId w:val="1"/>
        </w:numPr>
        <w:spacing w:line="279" w:lineRule="auto"/>
      </w:pPr>
      <w:proofErr w:type="spellStart"/>
      <w:r w:rsidRPr="008D179A">
        <w:t>MLOps</w:t>
      </w:r>
      <w:proofErr w:type="spellEnd"/>
      <w:r w:rsidRPr="008D179A">
        <w:t xml:space="preserve"> &amp; </w:t>
      </w:r>
      <w:proofErr w:type="spellStart"/>
      <w:r w:rsidRPr="008D179A">
        <w:t>scalable</w:t>
      </w:r>
      <w:proofErr w:type="spellEnd"/>
      <w:r w:rsidRPr="008D179A">
        <w:t xml:space="preserve"> </w:t>
      </w:r>
      <w:proofErr w:type="spellStart"/>
      <w:r w:rsidRPr="008D179A">
        <w:t>infrastructure</w:t>
      </w:r>
      <w:proofErr w:type="spellEnd"/>
      <w:r w:rsidRPr="008D179A">
        <w:br/>
      </w:r>
      <w:r w:rsidRPr="008D179A">
        <w:t> </w:t>
      </w:r>
      <w:r w:rsidRPr="008D179A">
        <w:t xml:space="preserve">• 1 </w:t>
      </w:r>
      <w:proofErr w:type="spellStart"/>
      <w:r w:rsidRPr="008D179A">
        <w:t>MLOps</w:t>
      </w:r>
      <w:proofErr w:type="spellEnd"/>
      <w:r w:rsidRPr="008D179A">
        <w:t xml:space="preserve"> Engineer</w:t>
      </w:r>
    </w:p>
    <w:p w14:paraId="2AC3EBE2" w14:textId="77777777" w:rsidR="008D179A" w:rsidRPr="008D179A" w:rsidRDefault="008D179A" w:rsidP="008D179A">
      <w:pPr>
        <w:numPr>
          <w:ilvl w:val="0"/>
          <w:numId w:val="1"/>
        </w:numPr>
        <w:spacing w:line="279" w:lineRule="auto"/>
        <w:rPr>
          <w:lang w:val="en-US"/>
        </w:rPr>
      </w:pPr>
      <w:r w:rsidRPr="008D179A">
        <w:rPr>
          <w:lang w:val="en-US"/>
        </w:rPr>
        <w:t>Agentic scenario-planning UI</w:t>
      </w:r>
      <w:r w:rsidRPr="008D179A">
        <w:rPr>
          <w:lang w:val="en-US"/>
        </w:rPr>
        <w:br/>
      </w:r>
      <w:r w:rsidRPr="008D179A">
        <w:t> </w:t>
      </w:r>
      <w:r w:rsidRPr="008D179A">
        <w:rPr>
          <w:lang w:val="en-US"/>
        </w:rPr>
        <w:t>• 1 Frontend Engineer</w:t>
      </w:r>
    </w:p>
    <w:p w14:paraId="393D0DBA" w14:textId="77777777" w:rsidR="008D179A" w:rsidRPr="008D179A" w:rsidRDefault="008D179A" w:rsidP="008D179A">
      <w:pPr>
        <w:numPr>
          <w:ilvl w:val="0"/>
          <w:numId w:val="1"/>
        </w:numPr>
        <w:spacing w:line="279" w:lineRule="auto"/>
        <w:rPr>
          <w:lang w:val="en-US"/>
        </w:rPr>
      </w:pPr>
      <w:r w:rsidRPr="008D179A">
        <w:rPr>
          <w:lang w:val="en-US"/>
        </w:rPr>
        <w:t>Product management &amp; continuous improvement</w:t>
      </w:r>
      <w:r w:rsidRPr="008D179A">
        <w:rPr>
          <w:lang w:val="en-US"/>
        </w:rPr>
        <w:br/>
      </w:r>
      <w:r w:rsidRPr="008D179A">
        <w:t> </w:t>
      </w:r>
      <w:r w:rsidRPr="008D179A">
        <w:rPr>
          <w:lang w:val="en-US"/>
        </w:rPr>
        <w:t>• 1 Product Manager</w:t>
      </w:r>
    </w:p>
    <w:p w14:paraId="76445D20" w14:textId="77777777" w:rsidR="008D179A" w:rsidRPr="008D179A" w:rsidRDefault="008D179A" w:rsidP="00B53BEC">
      <w:pPr>
        <w:spacing w:line="279" w:lineRule="auto"/>
        <w:rPr>
          <w:lang w:val="en-US"/>
        </w:rPr>
      </w:pPr>
      <w:r w:rsidRPr="008D179A">
        <w:rPr>
          <w:b/>
          <w:bCs/>
          <w:lang w:val="en-US"/>
        </w:rPr>
        <w:t>Overall trajectory:</w:t>
      </w:r>
      <w:r w:rsidRPr="008D179A">
        <w:rPr>
          <w:lang w:val="en-US"/>
        </w:rPr>
        <w:br/>
        <w:t xml:space="preserve">Start with a lean 6-person team to replace manual filters, expand to a 6-person NLP/ML squad for smart matching, then grow into a 7-person AI/RL + </w:t>
      </w:r>
      <w:proofErr w:type="spellStart"/>
      <w:r w:rsidRPr="008D179A">
        <w:rPr>
          <w:lang w:val="en-US"/>
        </w:rPr>
        <w:t>MLOps</w:t>
      </w:r>
      <w:proofErr w:type="spellEnd"/>
      <w:r w:rsidRPr="008D179A">
        <w:rPr>
          <w:lang w:val="en-US"/>
        </w:rPr>
        <w:t xml:space="preserve"> organization that continuously learns and predicts optimal staffing.</w:t>
      </w:r>
    </w:p>
    <w:p w14:paraId="37B59C8C" w14:textId="77777777" w:rsidR="008D179A" w:rsidRPr="008D179A" w:rsidRDefault="00731542" w:rsidP="008D179A">
      <w:pPr>
        <w:spacing w:line="279" w:lineRule="auto"/>
        <w:ind w:left="720"/>
      </w:pPr>
      <w:r w:rsidRPr="008D179A">
        <w:rPr>
          <w:noProof/>
        </w:rPr>
        <w:pict w14:anchorId="1D1623BD">
          <v:rect id="_x0000_i1037" alt="" style="width:417.75pt;height:.05pt;mso-width-percent:0;mso-height-percent:0;mso-width-percent:0;mso-height-percent:0" o:hrpct="921" o:hralign="center" o:hrstd="t" o:hr="t" fillcolor="#a0a0a0" stroked="f"/>
        </w:pict>
      </w:r>
    </w:p>
    <w:p w14:paraId="4D436D5E" w14:textId="77777777" w:rsidR="008D179A" w:rsidRPr="008D179A" w:rsidRDefault="008D179A" w:rsidP="008D179A">
      <w:pPr>
        <w:spacing w:line="279" w:lineRule="auto"/>
        <w:rPr>
          <w:b/>
          <w:bCs/>
        </w:rPr>
      </w:pPr>
      <w:r w:rsidRPr="008D179A">
        <w:rPr>
          <w:b/>
          <w:bCs/>
        </w:rPr>
        <w:lastRenderedPageBreak/>
        <w:t>Developer-</w:t>
      </w:r>
      <w:proofErr w:type="spellStart"/>
      <w:r w:rsidRPr="008D179A">
        <w:rPr>
          <w:b/>
          <w:bCs/>
        </w:rPr>
        <w:t>Only</w:t>
      </w:r>
      <w:proofErr w:type="spellEnd"/>
      <w:r w:rsidRPr="008D179A">
        <w:rPr>
          <w:b/>
          <w:bCs/>
        </w:rPr>
        <w:t xml:space="preserve"> Operational Costs</w:t>
      </w:r>
    </w:p>
    <w:p w14:paraId="2EC78611" w14:textId="77777777" w:rsidR="008D179A" w:rsidRPr="008D179A" w:rsidRDefault="008D179A" w:rsidP="008D179A">
      <w:pPr>
        <w:numPr>
          <w:ilvl w:val="0"/>
          <w:numId w:val="1"/>
        </w:numPr>
        <w:spacing w:line="279" w:lineRule="auto"/>
        <w:rPr>
          <w:lang w:val="en-US"/>
        </w:rPr>
      </w:pPr>
      <w:r w:rsidRPr="008D179A">
        <w:rPr>
          <w:b/>
          <w:bCs/>
          <w:lang w:val="en-US"/>
        </w:rPr>
        <w:t>Phase 1 (6 months, 4 developers)</w:t>
      </w:r>
      <w:r w:rsidRPr="008D179A">
        <w:rPr>
          <w:lang w:val="en-US"/>
        </w:rPr>
        <w:br/>
        <w:t xml:space="preserve">4 Devs × 6 months × €8,333/month ≈ </w:t>
      </w:r>
      <w:r w:rsidRPr="008D179A">
        <w:rPr>
          <w:b/>
          <w:bCs/>
          <w:lang w:val="en-US"/>
        </w:rPr>
        <w:t>€200,000</w:t>
      </w:r>
    </w:p>
    <w:p w14:paraId="376F08A0" w14:textId="77777777" w:rsidR="008D179A" w:rsidRPr="008D179A" w:rsidRDefault="008D179A" w:rsidP="008D179A">
      <w:pPr>
        <w:numPr>
          <w:ilvl w:val="0"/>
          <w:numId w:val="1"/>
        </w:numPr>
        <w:spacing w:line="279" w:lineRule="auto"/>
        <w:rPr>
          <w:lang w:val="en-US"/>
        </w:rPr>
      </w:pPr>
      <w:r w:rsidRPr="008D179A">
        <w:rPr>
          <w:b/>
          <w:bCs/>
          <w:lang w:val="en-US"/>
        </w:rPr>
        <w:t>Phase 2 (9-month midpoint, 5 developers)</w:t>
      </w:r>
      <w:r w:rsidRPr="008D179A">
        <w:rPr>
          <w:lang w:val="en-US"/>
        </w:rPr>
        <w:br/>
        <w:t xml:space="preserve">5 Devs × 9 months × €8,333/month ≈ </w:t>
      </w:r>
      <w:r w:rsidRPr="008D179A">
        <w:rPr>
          <w:b/>
          <w:bCs/>
          <w:lang w:val="en-US"/>
        </w:rPr>
        <w:t>€375,000</w:t>
      </w:r>
    </w:p>
    <w:p w14:paraId="39AAC2C9" w14:textId="77777777" w:rsidR="008D179A" w:rsidRPr="008D179A" w:rsidRDefault="008D179A" w:rsidP="008D179A">
      <w:pPr>
        <w:numPr>
          <w:ilvl w:val="0"/>
          <w:numId w:val="1"/>
        </w:numPr>
        <w:spacing w:line="279" w:lineRule="auto"/>
        <w:rPr>
          <w:lang w:val="en-US"/>
        </w:rPr>
      </w:pPr>
      <w:r w:rsidRPr="008D179A">
        <w:rPr>
          <w:b/>
          <w:bCs/>
          <w:lang w:val="en-US"/>
        </w:rPr>
        <w:t>Phase 3 (24 months, 5 developers)</w:t>
      </w:r>
      <w:r w:rsidRPr="008D179A">
        <w:rPr>
          <w:lang w:val="en-US"/>
        </w:rPr>
        <w:br/>
        <w:t xml:space="preserve">5 Devs × 24 months × €8,333/month ≈ </w:t>
      </w:r>
      <w:r w:rsidRPr="008D179A">
        <w:rPr>
          <w:b/>
          <w:bCs/>
          <w:lang w:val="en-US"/>
        </w:rPr>
        <w:t>€1,000,000</w:t>
      </w:r>
    </w:p>
    <w:p w14:paraId="6AED04EA" w14:textId="28DB7C4F" w:rsidR="008D179A" w:rsidRPr="008D179A" w:rsidRDefault="00731542" w:rsidP="008D179A">
      <w:pPr>
        <w:spacing w:line="279" w:lineRule="auto"/>
        <w:ind w:left="720"/>
        <w:rPr>
          <w:lang w:val="en-US"/>
        </w:rPr>
      </w:pPr>
      <w:r w:rsidRPr="008D179A">
        <w:rPr>
          <w:noProof/>
        </w:rPr>
        <w:pict w14:anchorId="073CB772">
          <v:rect id="_x0000_i1036" alt="" style="width:417.75pt;height:.05pt;mso-width-percent:0;mso-height-percent:0;mso-width-percent:0;mso-height-percent:0" o:hrpct="921" o:hralign="center" o:hrstd="t" o:hr="t" fillcolor="#a0a0a0" stroked="f"/>
        </w:pict>
      </w:r>
    </w:p>
    <w:p w14:paraId="30965239" w14:textId="77777777" w:rsidR="008D179A" w:rsidRPr="008D179A" w:rsidRDefault="008D179A" w:rsidP="008D179A">
      <w:pPr>
        <w:rPr>
          <w:lang w:val="en-US"/>
        </w:rPr>
      </w:pPr>
      <w:r w:rsidRPr="008D179A">
        <w:rPr>
          <w:b/>
          <w:bCs/>
          <w:lang w:val="en-US"/>
        </w:rPr>
        <w:t>Pricing Strategy in Competitive Comparison</w:t>
      </w:r>
    </w:p>
    <w:p w14:paraId="11DD2C74" w14:textId="77777777" w:rsidR="008D179A" w:rsidRPr="008D179A" w:rsidRDefault="008D179A" w:rsidP="008D179A">
      <w:pPr>
        <w:rPr>
          <w:lang w:val="en-US"/>
        </w:rPr>
      </w:pPr>
      <w:r w:rsidRPr="008D179A">
        <w:rPr>
          <w:lang w:val="en-US"/>
        </w:rPr>
        <w:t xml:space="preserve">We propose a </w:t>
      </w:r>
      <w:r w:rsidRPr="008D179A">
        <w:rPr>
          <w:b/>
          <w:bCs/>
          <w:lang w:val="en-US"/>
        </w:rPr>
        <w:t>per-active-consultant monthly fee</w:t>
      </w:r>
      <w:r w:rsidRPr="008D179A">
        <w:rPr>
          <w:lang w:val="en-US"/>
        </w:rPr>
        <w:t xml:space="preserve"> that directly ties your cost to the value you receive—when your billable utilization increases, so does our revenue, ensuring our incentives are fully aligned.</w:t>
      </w:r>
    </w:p>
    <w:p w14:paraId="6CFF0626" w14:textId="77777777" w:rsidR="008D179A" w:rsidRPr="008D179A" w:rsidRDefault="008D179A" w:rsidP="008D179A">
      <w:pPr>
        <w:rPr>
          <w:lang w:val="en-US"/>
        </w:rPr>
      </w:pPr>
      <w:r w:rsidRPr="008D179A">
        <w:rPr>
          <w:b/>
          <w:bCs/>
          <w:lang w:val="en-US"/>
        </w:rPr>
        <w:t>Entry Tier: €25 per consultant/month</w:t>
      </w:r>
      <w:r w:rsidRPr="008D179A">
        <w:rPr>
          <w:lang w:val="en-US"/>
        </w:rPr>
        <w:br/>
        <w:t>This tier provides rule-based matching and standard filtering for straightforward staffing needs—priced below most NLP-powered competitors at $30–$60 to attract small teams and prove immediate ROI.</w:t>
      </w:r>
    </w:p>
    <w:p w14:paraId="0E9BDFDC" w14:textId="756DB292" w:rsidR="008D179A" w:rsidRPr="008D179A" w:rsidRDefault="00B53BEC" w:rsidP="008D179A">
      <w:pPr>
        <w:rPr>
          <w:lang w:val="en-US"/>
        </w:rPr>
      </w:pPr>
      <w:r>
        <w:rPr>
          <w:b/>
          <w:bCs/>
          <w:lang w:val="en-US"/>
        </w:rPr>
        <w:t>Business</w:t>
      </w:r>
      <w:r w:rsidR="008D179A" w:rsidRPr="008D179A">
        <w:rPr>
          <w:b/>
          <w:bCs/>
          <w:lang w:val="en-US"/>
        </w:rPr>
        <w:t xml:space="preserve"> Tier: €35 per consultant/month</w:t>
      </w:r>
      <w:r w:rsidR="008D179A" w:rsidRPr="008D179A">
        <w:rPr>
          <w:lang w:val="en-US"/>
        </w:rPr>
        <w:br/>
        <w:t>Includes everything in Entry plus semantic search, a transparent fit-score dashboard, and full API access—priced in line with market norms for mid-level AI matching tools to facilitate a seamless upgrade once clients recognize the added value of contextual matching.</w:t>
      </w:r>
    </w:p>
    <w:p w14:paraId="0CE7BEBC" w14:textId="51A9FFE4" w:rsidR="008D179A" w:rsidRPr="008D179A" w:rsidRDefault="008D179A" w:rsidP="008D179A">
      <w:pPr>
        <w:rPr>
          <w:lang w:val="en-US"/>
        </w:rPr>
      </w:pPr>
      <w:r w:rsidRPr="008D179A">
        <w:rPr>
          <w:b/>
          <w:bCs/>
          <w:lang w:val="en-US"/>
        </w:rPr>
        <w:t xml:space="preserve">Enterprise Tier: </w:t>
      </w:r>
      <w:proofErr w:type="spellStart"/>
      <w:r w:rsidR="0013363B">
        <w:rPr>
          <w:b/>
          <w:bCs/>
          <w:lang w:val="en-US"/>
        </w:rPr>
        <w:t>costum</w:t>
      </w:r>
      <w:proofErr w:type="spellEnd"/>
      <w:r w:rsidR="0013363B">
        <w:rPr>
          <w:b/>
          <w:bCs/>
          <w:lang w:val="en-US"/>
        </w:rPr>
        <w:t xml:space="preserve"> / depending on </w:t>
      </w:r>
      <w:proofErr w:type="spellStart"/>
      <w:r w:rsidR="0013363B">
        <w:rPr>
          <w:b/>
          <w:bCs/>
          <w:lang w:val="en-US"/>
        </w:rPr>
        <w:t>usecases</w:t>
      </w:r>
      <w:proofErr w:type="spellEnd"/>
      <w:r w:rsidR="0013363B">
        <w:rPr>
          <w:b/>
          <w:bCs/>
          <w:lang w:val="en-US"/>
        </w:rPr>
        <w:t xml:space="preserve"> </w:t>
      </w:r>
      <w:r w:rsidR="0013363B" w:rsidRPr="008D179A">
        <w:rPr>
          <w:lang w:val="en-US"/>
        </w:rPr>
        <w:t xml:space="preserve"> </w:t>
      </w:r>
      <w:r w:rsidRPr="008D179A">
        <w:rPr>
          <w:lang w:val="en-US"/>
        </w:rPr>
        <w:br/>
        <w:t>Unlocks real-time learning, a comprehensive knowledge graph, and a dedicated customer-success manager with SLA guarantees—justifying the premium by delivering continuous improvement and white-glove service that larger firms expect and that bespoke solutions typically demand.</w:t>
      </w:r>
      <w:r w:rsidR="0013363B">
        <w:rPr>
          <w:lang w:val="en-US"/>
        </w:rPr>
        <w:t xml:space="preserve"> </w:t>
      </w:r>
    </w:p>
    <w:p w14:paraId="318CF489" w14:textId="77777777" w:rsidR="008D179A" w:rsidRPr="008D179A" w:rsidRDefault="008D179A" w:rsidP="008D179A">
      <w:pPr>
        <w:rPr>
          <w:lang w:val="en-US"/>
        </w:rPr>
      </w:pPr>
      <w:r w:rsidRPr="008D179A">
        <w:rPr>
          <w:b/>
          <w:bCs/>
          <w:lang w:val="en-US"/>
        </w:rPr>
        <w:t>Volume Discounts and Payment Incentives</w:t>
      </w:r>
      <w:r w:rsidRPr="008D179A">
        <w:rPr>
          <w:lang w:val="en-US"/>
        </w:rPr>
        <w:br/>
        <w:t>We offer tiered discounts as your number of active consultants grows (10 % off at 250+, 15 % at 500+, 20 % at 1,000+) plus an additional 5 % off for annual prepayment—designed to reward scale and long-term commitment while mirroring enterprise purchasing practices.</w:t>
      </w:r>
    </w:p>
    <w:p w14:paraId="67FBF219" w14:textId="2E3FCB66" w:rsidR="008D179A" w:rsidRDefault="008D179A" w:rsidP="008D179A">
      <w:pPr>
        <w:rPr>
          <w:lang w:val="en-US"/>
        </w:rPr>
      </w:pPr>
      <w:r w:rsidRPr="008D179A">
        <w:rPr>
          <w:b/>
          <w:bCs/>
          <w:lang w:val="en-US"/>
        </w:rPr>
        <w:t>Implementation Fee and Performance-Based Alignment</w:t>
      </w:r>
      <w:r w:rsidRPr="008D179A">
        <w:rPr>
          <w:lang w:val="en-US"/>
        </w:rPr>
        <w:br/>
        <w:t>A one-time setup fee equal to one month’s license covers data migration and onboarding costs, and an optional performance fee (e.g. 10 % of incremental EBIT gain) ensures we share both the risk and the rewards of improved utilization—motivating us to deliver measurable business impac</w:t>
      </w:r>
      <w:r w:rsidR="00B53BEC">
        <w:rPr>
          <w:lang w:val="en-US"/>
        </w:rPr>
        <w:t>t.</w:t>
      </w:r>
    </w:p>
    <w:p w14:paraId="5088C456" w14:textId="29E0F79A" w:rsidR="00354261" w:rsidRDefault="00731542" w:rsidP="008D179A">
      <w:pPr>
        <w:rPr>
          <w:lang w:val="en-US"/>
        </w:rPr>
      </w:pPr>
      <w:r w:rsidRPr="008D179A">
        <w:rPr>
          <w:noProof/>
        </w:rPr>
        <w:lastRenderedPageBreak/>
        <w:pict w14:anchorId="34FD45F4">
          <v:rect id="_x0000_i1035" alt="" style="width:453.6pt;height:.05pt;mso-width-percent:0;mso-height-percent:0;mso-width-percent:0;mso-height-percent:0" o:hralign="center" o:hrstd="t" o:hr="t" fillcolor="#a0a0a0" stroked="f"/>
        </w:pict>
      </w:r>
    </w:p>
    <w:p w14:paraId="390D03D4" w14:textId="65F93F84" w:rsidR="00354261" w:rsidRDefault="00A0759B" w:rsidP="00354261">
      <w:pPr>
        <w:rPr>
          <w:b/>
          <w:bCs/>
          <w:lang w:val="en-US"/>
        </w:rPr>
      </w:pPr>
      <w:r>
        <w:rPr>
          <w:b/>
          <w:bCs/>
          <w:lang w:val="en-US"/>
        </w:rPr>
        <w:t xml:space="preserve">In the appendix </w:t>
      </w:r>
      <w:r w:rsidR="00354261">
        <w:rPr>
          <w:b/>
          <w:bCs/>
          <w:lang w:val="en-US"/>
        </w:rPr>
        <w:t>of our</w:t>
      </w:r>
      <w:r>
        <w:rPr>
          <w:b/>
          <w:bCs/>
          <w:lang w:val="en-US"/>
        </w:rPr>
        <w:t xml:space="preserve"> doc,</w:t>
      </w:r>
      <w:r w:rsidR="00354261">
        <w:rPr>
          <w:b/>
          <w:bCs/>
          <w:lang w:val="en-US"/>
        </w:rPr>
        <w:t xml:space="preserve"> we will explain further ideas for whose we need a funding. </w:t>
      </w:r>
    </w:p>
    <w:p w14:paraId="643F667C" w14:textId="2062564B" w:rsidR="00354261" w:rsidRPr="00354261" w:rsidRDefault="00354261" w:rsidP="00354261">
      <w:pPr>
        <w:rPr>
          <w:lang w:val="en-US"/>
        </w:rPr>
      </w:pPr>
      <w:r w:rsidRPr="00354261">
        <w:rPr>
          <w:b/>
          <w:bCs/>
          <w:lang w:val="en-US"/>
        </w:rPr>
        <w:t>Funding Strategy</w:t>
      </w:r>
      <w:r w:rsidRPr="00354261">
        <w:rPr>
          <w:lang w:val="en-US"/>
        </w:rPr>
        <w:br/>
        <w:t>To bring our AI-powered staffing platform from prototype to pan-European scale, we’ll secure capital in four deliberate stages—each tied to concrete milestones and minimizing dilution:</w:t>
      </w:r>
    </w:p>
    <w:p w14:paraId="6F4B9995" w14:textId="77777777" w:rsidR="00354261" w:rsidRPr="00354261" w:rsidRDefault="00354261" w:rsidP="00354261">
      <w:pPr>
        <w:numPr>
          <w:ilvl w:val="0"/>
          <w:numId w:val="22"/>
        </w:numPr>
        <w:rPr>
          <w:lang w:val="en-US"/>
        </w:rPr>
      </w:pPr>
      <w:r w:rsidRPr="00354261">
        <w:rPr>
          <w:b/>
          <w:bCs/>
          <w:lang w:val="en-US"/>
        </w:rPr>
        <w:t>Internal Pilot Funding (</w:t>
      </w:r>
      <w:proofErr w:type="spellStart"/>
      <w:r w:rsidRPr="00354261">
        <w:rPr>
          <w:b/>
          <w:bCs/>
          <w:lang w:val="en-US"/>
        </w:rPr>
        <w:t>Exxeta</w:t>
      </w:r>
      <w:proofErr w:type="spellEnd"/>
      <w:r w:rsidRPr="00354261">
        <w:rPr>
          <w:b/>
          <w:bCs/>
          <w:lang w:val="en-US"/>
        </w:rPr>
        <w:t xml:space="preserve"> Ventures)</w:t>
      </w:r>
    </w:p>
    <w:p w14:paraId="424FD09B" w14:textId="77777777" w:rsidR="00354261" w:rsidRPr="00354261" w:rsidRDefault="00354261" w:rsidP="00354261">
      <w:pPr>
        <w:numPr>
          <w:ilvl w:val="1"/>
          <w:numId w:val="22"/>
        </w:numPr>
        <w:rPr>
          <w:lang w:val="en-US"/>
        </w:rPr>
      </w:pPr>
      <w:r w:rsidRPr="00354261">
        <w:rPr>
          <w:b/>
          <w:bCs/>
          <w:lang w:val="en-US"/>
        </w:rPr>
        <w:t>Amount &amp; Source:</w:t>
      </w:r>
      <w:r w:rsidRPr="00354261">
        <w:rPr>
          <w:lang w:val="en-US"/>
        </w:rPr>
        <w:t xml:space="preserve"> €100–200 K from </w:t>
      </w:r>
      <w:proofErr w:type="spellStart"/>
      <w:r w:rsidRPr="00354261">
        <w:rPr>
          <w:lang w:val="en-US"/>
        </w:rPr>
        <w:t>Exxeta’s</w:t>
      </w:r>
      <w:proofErr w:type="spellEnd"/>
      <w:r w:rsidRPr="00354261">
        <w:rPr>
          <w:lang w:val="en-US"/>
        </w:rPr>
        <w:t xml:space="preserve"> incubator budget</w:t>
      </w:r>
    </w:p>
    <w:p w14:paraId="0B029E4F" w14:textId="77777777" w:rsidR="00354261" w:rsidRPr="00354261" w:rsidRDefault="00354261" w:rsidP="00354261">
      <w:pPr>
        <w:numPr>
          <w:ilvl w:val="1"/>
          <w:numId w:val="22"/>
        </w:numPr>
        <w:rPr>
          <w:lang w:val="en-US"/>
        </w:rPr>
      </w:pPr>
      <w:r w:rsidRPr="00354261">
        <w:rPr>
          <w:b/>
          <w:bCs/>
          <w:lang w:val="en-US"/>
        </w:rPr>
        <w:t>Use of Funds:</w:t>
      </w:r>
      <w:r w:rsidRPr="00354261">
        <w:rPr>
          <w:lang w:val="en-US"/>
        </w:rPr>
        <w:t xml:space="preserve"> Finalize MVP, deploy in 1–2 </w:t>
      </w:r>
      <w:proofErr w:type="spellStart"/>
      <w:r w:rsidRPr="00354261">
        <w:rPr>
          <w:lang w:val="en-US"/>
        </w:rPr>
        <w:t>Exxeta</w:t>
      </w:r>
      <w:proofErr w:type="spellEnd"/>
      <w:r w:rsidRPr="00354261">
        <w:rPr>
          <w:lang w:val="en-US"/>
        </w:rPr>
        <w:t xml:space="preserve"> business units, instrument real-world usage metrics</w:t>
      </w:r>
    </w:p>
    <w:p w14:paraId="7E7FE18F" w14:textId="77777777" w:rsidR="00354261" w:rsidRPr="00354261" w:rsidRDefault="00354261" w:rsidP="00354261">
      <w:pPr>
        <w:numPr>
          <w:ilvl w:val="1"/>
          <w:numId w:val="22"/>
        </w:numPr>
        <w:rPr>
          <w:lang w:val="en-US"/>
        </w:rPr>
      </w:pPr>
      <w:r w:rsidRPr="00354261">
        <w:rPr>
          <w:b/>
          <w:bCs/>
          <w:lang w:val="en-US"/>
        </w:rPr>
        <w:t>Rationale:</w:t>
      </w:r>
      <w:r w:rsidRPr="00354261">
        <w:rPr>
          <w:lang w:val="en-US"/>
        </w:rPr>
        <w:t xml:space="preserve"> Low-risk internal roll-out accelerates product refinement on actual data and delivers a high-credibility case study before external investors come on board.</w:t>
      </w:r>
    </w:p>
    <w:p w14:paraId="0AFD393E" w14:textId="77777777" w:rsidR="00354261" w:rsidRPr="00354261" w:rsidRDefault="00354261" w:rsidP="00354261">
      <w:pPr>
        <w:numPr>
          <w:ilvl w:val="0"/>
          <w:numId w:val="22"/>
        </w:numPr>
        <w:rPr>
          <w:lang w:val="en-US"/>
        </w:rPr>
      </w:pPr>
      <w:r w:rsidRPr="00354261">
        <w:rPr>
          <w:b/>
          <w:bCs/>
          <w:lang w:val="en-US"/>
        </w:rPr>
        <w:t>Pre-Seed Round (Q1–Q2 Year 1)</w:t>
      </w:r>
    </w:p>
    <w:p w14:paraId="2F89B09A" w14:textId="77777777" w:rsidR="00354261" w:rsidRPr="00354261" w:rsidRDefault="00354261" w:rsidP="00354261">
      <w:pPr>
        <w:numPr>
          <w:ilvl w:val="1"/>
          <w:numId w:val="22"/>
        </w:numPr>
        <w:rPr>
          <w:lang w:val="en-US"/>
        </w:rPr>
      </w:pPr>
      <w:r w:rsidRPr="00354261">
        <w:rPr>
          <w:b/>
          <w:bCs/>
          <w:lang w:val="en-US"/>
        </w:rPr>
        <w:t>Target Raise:</w:t>
      </w:r>
      <w:r w:rsidRPr="00354261">
        <w:rPr>
          <w:lang w:val="en-US"/>
        </w:rPr>
        <w:t xml:space="preserve"> €500–700 K from strategic angels (DACH SaaS veterans, ex-Workday/SAP leaders)</w:t>
      </w:r>
    </w:p>
    <w:p w14:paraId="5048DCCF" w14:textId="77777777" w:rsidR="00354261" w:rsidRPr="00354261" w:rsidRDefault="00354261" w:rsidP="00354261">
      <w:pPr>
        <w:numPr>
          <w:ilvl w:val="1"/>
          <w:numId w:val="22"/>
        </w:numPr>
      </w:pPr>
      <w:r w:rsidRPr="00354261">
        <w:rPr>
          <w:b/>
          <w:bCs/>
        </w:rPr>
        <w:t xml:space="preserve">Use </w:t>
      </w:r>
      <w:proofErr w:type="spellStart"/>
      <w:r w:rsidRPr="00354261">
        <w:rPr>
          <w:b/>
          <w:bCs/>
        </w:rPr>
        <w:t>of</w:t>
      </w:r>
      <w:proofErr w:type="spellEnd"/>
      <w:r w:rsidRPr="00354261">
        <w:rPr>
          <w:b/>
          <w:bCs/>
        </w:rPr>
        <w:t xml:space="preserve"> Funds:</w:t>
      </w:r>
    </w:p>
    <w:p w14:paraId="164BDB60" w14:textId="77777777" w:rsidR="00354261" w:rsidRPr="00354261" w:rsidRDefault="00354261" w:rsidP="00354261">
      <w:pPr>
        <w:numPr>
          <w:ilvl w:val="2"/>
          <w:numId w:val="22"/>
        </w:numPr>
        <w:rPr>
          <w:lang w:val="en-US"/>
        </w:rPr>
      </w:pPr>
      <w:r w:rsidRPr="00354261">
        <w:rPr>
          <w:lang w:val="en-US"/>
        </w:rPr>
        <w:t>Hire core tech team: 3 Full-Stack Developers + 1 ML Engineer</w:t>
      </w:r>
    </w:p>
    <w:p w14:paraId="772BB41C" w14:textId="77777777" w:rsidR="00354261" w:rsidRPr="00354261" w:rsidRDefault="00354261" w:rsidP="00354261">
      <w:pPr>
        <w:numPr>
          <w:ilvl w:val="2"/>
          <w:numId w:val="22"/>
        </w:numPr>
        <w:rPr>
          <w:lang w:val="en-US"/>
        </w:rPr>
      </w:pPr>
      <w:r w:rsidRPr="00354261">
        <w:rPr>
          <w:lang w:val="en-US"/>
        </w:rPr>
        <w:t>Build out secure, GDPR-compliant cloud infrastructure</w:t>
      </w:r>
    </w:p>
    <w:p w14:paraId="62A985E3" w14:textId="77777777" w:rsidR="00354261" w:rsidRPr="00354261" w:rsidRDefault="00354261" w:rsidP="00354261">
      <w:pPr>
        <w:numPr>
          <w:ilvl w:val="2"/>
          <w:numId w:val="22"/>
        </w:numPr>
        <w:rPr>
          <w:lang w:val="en-US"/>
        </w:rPr>
      </w:pPr>
      <w:r w:rsidRPr="00354261">
        <w:rPr>
          <w:lang w:val="en-US"/>
        </w:rPr>
        <w:t>Develop UX/UI prototypes and initial integrations (HRIS/PM tools)</w:t>
      </w:r>
    </w:p>
    <w:p w14:paraId="1C824F13" w14:textId="77777777" w:rsidR="00354261" w:rsidRPr="00354261" w:rsidRDefault="00354261" w:rsidP="00354261">
      <w:pPr>
        <w:numPr>
          <w:ilvl w:val="1"/>
          <w:numId w:val="22"/>
        </w:numPr>
        <w:rPr>
          <w:lang w:val="en-US"/>
        </w:rPr>
      </w:pPr>
      <w:r w:rsidRPr="00354261">
        <w:rPr>
          <w:b/>
          <w:bCs/>
          <w:lang w:val="en-US"/>
        </w:rPr>
        <w:t>Milestone:</w:t>
      </w:r>
      <w:r w:rsidRPr="00354261">
        <w:rPr>
          <w:lang w:val="en-US"/>
        </w:rPr>
        <w:t xml:space="preserve"> MVP ready for external beta pilots, demonstrable improvement in staffing cycle time.</w:t>
      </w:r>
    </w:p>
    <w:p w14:paraId="4E205E2C" w14:textId="77777777" w:rsidR="00354261" w:rsidRPr="00354261" w:rsidRDefault="00354261" w:rsidP="00354261">
      <w:pPr>
        <w:numPr>
          <w:ilvl w:val="0"/>
          <w:numId w:val="22"/>
        </w:numPr>
        <w:rPr>
          <w:lang w:val="en-US"/>
        </w:rPr>
      </w:pPr>
      <w:r w:rsidRPr="00354261">
        <w:rPr>
          <w:b/>
          <w:bCs/>
          <w:lang w:val="en-US"/>
        </w:rPr>
        <w:t>Seed Round (Q3–Q4 Year 1)</w:t>
      </w:r>
    </w:p>
    <w:p w14:paraId="4AC9A8C2" w14:textId="77777777" w:rsidR="00354261" w:rsidRPr="00354261" w:rsidRDefault="00354261" w:rsidP="00354261">
      <w:pPr>
        <w:numPr>
          <w:ilvl w:val="1"/>
          <w:numId w:val="22"/>
        </w:numPr>
        <w:rPr>
          <w:lang w:val="en-US"/>
        </w:rPr>
      </w:pPr>
      <w:r w:rsidRPr="00354261">
        <w:rPr>
          <w:b/>
          <w:bCs/>
          <w:lang w:val="en-US"/>
        </w:rPr>
        <w:t>Target Raise:</w:t>
      </w:r>
      <w:r w:rsidRPr="00354261">
        <w:rPr>
          <w:lang w:val="en-US"/>
        </w:rPr>
        <w:t xml:space="preserve"> €1.5–2 M from early-stage SaaS funds and corporate VCs (e.g. Workday Ventures or </w:t>
      </w:r>
      <w:proofErr w:type="spellStart"/>
      <w:r w:rsidRPr="00354261">
        <w:rPr>
          <w:lang w:val="en-US"/>
        </w:rPr>
        <w:t>SAP.iO</w:t>
      </w:r>
      <w:proofErr w:type="spellEnd"/>
      <w:r w:rsidRPr="00354261">
        <w:rPr>
          <w:lang w:val="en-US"/>
        </w:rPr>
        <w:t>)</w:t>
      </w:r>
    </w:p>
    <w:p w14:paraId="355BEE19" w14:textId="77777777" w:rsidR="00354261" w:rsidRPr="00354261" w:rsidRDefault="00354261" w:rsidP="00354261">
      <w:pPr>
        <w:numPr>
          <w:ilvl w:val="1"/>
          <w:numId w:val="22"/>
        </w:numPr>
      </w:pPr>
      <w:r w:rsidRPr="00354261">
        <w:rPr>
          <w:b/>
          <w:bCs/>
        </w:rPr>
        <w:t xml:space="preserve">Use </w:t>
      </w:r>
      <w:proofErr w:type="spellStart"/>
      <w:r w:rsidRPr="00354261">
        <w:rPr>
          <w:b/>
          <w:bCs/>
        </w:rPr>
        <w:t>of</w:t>
      </w:r>
      <w:proofErr w:type="spellEnd"/>
      <w:r w:rsidRPr="00354261">
        <w:rPr>
          <w:b/>
          <w:bCs/>
        </w:rPr>
        <w:t xml:space="preserve"> Funds:</w:t>
      </w:r>
    </w:p>
    <w:p w14:paraId="22CA03D5" w14:textId="77777777" w:rsidR="00354261" w:rsidRPr="00354261" w:rsidRDefault="00354261" w:rsidP="00354261">
      <w:pPr>
        <w:numPr>
          <w:ilvl w:val="2"/>
          <w:numId w:val="22"/>
        </w:numPr>
        <w:rPr>
          <w:lang w:val="en-US"/>
        </w:rPr>
      </w:pPr>
      <w:r w:rsidRPr="00354261">
        <w:rPr>
          <w:lang w:val="en-US"/>
        </w:rPr>
        <w:t>Scale Sales &amp; Marketing: onboard Head of Sales, BDR, Customer Success Manager</w:t>
      </w:r>
    </w:p>
    <w:p w14:paraId="3B01D88C" w14:textId="77777777" w:rsidR="00354261" w:rsidRPr="00354261" w:rsidRDefault="00354261" w:rsidP="00354261">
      <w:pPr>
        <w:numPr>
          <w:ilvl w:val="2"/>
          <w:numId w:val="22"/>
        </w:numPr>
        <w:rPr>
          <w:lang w:val="en-US"/>
        </w:rPr>
      </w:pPr>
      <w:r w:rsidRPr="00354261">
        <w:rPr>
          <w:lang w:val="en-US"/>
        </w:rPr>
        <w:t>Roll out pilots with ≥3 mid-market consultancies in DACH</w:t>
      </w:r>
    </w:p>
    <w:p w14:paraId="50DD485A" w14:textId="77777777" w:rsidR="00354261" w:rsidRPr="00354261" w:rsidRDefault="00354261" w:rsidP="00354261">
      <w:pPr>
        <w:numPr>
          <w:ilvl w:val="2"/>
          <w:numId w:val="22"/>
        </w:numPr>
        <w:rPr>
          <w:lang w:val="en-US"/>
        </w:rPr>
      </w:pPr>
      <w:r w:rsidRPr="00354261">
        <w:rPr>
          <w:lang w:val="en-US"/>
        </w:rPr>
        <w:t>Produce ROI collateral: whitepapers, benchmark reports, utilization calculators</w:t>
      </w:r>
    </w:p>
    <w:p w14:paraId="542D8833" w14:textId="77777777" w:rsidR="00354261" w:rsidRPr="00354261" w:rsidRDefault="00354261" w:rsidP="00354261">
      <w:pPr>
        <w:numPr>
          <w:ilvl w:val="1"/>
          <w:numId w:val="22"/>
        </w:numPr>
        <w:rPr>
          <w:lang w:val="en-US"/>
        </w:rPr>
      </w:pPr>
      <w:r w:rsidRPr="00354261">
        <w:rPr>
          <w:b/>
          <w:bCs/>
          <w:lang w:val="en-US"/>
        </w:rPr>
        <w:lastRenderedPageBreak/>
        <w:t>Milestone:</w:t>
      </w:r>
      <w:r w:rsidRPr="00354261">
        <w:rPr>
          <w:lang w:val="en-US"/>
        </w:rPr>
        <w:t xml:space="preserve"> Achieve first external contracts, validate ≥3 % utilization uplift in pilot clients.</w:t>
      </w:r>
    </w:p>
    <w:p w14:paraId="71CEEEC1" w14:textId="77777777" w:rsidR="00354261" w:rsidRPr="00354261" w:rsidRDefault="00354261" w:rsidP="00354261">
      <w:pPr>
        <w:numPr>
          <w:ilvl w:val="0"/>
          <w:numId w:val="22"/>
        </w:numPr>
      </w:pPr>
      <w:r w:rsidRPr="00354261">
        <w:rPr>
          <w:b/>
          <w:bCs/>
        </w:rPr>
        <w:t>Series A (Year 2)</w:t>
      </w:r>
    </w:p>
    <w:p w14:paraId="2AAA6756" w14:textId="77777777" w:rsidR="00354261" w:rsidRPr="00354261" w:rsidRDefault="00354261" w:rsidP="00354261">
      <w:pPr>
        <w:numPr>
          <w:ilvl w:val="1"/>
          <w:numId w:val="22"/>
        </w:numPr>
        <w:rPr>
          <w:lang w:val="en-US"/>
        </w:rPr>
      </w:pPr>
      <w:r w:rsidRPr="00354261">
        <w:rPr>
          <w:b/>
          <w:bCs/>
          <w:lang w:val="en-US"/>
        </w:rPr>
        <w:t>Target Raise:</w:t>
      </w:r>
      <w:r w:rsidRPr="00354261">
        <w:rPr>
          <w:lang w:val="en-US"/>
        </w:rPr>
        <w:t xml:space="preserve"> €5–8 M to fuel EU expansion</w:t>
      </w:r>
    </w:p>
    <w:p w14:paraId="664B266E" w14:textId="77777777" w:rsidR="00354261" w:rsidRPr="00354261" w:rsidRDefault="00354261" w:rsidP="00354261">
      <w:pPr>
        <w:numPr>
          <w:ilvl w:val="1"/>
          <w:numId w:val="22"/>
        </w:numPr>
      </w:pPr>
      <w:r w:rsidRPr="00354261">
        <w:rPr>
          <w:b/>
          <w:bCs/>
        </w:rPr>
        <w:t xml:space="preserve">Use </w:t>
      </w:r>
      <w:proofErr w:type="spellStart"/>
      <w:r w:rsidRPr="00354261">
        <w:rPr>
          <w:b/>
          <w:bCs/>
        </w:rPr>
        <w:t>of</w:t>
      </w:r>
      <w:proofErr w:type="spellEnd"/>
      <w:r w:rsidRPr="00354261">
        <w:rPr>
          <w:b/>
          <w:bCs/>
        </w:rPr>
        <w:t xml:space="preserve"> Funds:</w:t>
      </w:r>
    </w:p>
    <w:p w14:paraId="6C0E4225" w14:textId="77777777" w:rsidR="00354261" w:rsidRPr="00354261" w:rsidRDefault="00354261" w:rsidP="00354261">
      <w:pPr>
        <w:numPr>
          <w:ilvl w:val="2"/>
          <w:numId w:val="22"/>
        </w:numPr>
        <w:rPr>
          <w:lang w:val="en-US"/>
        </w:rPr>
      </w:pPr>
      <w:r w:rsidRPr="00354261">
        <w:rPr>
          <w:lang w:val="en-US"/>
        </w:rPr>
        <w:t>Deepen integrations (Workday, SAP SuccessFactors), establish partner co-sell agreements</w:t>
      </w:r>
    </w:p>
    <w:p w14:paraId="7A0C6CC4" w14:textId="77777777" w:rsidR="00354261" w:rsidRPr="00354261" w:rsidRDefault="00354261" w:rsidP="00354261">
      <w:pPr>
        <w:numPr>
          <w:ilvl w:val="2"/>
          <w:numId w:val="22"/>
        </w:numPr>
        <w:rPr>
          <w:lang w:val="en-US"/>
        </w:rPr>
      </w:pPr>
      <w:r w:rsidRPr="00354261">
        <w:rPr>
          <w:lang w:val="en-US"/>
        </w:rPr>
        <w:t>Grow team: DevOps, additional ML specialists, regional sales offices in UK/France</w:t>
      </w:r>
    </w:p>
    <w:p w14:paraId="49B587A0" w14:textId="77777777" w:rsidR="00354261" w:rsidRPr="00354261" w:rsidRDefault="00354261" w:rsidP="00354261">
      <w:pPr>
        <w:numPr>
          <w:ilvl w:val="2"/>
          <w:numId w:val="22"/>
        </w:numPr>
        <w:rPr>
          <w:lang w:val="en-US"/>
        </w:rPr>
      </w:pPr>
      <w:r w:rsidRPr="00354261">
        <w:rPr>
          <w:lang w:val="en-US"/>
        </w:rPr>
        <w:t>Ramp marketing: industry events, thought-leadership webinars, localized content</w:t>
      </w:r>
    </w:p>
    <w:p w14:paraId="5420D8AB" w14:textId="77777777" w:rsidR="00354261" w:rsidRPr="00354261" w:rsidRDefault="00354261" w:rsidP="00354261">
      <w:pPr>
        <w:numPr>
          <w:ilvl w:val="1"/>
          <w:numId w:val="22"/>
        </w:numPr>
        <w:rPr>
          <w:lang w:val="en-US"/>
        </w:rPr>
      </w:pPr>
      <w:r w:rsidRPr="00354261">
        <w:rPr>
          <w:b/>
          <w:bCs/>
          <w:lang w:val="en-US"/>
        </w:rPr>
        <w:t>Milestone:</w:t>
      </w:r>
      <w:r w:rsidRPr="00354261">
        <w:rPr>
          <w:lang w:val="en-US"/>
        </w:rPr>
        <w:t xml:space="preserve"> 15–20 paying customers, €2–3 M ARR, approaching operational breakeven.</w:t>
      </w:r>
    </w:p>
    <w:p w14:paraId="0B250645" w14:textId="77777777" w:rsidR="00354261" w:rsidRPr="00354261" w:rsidRDefault="00731542" w:rsidP="00354261">
      <w:r w:rsidRPr="00354261">
        <w:rPr>
          <w:noProof/>
        </w:rPr>
        <w:pict w14:anchorId="616B1632">
          <v:rect id="_x0000_i1034" alt="" style="width:453.6pt;height:.05pt;mso-width-percent:0;mso-height-percent:0;mso-width-percent:0;mso-height-percent:0" o:hralign="center" o:hrstd="t" o:hr="t" fillcolor="#a0a0a0" stroked="f"/>
        </w:pict>
      </w:r>
    </w:p>
    <w:p w14:paraId="266E38FE" w14:textId="77777777" w:rsidR="00354261" w:rsidRPr="00354261" w:rsidRDefault="00354261" w:rsidP="00354261">
      <w:pPr>
        <w:rPr>
          <w:lang w:val="en-US"/>
        </w:rPr>
      </w:pPr>
      <w:r w:rsidRPr="00354261">
        <w:rPr>
          <w:b/>
          <w:bCs/>
          <w:lang w:val="en-US"/>
        </w:rPr>
        <w:t>Market Entry Strategy</w:t>
      </w:r>
      <w:r w:rsidRPr="00354261">
        <w:rPr>
          <w:lang w:val="en-US"/>
        </w:rPr>
        <w:br/>
        <w:t>We will introduce the platform through three progressively broader customer segments—each chosen to de-risk roll-out, generate compelling case studies, and build momentum across Europe:</w:t>
      </w:r>
    </w:p>
    <w:p w14:paraId="6D8D3D64" w14:textId="77777777" w:rsidR="00354261" w:rsidRPr="00354261" w:rsidRDefault="00354261" w:rsidP="00354261">
      <w:pPr>
        <w:numPr>
          <w:ilvl w:val="0"/>
          <w:numId w:val="23"/>
        </w:numPr>
        <w:rPr>
          <w:lang w:val="en-US"/>
        </w:rPr>
      </w:pPr>
      <w:r w:rsidRPr="00354261">
        <w:rPr>
          <w:b/>
          <w:bCs/>
          <w:lang w:val="en-US"/>
        </w:rPr>
        <w:t xml:space="preserve">Phase 1: </w:t>
      </w:r>
      <w:proofErr w:type="spellStart"/>
      <w:r w:rsidRPr="00354261">
        <w:rPr>
          <w:b/>
          <w:bCs/>
          <w:lang w:val="en-US"/>
        </w:rPr>
        <w:t>Exxeta</w:t>
      </w:r>
      <w:proofErr w:type="spellEnd"/>
      <w:r w:rsidRPr="00354261">
        <w:rPr>
          <w:b/>
          <w:bCs/>
          <w:lang w:val="en-US"/>
        </w:rPr>
        <w:t xml:space="preserve"> Internal Pilot</w:t>
      </w:r>
      <w:r w:rsidRPr="00354261">
        <w:rPr>
          <w:lang w:val="en-US"/>
        </w:rPr>
        <w:br/>
        <w:t xml:space="preserve">We’ll embed our MVP within </w:t>
      </w:r>
      <w:proofErr w:type="spellStart"/>
      <w:r w:rsidRPr="00354261">
        <w:rPr>
          <w:lang w:val="en-US"/>
        </w:rPr>
        <w:t>Exxeta’s</w:t>
      </w:r>
      <w:proofErr w:type="spellEnd"/>
      <w:r w:rsidRPr="00354261">
        <w:rPr>
          <w:lang w:val="en-US"/>
        </w:rPr>
        <w:t xml:space="preserve"> Technology Consulting unit under sponsorship from the COO. Over a 6–9-month pilot, we will benchmark and then improve three key metrics—utilization rate, staffing lead time, and bench size—while iterating on UX and AI models through tight HR/PM system integrations. This internal success story lays the groundwork for external credibility.</w:t>
      </w:r>
    </w:p>
    <w:p w14:paraId="5E790C5A" w14:textId="77777777" w:rsidR="00354261" w:rsidRPr="00354261" w:rsidRDefault="00354261" w:rsidP="00354261">
      <w:pPr>
        <w:numPr>
          <w:ilvl w:val="0"/>
          <w:numId w:val="23"/>
        </w:numPr>
        <w:rPr>
          <w:lang w:val="en-US"/>
        </w:rPr>
      </w:pPr>
      <w:r w:rsidRPr="00354261">
        <w:rPr>
          <w:b/>
          <w:bCs/>
          <w:lang w:val="en-US"/>
        </w:rPr>
        <w:t>Phase 2: Mid-Market Consultancies in DACH (100–1 000 Consultants)</w:t>
      </w:r>
      <w:r w:rsidRPr="00354261">
        <w:rPr>
          <w:lang w:val="en-US"/>
        </w:rPr>
        <w:br/>
        <w:t xml:space="preserve">Targeting managing partners, COOs, and heads of resource management, we’ll leverage the </w:t>
      </w:r>
      <w:proofErr w:type="spellStart"/>
      <w:r w:rsidRPr="00354261">
        <w:rPr>
          <w:lang w:val="en-US"/>
        </w:rPr>
        <w:t>Exxeta</w:t>
      </w:r>
      <w:proofErr w:type="spellEnd"/>
      <w:r w:rsidRPr="00354261">
        <w:rPr>
          <w:lang w:val="en-US"/>
        </w:rPr>
        <w:t xml:space="preserve"> case study</w:t>
      </w:r>
      <w:proofErr w:type="gramStart"/>
      <w:r w:rsidRPr="00354261">
        <w:rPr>
          <w:lang w:val="en-US"/>
        </w:rPr>
        <w:t>—“</w:t>
      </w:r>
      <w:proofErr w:type="gramEnd"/>
      <w:r w:rsidRPr="00354261">
        <w:rPr>
          <w:lang w:val="en-US"/>
        </w:rPr>
        <w:t>born in consulting, for consulting”—to unlock 3–6-month pilots at minimal risk. Our value proposition (≥ 5 % revenue or margin uplift) is proven with a simple utilization-gain calculator. We’ll address integration concerns (MS Project, leading ERPs) and data-security requirements (GDPR-compliant EU hosting, tenant isolation, on-prem options). Objections</w:t>
      </w:r>
      <w:proofErr w:type="gramStart"/>
      <w:r w:rsidRPr="00354261">
        <w:rPr>
          <w:lang w:val="en-US"/>
        </w:rPr>
        <w:t>—“</w:t>
      </w:r>
      <w:proofErr w:type="gramEnd"/>
      <w:r w:rsidRPr="00354261">
        <w:rPr>
          <w:lang w:val="en-US"/>
        </w:rPr>
        <w:t>Excel suffices” or “AI replaces human judgment”—are countered by positioning our platform as an intelligent assistant that amplifies, not replaces, decision-making.</w:t>
      </w:r>
    </w:p>
    <w:p w14:paraId="64DBCF9B" w14:textId="77777777" w:rsidR="00354261" w:rsidRPr="00354261" w:rsidRDefault="00354261" w:rsidP="00354261">
      <w:pPr>
        <w:numPr>
          <w:ilvl w:val="0"/>
          <w:numId w:val="23"/>
        </w:numPr>
        <w:rPr>
          <w:lang w:val="en-US"/>
        </w:rPr>
      </w:pPr>
      <w:r w:rsidRPr="00354261">
        <w:rPr>
          <w:b/>
          <w:bCs/>
          <w:lang w:val="en-US"/>
        </w:rPr>
        <w:t>Phase 3: Niche Advisory Firms (20–100 Consultants, e.g. FinTech, Insurance)</w:t>
      </w:r>
      <w:r w:rsidRPr="00354261">
        <w:rPr>
          <w:lang w:val="en-US"/>
        </w:rPr>
        <w:br/>
        <w:t xml:space="preserve">Small, specialized boutiques demand agility. By offering a one-month free trial on their own data and partnering with industry associations for focused webinars, </w:t>
      </w:r>
      <w:r w:rsidRPr="00354261">
        <w:rPr>
          <w:lang w:val="en-US"/>
        </w:rPr>
        <w:lastRenderedPageBreak/>
        <w:t>we’ll demonstrate how AI-driven matching across internal and freelance talent pools gives them Big 4-level staffing power. Entrepreneurial founders appreciate entry-level pricing or revenue-share models that align cost with realized value.</w:t>
      </w:r>
    </w:p>
    <w:p w14:paraId="5FB85143" w14:textId="77777777" w:rsidR="00354261" w:rsidRPr="00354261" w:rsidRDefault="00354261" w:rsidP="00354261">
      <w:pPr>
        <w:numPr>
          <w:ilvl w:val="0"/>
          <w:numId w:val="23"/>
        </w:numPr>
        <w:rPr>
          <w:lang w:val="en-US"/>
        </w:rPr>
      </w:pPr>
      <w:r w:rsidRPr="00354261">
        <w:rPr>
          <w:b/>
          <w:bCs/>
          <w:lang w:val="en-US"/>
        </w:rPr>
        <w:t>Ongoing Marketing &amp; Positioning</w:t>
      </w:r>
      <w:r w:rsidRPr="00354261">
        <w:rPr>
          <w:lang w:val="en-US"/>
        </w:rPr>
        <w:br/>
        <w:t>Our brand promise</w:t>
      </w:r>
      <w:proofErr w:type="gramStart"/>
      <w:r w:rsidRPr="00354261">
        <w:rPr>
          <w:lang w:val="en-US"/>
        </w:rPr>
        <w:t>—</w:t>
      </w:r>
      <w:r w:rsidRPr="00354261">
        <w:rPr>
          <w:b/>
          <w:bCs/>
          <w:lang w:val="en-US"/>
        </w:rPr>
        <w:t>“</w:t>
      </w:r>
      <w:proofErr w:type="gramEnd"/>
      <w:r w:rsidRPr="00354261">
        <w:rPr>
          <w:b/>
          <w:bCs/>
          <w:lang w:val="en-US"/>
        </w:rPr>
        <w:t>Consultant-centric AI Staffing, built by a consultancy for consultancies”</w:t>
      </w:r>
      <w:r w:rsidRPr="00354261">
        <w:rPr>
          <w:lang w:val="en-US"/>
        </w:rPr>
        <w:t>—will be reinforced through:</w:t>
      </w:r>
    </w:p>
    <w:p w14:paraId="3D125D05" w14:textId="77777777" w:rsidR="00354261" w:rsidRPr="00354261" w:rsidRDefault="00354261" w:rsidP="00354261">
      <w:pPr>
        <w:numPr>
          <w:ilvl w:val="1"/>
          <w:numId w:val="23"/>
        </w:numPr>
        <w:rPr>
          <w:lang w:val="en-US"/>
        </w:rPr>
      </w:pPr>
      <w:r w:rsidRPr="00354261">
        <w:rPr>
          <w:b/>
          <w:bCs/>
          <w:lang w:val="en-US"/>
        </w:rPr>
        <w:t>Data-Driven Collateral:</w:t>
      </w:r>
      <w:r w:rsidRPr="00354261">
        <w:rPr>
          <w:lang w:val="en-US"/>
        </w:rPr>
        <w:t xml:space="preserve"> ROI calculators, whitepapers, and benchmarking reports</w:t>
      </w:r>
    </w:p>
    <w:p w14:paraId="04874EF4" w14:textId="77777777" w:rsidR="00354261" w:rsidRPr="00354261" w:rsidRDefault="00354261" w:rsidP="00354261">
      <w:pPr>
        <w:numPr>
          <w:ilvl w:val="1"/>
          <w:numId w:val="23"/>
        </w:numPr>
        <w:rPr>
          <w:lang w:val="en-US"/>
        </w:rPr>
      </w:pPr>
      <w:r w:rsidRPr="00354261">
        <w:rPr>
          <w:b/>
          <w:bCs/>
          <w:lang w:val="en-US"/>
        </w:rPr>
        <w:t>Case Studies &amp; Testimonials:</w:t>
      </w:r>
      <w:r w:rsidRPr="00354261">
        <w:rPr>
          <w:lang w:val="en-US"/>
        </w:rPr>
        <w:t xml:space="preserve"> From </w:t>
      </w:r>
      <w:proofErr w:type="spellStart"/>
      <w:r w:rsidRPr="00354261">
        <w:rPr>
          <w:lang w:val="en-US"/>
        </w:rPr>
        <w:t>Exxeta</w:t>
      </w:r>
      <w:proofErr w:type="spellEnd"/>
      <w:r w:rsidRPr="00354261">
        <w:rPr>
          <w:lang w:val="en-US"/>
        </w:rPr>
        <w:t xml:space="preserve"> and first external pilots</w:t>
      </w:r>
    </w:p>
    <w:p w14:paraId="55EC9AB7" w14:textId="77777777" w:rsidR="00354261" w:rsidRPr="00354261" w:rsidRDefault="00354261" w:rsidP="00354261">
      <w:pPr>
        <w:numPr>
          <w:ilvl w:val="1"/>
          <w:numId w:val="23"/>
        </w:numPr>
        <w:rPr>
          <w:lang w:val="en-US"/>
        </w:rPr>
      </w:pPr>
      <w:r w:rsidRPr="00354261">
        <w:rPr>
          <w:b/>
          <w:bCs/>
          <w:lang w:val="en-US"/>
        </w:rPr>
        <w:t>Thought Leadership:</w:t>
      </w:r>
      <w:r w:rsidRPr="00354261">
        <w:rPr>
          <w:lang w:val="en-US"/>
        </w:rPr>
        <w:t xml:space="preserve"> Webinars and articles on “AI in Resource Management”</w:t>
      </w:r>
    </w:p>
    <w:p w14:paraId="70F84188" w14:textId="77777777" w:rsidR="00354261" w:rsidRPr="00354261" w:rsidRDefault="00354261" w:rsidP="00354261">
      <w:pPr>
        <w:numPr>
          <w:ilvl w:val="1"/>
          <w:numId w:val="23"/>
        </w:numPr>
        <w:rPr>
          <w:lang w:val="en-US"/>
        </w:rPr>
      </w:pPr>
      <w:r w:rsidRPr="00354261">
        <w:rPr>
          <w:b/>
          <w:bCs/>
          <w:lang w:val="en-US"/>
        </w:rPr>
        <w:t>Compliance &amp; Localization:</w:t>
      </w:r>
      <w:r w:rsidRPr="00354261">
        <w:rPr>
          <w:lang w:val="en-US"/>
        </w:rPr>
        <w:t xml:space="preserve"> Multilingual UI (DE/EN), enterprise-grade security, full GDPR compliance</w:t>
      </w:r>
    </w:p>
    <w:p w14:paraId="7EF7038D" w14:textId="77777777" w:rsidR="00354261" w:rsidRDefault="00354261" w:rsidP="00354261">
      <w:pPr>
        <w:rPr>
          <w:lang w:val="en-US"/>
        </w:rPr>
      </w:pPr>
      <w:r w:rsidRPr="00354261">
        <w:rPr>
          <w:lang w:val="en-US"/>
        </w:rPr>
        <w:t>This two-track approach—dedicated funding rounds matched to product maturity, plus a phased market entry—ensures that we build both the right product and the right customer base, setting the stage for rapid scaling across the European consulting landscape.</w:t>
      </w:r>
    </w:p>
    <w:p w14:paraId="72062330" w14:textId="7080DD53" w:rsidR="00354261" w:rsidRPr="00354261" w:rsidRDefault="00731542" w:rsidP="00354261">
      <w:pPr>
        <w:rPr>
          <w:lang w:val="en-US"/>
        </w:rPr>
      </w:pPr>
      <w:r w:rsidRPr="008D179A">
        <w:rPr>
          <w:noProof/>
        </w:rPr>
        <w:pict w14:anchorId="1AB7A0C8">
          <v:rect id="_x0000_i1033" alt="" style="width:453.6pt;height:.05pt;mso-width-percent:0;mso-height-percent:0;mso-width-percent:0;mso-height-percent:0" o:hralign="center" o:hrstd="t" o:hr="t" fillcolor="#a0a0a0" stroked="f"/>
        </w:pict>
      </w:r>
    </w:p>
    <w:p w14:paraId="49643DC1" w14:textId="77777777" w:rsidR="00354261" w:rsidRPr="00354261" w:rsidRDefault="00354261" w:rsidP="00354261">
      <w:pPr>
        <w:rPr>
          <w:b/>
          <w:bCs/>
          <w:lang w:val="en-US"/>
        </w:rPr>
      </w:pPr>
      <w:r w:rsidRPr="00354261">
        <w:rPr>
          <w:b/>
          <w:bCs/>
          <w:lang w:val="en-US"/>
        </w:rPr>
        <w:t>Future Features of the AI Assistant – Arguments &amp; Workflow Integration</w:t>
      </w:r>
    </w:p>
    <w:p w14:paraId="25A1F1BA" w14:textId="77777777" w:rsidR="00354261" w:rsidRPr="00354261" w:rsidRDefault="00354261" w:rsidP="00354261">
      <w:pPr>
        <w:rPr>
          <w:b/>
          <w:bCs/>
        </w:rPr>
      </w:pPr>
      <w:r w:rsidRPr="00354261">
        <w:rPr>
          <w:b/>
          <w:bCs/>
        </w:rPr>
        <w:t xml:space="preserve">Workflow </w:t>
      </w:r>
      <w:proofErr w:type="spellStart"/>
      <w:r w:rsidRPr="00354261">
        <w:rPr>
          <w:b/>
          <w:bCs/>
        </w:rPr>
        <w:t>Overview</w:t>
      </w:r>
      <w:proofErr w:type="spellEnd"/>
    </w:p>
    <w:p w14:paraId="50C33387" w14:textId="77777777" w:rsidR="00354261" w:rsidRPr="00354261" w:rsidRDefault="00354261" w:rsidP="00354261">
      <w:pPr>
        <w:numPr>
          <w:ilvl w:val="0"/>
          <w:numId w:val="24"/>
        </w:numPr>
        <w:rPr>
          <w:lang w:val="en-US"/>
        </w:rPr>
      </w:pPr>
      <w:r w:rsidRPr="00354261">
        <w:rPr>
          <w:lang w:val="en-US"/>
        </w:rPr>
        <w:t>Client reaches out via email with a project.</w:t>
      </w:r>
    </w:p>
    <w:p w14:paraId="6B9C9C67" w14:textId="77777777" w:rsidR="00354261" w:rsidRPr="00354261" w:rsidRDefault="00354261" w:rsidP="00354261">
      <w:pPr>
        <w:numPr>
          <w:ilvl w:val="0"/>
          <w:numId w:val="24"/>
        </w:numPr>
        <w:rPr>
          <w:lang w:val="en-US"/>
        </w:rPr>
      </w:pPr>
      <w:r w:rsidRPr="00354261">
        <w:rPr>
          <w:lang w:val="en-US"/>
        </w:rPr>
        <w:t>Manager creates a project in the software.</w:t>
      </w:r>
    </w:p>
    <w:p w14:paraId="72291DDE" w14:textId="77777777" w:rsidR="00354261" w:rsidRPr="00354261" w:rsidRDefault="00354261" w:rsidP="00354261">
      <w:pPr>
        <w:numPr>
          <w:ilvl w:val="0"/>
          <w:numId w:val="24"/>
        </w:numPr>
        <w:rPr>
          <w:lang w:val="en-US"/>
        </w:rPr>
      </w:pPr>
      <w:r w:rsidRPr="00354261">
        <w:rPr>
          <w:lang w:val="en-US"/>
        </w:rPr>
        <w:t>AI recommends best-fit consultants.</w:t>
      </w:r>
    </w:p>
    <w:p w14:paraId="2E6BB0A1" w14:textId="77777777" w:rsidR="00354261" w:rsidRPr="00354261" w:rsidRDefault="00354261" w:rsidP="00354261">
      <w:pPr>
        <w:numPr>
          <w:ilvl w:val="0"/>
          <w:numId w:val="24"/>
        </w:numPr>
      </w:pPr>
      <w:r w:rsidRPr="00354261">
        <w:t xml:space="preserve">Manager </w:t>
      </w:r>
      <w:proofErr w:type="spellStart"/>
      <w:r w:rsidRPr="00354261">
        <w:t>can</w:t>
      </w:r>
      <w:proofErr w:type="spellEnd"/>
      <w:r w:rsidRPr="00354261">
        <w:t xml:space="preserve">: </w:t>
      </w:r>
    </w:p>
    <w:p w14:paraId="7463E860" w14:textId="77777777" w:rsidR="00354261" w:rsidRPr="00354261" w:rsidRDefault="00354261" w:rsidP="00354261">
      <w:pPr>
        <w:numPr>
          <w:ilvl w:val="1"/>
          <w:numId w:val="24"/>
        </w:numPr>
        <w:rPr>
          <w:lang w:val="en-US"/>
        </w:rPr>
      </w:pPr>
      <w:r w:rsidRPr="00354261">
        <w:rPr>
          <w:lang w:val="en-US"/>
        </w:rPr>
        <w:t>Research additional consultants via a prompt.</w:t>
      </w:r>
    </w:p>
    <w:p w14:paraId="37D6AD8D" w14:textId="77777777" w:rsidR="00354261" w:rsidRPr="00354261" w:rsidRDefault="00354261" w:rsidP="00354261">
      <w:pPr>
        <w:numPr>
          <w:ilvl w:val="1"/>
          <w:numId w:val="24"/>
        </w:numPr>
        <w:rPr>
          <w:lang w:val="en-US"/>
        </w:rPr>
      </w:pPr>
      <w:r w:rsidRPr="00354261">
        <w:rPr>
          <w:lang w:val="en-US"/>
        </w:rPr>
        <w:t>Send selected consultants directly to the client.</w:t>
      </w:r>
    </w:p>
    <w:p w14:paraId="41CCCBAC" w14:textId="77777777" w:rsidR="00354261" w:rsidRPr="00354261" w:rsidRDefault="00731542" w:rsidP="00354261">
      <w:r w:rsidRPr="00354261">
        <w:rPr>
          <w:noProof/>
        </w:rPr>
        <w:pict w14:anchorId="739EC717">
          <v:rect id="_x0000_i1032" alt="" style="width:453.6pt;height:.05pt;mso-width-percent:0;mso-height-percent:0;mso-width-percent:0;mso-height-percent:0" o:hralign="center" o:hrstd="t" o:hr="t" fillcolor="#a0a0a0" stroked="f"/>
        </w:pict>
      </w:r>
    </w:p>
    <w:p w14:paraId="68AE49F7" w14:textId="157A1D6F" w:rsidR="00354261" w:rsidRPr="00354261" w:rsidRDefault="00C340EE" w:rsidP="00354261">
      <w:pPr>
        <w:rPr>
          <w:b/>
          <w:bCs/>
          <w:lang w:val="en-US"/>
        </w:rPr>
      </w:pPr>
      <w:r>
        <w:rPr>
          <w:b/>
          <w:bCs/>
          <w:lang w:val="en-US"/>
        </w:rPr>
        <w:t xml:space="preserve">Real Time </w:t>
      </w:r>
      <w:r w:rsidR="00354261" w:rsidRPr="00354261">
        <w:rPr>
          <w:b/>
          <w:bCs/>
          <w:lang w:val="en-US"/>
        </w:rPr>
        <w:t>Feedback Loop by Clients for Their Consultants</w:t>
      </w:r>
    </w:p>
    <w:p w14:paraId="015889B0" w14:textId="77777777" w:rsidR="00354261" w:rsidRPr="00354261" w:rsidRDefault="00354261" w:rsidP="00354261">
      <w:pPr>
        <w:numPr>
          <w:ilvl w:val="0"/>
          <w:numId w:val="25"/>
        </w:numPr>
      </w:pPr>
      <w:r w:rsidRPr="00354261">
        <w:rPr>
          <w:b/>
          <w:bCs/>
        </w:rPr>
        <w:t xml:space="preserve">Post-project </w:t>
      </w:r>
      <w:proofErr w:type="spellStart"/>
      <w:r w:rsidRPr="00354261">
        <w:rPr>
          <w:b/>
          <w:bCs/>
        </w:rPr>
        <w:t>analysis</w:t>
      </w:r>
      <w:proofErr w:type="spellEnd"/>
    </w:p>
    <w:p w14:paraId="3CA6C934" w14:textId="77777777" w:rsidR="00354261" w:rsidRPr="00354261" w:rsidRDefault="00354261" w:rsidP="00354261">
      <w:pPr>
        <w:numPr>
          <w:ilvl w:val="0"/>
          <w:numId w:val="25"/>
        </w:numPr>
        <w:rPr>
          <w:lang w:val="en-US"/>
        </w:rPr>
      </w:pPr>
      <w:r w:rsidRPr="00354261">
        <w:rPr>
          <w:b/>
          <w:bCs/>
          <w:lang w:val="en-US"/>
        </w:rPr>
        <w:t>Why:</w:t>
      </w:r>
      <w:r w:rsidRPr="00354261">
        <w:rPr>
          <w:lang w:val="en-US"/>
        </w:rPr>
        <w:t xml:space="preserve"> Improves AI’s future recommendations through real-world feedback.</w:t>
      </w:r>
    </w:p>
    <w:p w14:paraId="6581A66F" w14:textId="77777777" w:rsidR="00354261" w:rsidRPr="00354261" w:rsidRDefault="00354261" w:rsidP="00354261">
      <w:pPr>
        <w:numPr>
          <w:ilvl w:val="0"/>
          <w:numId w:val="25"/>
        </w:numPr>
        <w:rPr>
          <w:lang w:val="en-US"/>
        </w:rPr>
      </w:pPr>
      <w:r w:rsidRPr="00354261">
        <w:rPr>
          <w:b/>
          <w:bCs/>
          <w:lang w:val="en-US"/>
        </w:rPr>
        <w:t>Workflow Tie-In:</w:t>
      </w:r>
      <w:r w:rsidRPr="00354261">
        <w:rPr>
          <w:lang w:val="en-US"/>
        </w:rPr>
        <w:t xml:space="preserve"> Occurs after consultants are sent to the client and the project concludes.</w:t>
      </w:r>
    </w:p>
    <w:p w14:paraId="39DACDC3" w14:textId="77777777" w:rsidR="00354261" w:rsidRPr="00354261" w:rsidRDefault="00354261" w:rsidP="00354261">
      <w:pPr>
        <w:numPr>
          <w:ilvl w:val="0"/>
          <w:numId w:val="25"/>
        </w:numPr>
        <w:rPr>
          <w:lang w:val="en-US"/>
        </w:rPr>
      </w:pPr>
      <w:r w:rsidRPr="00354261">
        <w:rPr>
          <w:b/>
          <w:bCs/>
          <w:lang w:val="en-US"/>
        </w:rPr>
        <w:lastRenderedPageBreak/>
        <w:t>Value:</w:t>
      </w:r>
      <w:r w:rsidRPr="00354261">
        <w:rPr>
          <w:lang w:val="en-US"/>
        </w:rPr>
        <w:t xml:space="preserve"> Enhances accuracy, client satisfaction, and consultant performance tracking.</w:t>
      </w:r>
    </w:p>
    <w:p w14:paraId="1A1478BA" w14:textId="77777777" w:rsidR="00354261" w:rsidRPr="00354261" w:rsidRDefault="00731542" w:rsidP="00354261">
      <w:r w:rsidRPr="00354261">
        <w:rPr>
          <w:noProof/>
        </w:rPr>
        <w:pict w14:anchorId="2D48C2F4">
          <v:rect id="_x0000_i1031" alt="" style="width:453.6pt;height:.05pt;mso-width-percent:0;mso-height-percent:0;mso-width-percent:0;mso-height-percent:0" o:hralign="center" o:hrstd="t" o:hr="t" fillcolor="#a0a0a0" stroked="f"/>
        </w:pict>
      </w:r>
    </w:p>
    <w:p w14:paraId="1E68249B" w14:textId="77777777" w:rsidR="00354261" w:rsidRPr="00354261" w:rsidRDefault="00354261" w:rsidP="00354261">
      <w:pPr>
        <w:rPr>
          <w:b/>
          <w:bCs/>
        </w:rPr>
      </w:pPr>
      <w:proofErr w:type="spellStart"/>
      <w:r w:rsidRPr="00354261">
        <w:rPr>
          <w:b/>
          <w:bCs/>
        </w:rPr>
        <w:t>Automated</w:t>
      </w:r>
      <w:proofErr w:type="spellEnd"/>
      <w:r w:rsidRPr="00354261">
        <w:rPr>
          <w:b/>
          <w:bCs/>
        </w:rPr>
        <w:t xml:space="preserve"> Timeline</w:t>
      </w:r>
    </w:p>
    <w:p w14:paraId="1C510828" w14:textId="77777777" w:rsidR="00354261" w:rsidRPr="00354261" w:rsidRDefault="00354261" w:rsidP="00354261">
      <w:pPr>
        <w:numPr>
          <w:ilvl w:val="0"/>
          <w:numId w:val="26"/>
        </w:numPr>
      </w:pPr>
      <w:r w:rsidRPr="00354261">
        <w:rPr>
          <w:b/>
          <w:bCs/>
        </w:rPr>
        <w:t>Features:</w:t>
      </w:r>
      <w:r w:rsidRPr="00354261">
        <w:t xml:space="preserve"> </w:t>
      </w:r>
    </w:p>
    <w:p w14:paraId="6BB2A2B2" w14:textId="77777777" w:rsidR="00354261" w:rsidRPr="00354261" w:rsidRDefault="00354261" w:rsidP="00354261">
      <w:pPr>
        <w:numPr>
          <w:ilvl w:val="1"/>
          <w:numId w:val="26"/>
        </w:numPr>
        <w:rPr>
          <w:lang w:val="en-US"/>
        </w:rPr>
      </w:pPr>
      <w:r w:rsidRPr="00354261">
        <w:rPr>
          <w:lang w:val="en-US"/>
        </w:rPr>
        <w:t>Real-time consultant availability updates.</w:t>
      </w:r>
    </w:p>
    <w:p w14:paraId="3F188166" w14:textId="77777777" w:rsidR="00354261" w:rsidRPr="00354261" w:rsidRDefault="00354261" w:rsidP="00354261">
      <w:pPr>
        <w:numPr>
          <w:ilvl w:val="1"/>
          <w:numId w:val="26"/>
        </w:numPr>
        <w:rPr>
          <w:lang w:val="en-US"/>
        </w:rPr>
      </w:pPr>
      <w:r w:rsidRPr="00354261">
        <w:rPr>
          <w:lang w:val="en-US"/>
        </w:rPr>
        <w:t>Prevents double-booking across parallel projects.</w:t>
      </w:r>
    </w:p>
    <w:p w14:paraId="2A28EDC3" w14:textId="77777777" w:rsidR="00354261" w:rsidRPr="00354261" w:rsidRDefault="00354261" w:rsidP="00354261">
      <w:pPr>
        <w:numPr>
          <w:ilvl w:val="0"/>
          <w:numId w:val="26"/>
        </w:numPr>
        <w:rPr>
          <w:lang w:val="en-US"/>
        </w:rPr>
      </w:pPr>
      <w:r w:rsidRPr="00354261">
        <w:rPr>
          <w:b/>
          <w:bCs/>
          <w:lang w:val="en-US"/>
        </w:rPr>
        <w:t>Why:</w:t>
      </w:r>
      <w:r w:rsidRPr="00354261">
        <w:rPr>
          <w:lang w:val="en-US"/>
        </w:rPr>
        <w:t xml:space="preserve"> Ensures efficient resource allocation.</w:t>
      </w:r>
    </w:p>
    <w:p w14:paraId="7F362528" w14:textId="77777777" w:rsidR="00354261" w:rsidRPr="00354261" w:rsidRDefault="00354261" w:rsidP="00354261">
      <w:pPr>
        <w:numPr>
          <w:ilvl w:val="0"/>
          <w:numId w:val="26"/>
        </w:numPr>
        <w:rPr>
          <w:lang w:val="en-US"/>
        </w:rPr>
      </w:pPr>
      <w:r w:rsidRPr="00354261">
        <w:rPr>
          <w:b/>
          <w:bCs/>
          <w:lang w:val="en-US"/>
        </w:rPr>
        <w:t>Workflow Tie-In:</w:t>
      </w:r>
      <w:r w:rsidRPr="00354261">
        <w:rPr>
          <w:lang w:val="en-US"/>
        </w:rPr>
        <w:t xml:space="preserve"> During consultant selection, AI accounts for availability.</w:t>
      </w:r>
    </w:p>
    <w:p w14:paraId="5B3C6F22" w14:textId="77777777" w:rsidR="00354261" w:rsidRPr="00354261" w:rsidRDefault="00354261" w:rsidP="00354261">
      <w:pPr>
        <w:numPr>
          <w:ilvl w:val="0"/>
          <w:numId w:val="26"/>
        </w:numPr>
        <w:rPr>
          <w:lang w:val="en-US"/>
        </w:rPr>
      </w:pPr>
      <w:r w:rsidRPr="00354261">
        <w:rPr>
          <w:b/>
          <w:bCs/>
          <w:lang w:val="en-US"/>
        </w:rPr>
        <w:t>Value:</w:t>
      </w:r>
      <w:r w:rsidRPr="00354261">
        <w:rPr>
          <w:lang w:val="en-US"/>
        </w:rPr>
        <w:t xml:space="preserve"> Increases project reliability and consultant utilization.</w:t>
      </w:r>
    </w:p>
    <w:p w14:paraId="38805214" w14:textId="77777777" w:rsidR="00354261" w:rsidRPr="00354261" w:rsidRDefault="00731542" w:rsidP="00354261">
      <w:r w:rsidRPr="00354261">
        <w:rPr>
          <w:noProof/>
        </w:rPr>
        <w:pict w14:anchorId="5B6BDF62">
          <v:rect id="_x0000_i1030" alt="" style="width:453.6pt;height:.05pt;mso-width-percent:0;mso-height-percent:0;mso-width-percent:0;mso-height-percent:0" o:hralign="center" o:hrstd="t" o:hr="t" fillcolor="#a0a0a0" stroked="f"/>
        </w:pict>
      </w:r>
    </w:p>
    <w:p w14:paraId="2DD9A43B" w14:textId="77777777" w:rsidR="00354261" w:rsidRPr="00354261" w:rsidRDefault="00354261" w:rsidP="00354261">
      <w:pPr>
        <w:rPr>
          <w:b/>
          <w:bCs/>
          <w:lang w:val="en-US"/>
        </w:rPr>
      </w:pPr>
      <w:r w:rsidRPr="00354261">
        <w:rPr>
          <w:b/>
          <w:bCs/>
          <w:lang w:val="en-US"/>
        </w:rPr>
        <w:t>Easy Integration (MS Teams, Slack, etc.)</w:t>
      </w:r>
    </w:p>
    <w:p w14:paraId="117E328B" w14:textId="77777777" w:rsidR="00354261" w:rsidRPr="00354261" w:rsidRDefault="00354261" w:rsidP="00354261">
      <w:pPr>
        <w:numPr>
          <w:ilvl w:val="0"/>
          <w:numId w:val="27"/>
        </w:numPr>
        <w:rPr>
          <w:lang w:val="en-US"/>
        </w:rPr>
      </w:pPr>
      <w:r w:rsidRPr="00354261">
        <w:rPr>
          <w:b/>
          <w:bCs/>
          <w:lang w:val="en-US"/>
        </w:rPr>
        <w:t>Why:</w:t>
      </w:r>
      <w:r w:rsidRPr="00354261">
        <w:rPr>
          <w:lang w:val="en-US"/>
        </w:rPr>
        <w:t xml:space="preserve"> Brings the AI assistant into the team's daily tools.</w:t>
      </w:r>
    </w:p>
    <w:p w14:paraId="3165C06F" w14:textId="77777777" w:rsidR="00354261" w:rsidRPr="00354261" w:rsidRDefault="00354261" w:rsidP="00354261">
      <w:pPr>
        <w:numPr>
          <w:ilvl w:val="0"/>
          <w:numId w:val="27"/>
        </w:numPr>
        <w:rPr>
          <w:lang w:val="en-US"/>
        </w:rPr>
      </w:pPr>
      <w:r w:rsidRPr="00354261">
        <w:rPr>
          <w:b/>
          <w:bCs/>
          <w:lang w:val="en-US"/>
        </w:rPr>
        <w:t>Workflow Tie-In:</w:t>
      </w:r>
      <w:r w:rsidRPr="00354261">
        <w:rPr>
          <w:lang w:val="en-US"/>
        </w:rPr>
        <w:t xml:space="preserve"> Notifications and consultant dispatches can happen directly in chat apps.</w:t>
      </w:r>
    </w:p>
    <w:p w14:paraId="2794362C" w14:textId="77777777" w:rsidR="00354261" w:rsidRPr="00354261" w:rsidRDefault="00354261" w:rsidP="00354261">
      <w:pPr>
        <w:numPr>
          <w:ilvl w:val="0"/>
          <w:numId w:val="27"/>
        </w:numPr>
        <w:rPr>
          <w:lang w:val="en-US"/>
        </w:rPr>
      </w:pPr>
      <w:r w:rsidRPr="00354261">
        <w:rPr>
          <w:b/>
          <w:bCs/>
          <w:lang w:val="en-US"/>
        </w:rPr>
        <w:t>Value:</w:t>
      </w:r>
      <w:r w:rsidRPr="00354261">
        <w:rPr>
          <w:lang w:val="en-US"/>
        </w:rPr>
        <w:t xml:space="preserve"> Reduces friction, boosts adoption, and simplifies communication.</w:t>
      </w:r>
    </w:p>
    <w:p w14:paraId="7BEEF346" w14:textId="77777777" w:rsidR="00354261" w:rsidRPr="00354261" w:rsidRDefault="00731542" w:rsidP="00354261">
      <w:r w:rsidRPr="00354261">
        <w:rPr>
          <w:noProof/>
        </w:rPr>
        <w:pict w14:anchorId="54659D26">
          <v:rect id="_x0000_i1029" alt="" style="width:453.6pt;height:.05pt;mso-width-percent:0;mso-height-percent:0;mso-width-percent:0;mso-height-percent:0" o:hralign="center" o:hrstd="t" o:hr="t" fillcolor="#a0a0a0" stroked="f"/>
        </w:pict>
      </w:r>
    </w:p>
    <w:p w14:paraId="18F7B49A" w14:textId="77777777" w:rsidR="00354261" w:rsidRPr="00354261" w:rsidRDefault="00354261" w:rsidP="00354261">
      <w:pPr>
        <w:rPr>
          <w:b/>
          <w:bCs/>
        </w:rPr>
      </w:pPr>
      <w:r w:rsidRPr="00354261">
        <w:rPr>
          <w:b/>
          <w:bCs/>
        </w:rPr>
        <w:t>Real-Time Alerts</w:t>
      </w:r>
    </w:p>
    <w:p w14:paraId="71D82845" w14:textId="77777777" w:rsidR="00354261" w:rsidRPr="00354261" w:rsidRDefault="00354261" w:rsidP="00354261">
      <w:pPr>
        <w:numPr>
          <w:ilvl w:val="0"/>
          <w:numId w:val="28"/>
        </w:numPr>
        <w:rPr>
          <w:lang w:val="en-US"/>
        </w:rPr>
      </w:pPr>
      <w:r w:rsidRPr="00354261">
        <w:rPr>
          <w:b/>
          <w:bCs/>
          <w:lang w:val="en-US"/>
        </w:rPr>
        <w:t>Feature:</w:t>
      </w:r>
      <w:r w:rsidRPr="00354261">
        <w:rPr>
          <w:lang w:val="en-US"/>
        </w:rPr>
        <w:t xml:space="preserve"> Instant notification to assigned consultants.</w:t>
      </w:r>
    </w:p>
    <w:p w14:paraId="0C8DE557" w14:textId="77777777" w:rsidR="00354261" w:rsidRPr="00354261" w:rsidRDefault="00354261" w:rsidP="00354261">
      <w:pPr>
        <w:numPr>
          <w:ilvl w:val="0"/>
          <w:numId w:val="28"/>
        </w:numPr>
        <w:rPr>
          <w:lang w:val="en-US"/>
        </w:rPr>
      </w:pPr>
      <w:r w:rsidRPr="00354261">
        <w:rPr>
          <w:b/>
          <w:bCs/>
          <w:lang w:val="en-US"/>
        </w:rPr>
        <w:t>Why:</w:t>
      </w:r>
      <w:r w:rsidRPr="00354261">
        <w:rPr>
          <w:lang w:val="en-US"/>
        </w:rPr>
        <w:t xml:space="preserve"> Speeds up project initiation and avoids delays.</w:t>
      </w:r>
    </w:p>
    <w:p w14:paraId="3AA40143" w14:textId="77777777" w:rsidR="00354261" w:rsidRPr="00354261" w:rsidRDefault="00354261" w:rsidP="00354261">
      <w:pPr>
        <w:numPr>
          <w:ilvl w:val="0"/>
          <w:numId w:val="28"/>
        </w:numPr>
        <w:rPr>
          <w:lang w:val="en-US"/>
        </w:rPr>
      </w:pPr>
      <w:r w:rsidRPr="00354261">
        <w:rPr>
          <w:b/>
          <w:bCs/>
          <w:lang w:val="en-US"/>
        </w:rPr>
        <w:t>Workflow Tie-In:</w:t>
      </w:r>
      <w:r w:rsidRPr="00354261">
        <w:rPr>
          <w:lang w:val="en-US"/>
        </w:rPr>
        <w:t xml:space="preserve"> Triggered immediately after consultant assignment.</w:t>
      </w:r>
    </w:p>
    <w:p w14:paraId="40D14C32" w14:textId="77777777" w:rsidR="00354261" w:rsidRPr="00354261" w:rsidRDefault="00354261" w:rsidP="00354261">
      <w:pPr>
        <w:numPr>
          <w:ilvl w:val="0"/>
          <w:numId w:val="28"/>
        </w:numPr>
        <w:rPr>
          <w:lang w:val="en-US"/>
        </w:rPr>
      </w:pPr>
      <w:r w:rsidRPr="00354261">
        <w:rPr>
          <w:b/>
          <w:bCs/>
          <w:lang w:val="en-US"/>
        </w:rPr>
        <w:t>Value:</w:t>
      </w:r>
      <w:r w:rsidRPr="00354261">
        <w:rPr>
          <w:lang w:val="en-US"/>
        </w:rPr>
        <w:t xml:space="preserve"> Saves time, especially in remote environments.</w:t>
      </w:r>
    </w:p>
    <w:p w14:paraId="3864E05F" w14:textId="77777777" w:rsidR="00354261" w:rsidRPr="00354261" w:rsidRDefault="00731542" w:rsidP="00354261">
      <w:r w:rsidRPr="00354261">
        <w:rPr>
          <w:noProof/>
        </w:rPr>
        <w:pict w14:anchorId="594A9FE2">
          <v:rect id="_x0000_i1028" alt="" style="width:453.6pt;height:.05pt;mso-width-percent:0;mso-height-percent:0;mso-width-percent:0;mso-height-percent:0" o:hralign="center" o:hrstd="t" o:hr="t" fillcolor="#a0a0a0" stroked="f"/>
        </w:pict>
      </w:r>
    </w:p>
    <w:p w14:paraId="11007DEC" w14:textId="77777777" w:rsidR="00354261" w:rsidRPr="00354261" w:rsidRDefault="00354261" w:rsidP="00354261">
      <w:pPr>
        <w:rPr>
          <w:b/>
          <w:bCs/>
        </w:rPr>
      </w:pPr>
      <w:proofErr w:type="spellStart"/>
      <w:r w:rsidRPr="00354261">
        <w:rPr>
          <w:b/>
          <w:bCs/>
        </w:rPr>
        <w:t>Automated</w:t>
      </w:r>
      <w:proofErr w:type="spellEnd"/>
      <w:r w:rsidRPr="00354261">
        <w:rPr>
          <w:b/>
          <w:bCs/>
        </w:rPr>
        <w:t xml:space="preserve"> </w:t>
      </w:r>
      <w:proofErr w:type="gramStart"/>
      <w:r w:rsidRPr="00354261">
        <w:rPr>
          <w:b/>
          <w:bCs/>
        </w:rPr>
        <w:t>Email</w:t>
      </w:r>
      <w:proofErr w:type="gramEnd"/>
      <w:r w:rsidRPr="00354261">
        <w:rPr>
          <w:b/>
          <w:bCs/>
        </w:rPr>
        <w:t xml:space="preserve"> </w:t>
      </w:r>
      <w:proofErr w:type="spellStart"/>
      <w:r w:rsidRPr="00354261">
        <w:rPr>
          <w:b/>
          <w:bCs/>
        </w:rPr>
        <w:t>Parsing</w:t>
      </w:r>
      <w:proofErr w:type="spellEnd"/>
    </w:p>
    <w:p w14:paraId="5AEB7F4E" w14:textId="77777777" w:rsidR="00354261" w:rsidRPr="00354261" w:rsidRDefault="00354261" w:rsidP="00354261">
      <w:pPr>
        <w:numPr>
          <w:ilvl w:val="0"/>
          <w:numId w:val="29"/>
        </w:numPr>
        <w:rPr>
          <w:lang w:val="en-US"/>
        </w:rPr>
      </w:pPr>
      <w:r w:rsidRPr="00354261">
        <w:rPr>
          <w:b/>
          <w:bCs/>
          <w:lang w:val="en-US"/>
        </w:rPr>
        <w:t>Why:</w:t>
      </w:r>
      <w:r w:rsidRPr="00354261">
        <w:rPr>
          <w:lang w:val="en-US"/>
        </w:rPr>
        <w:t xml:space="preserve"> Automatically converts client emails into project entries.</w:t>
      </w:r>
    </w:p>
    <w:p w14:paraId="177FB27F" w14:textId="77777777" w:rsidR="00354261" w:rsidRPr="00354261" w:rsidRDefault="00354261" w:rsidP="00354261">
      <w:pPr>
        <w:numPr>
          <w:ilvl w:val="0"/>
          <w:numId w:val="29"/>
        </w:numPr>
        <w:rPr>
          <w:lang w:val="en-US"/>
        </w:rPr>
      </w:pPr>
      <w:r w:rsidRPr="00354261">
        <w:rPr>
          <w:b/>
          <w:bCs/>
          <w:lang w:val="en-US"/>
        </w:rPr>
        <w:t>Workflow Tie-In:</w:t>
      </w:r>
      <w:r w:rsidRPr="00354261">
        <w:rPr>
          <w:lang w:val="en-US"/>
        </w:rPr>
        <w:t xml:space="preserve"> Replaces the manual project creation step.</w:t>
      </w:r>
    </w:p>
    <w:p w14:paraId="18EF7FD7" w14:textId="77777777" w:rsidR="00354261" w:rsidRPr="00354261" w:rsidRDefault="00354261" w:rsidP="00354261">
      <w:pPr>
        <w:numPr>
          <w:ilvl w:val="0"/>
          <w:numId w:val="29"/>
        </w:numPr>
        <w:rPr>
          <w:lang w:val="en-US"/>
        </w:rPr>
      </w:pPr>
      <w:r w:rsidRPr="00354261">
        <w:rPr>
          <w:b/>
          <w:bCs/>
          <w:lang w:val="en-US"/>
        </w:rPr>
        <w:t>Value:</w:t>
      </w:r>
      <w:r w:rsidRPr="00354261">
        <w:rPr>
          <w:lang w:val="en-US"/>
        </w:rPr>
        <w:t xml:space="preserve"> Drastically improves manager efficiency and reduces setup time.</w:t>
      </w:r>
    </w:p>
    <w:p w14:paraId="37081C72" w14:textId="77777777" w:rsidR="00354261" w:rsidRPr="00354261" w:rsidRDefault="00731542" w:rsidP="00354261">
      <w:r w:rsidRPr="00354261">
        <w:rPr>
          <w:noProof/>
        </w:rPr>
        <w:pict w14:anchorId="1EE47C37">
          <v:rect id="_x0000_i1027" alt="" style="width:453.6pt;height:.05pt;mso-width-percent:0;mso-height-percent:0;mso-width-percent:0;mso-height-percent:0" o:hralign="center" o:hrstd="t" o:hr="t" fillcolor="#a0a0a0" stroked="f"/>
        </w:pict>
      </w:r>
    </w:p>
    <w:p w14:paraId="4D3803E0" w14:textId="3DBBF6F8" w:rsidR="00354261" w:rsidRPr="00354261" w:rsidRDefault="00354261" w:rsidP="00354261">
      <w:pPr>
        <w:rPr>
          <w:b/>
          <w:bCs/>
        </w:rPr>
      </w:pPr>
      <w:r>
        <w:rPr>
          <w:b/>
          <w:bCs/>
        </w:rPr>
        <w:t xml:space="preserve">Further </w:t>
      </w:r>
      <w:r w:rsidRPr="00354261">
        <w:rPr>
          <w:b/>
          <w:bCs/>
        </w:rPr>
        <w:t>Gamification</w:t>
      </w:r>
    </w:p>
    <w:p w14:paraId="78F986A2" w14:textId="77777777" w:rsidR="00354261" w:rsidRPr="00354261" w:rsidRDefault="00354261" w:rsidP="00354261">
      <w:pPr>
        <w:numPr>
          <w:ilvl w:val="0"/>
          <w:numId w:val="30"/>
        </w:numPr>
        <w:rPr>
          <w:lang w:val="en-US"/>
        </w:rPr>
      </w:pPr>
      <w:r w:rsidRPr="00354261">
        <w:rPr>
          <w:b/>
          <w:bCs/>
          <w:lang w:val="en-US"/>
        </w:rPr>
        <w:lastRenderedPageBreak/>
        <w:t>Feature:</w:t>
      </w:r>
      <w:r w:rsidRPr="00354261">
        <w:rPr>
          <w:lang w:val="en-US"/>
        </w:rPr>
        <w:t xml:space="preserve"> Ranking system based on: </w:t>
      </w:r>
    </w:p>
    <w:p w14:paraId="17AEE206" w14:textId="77777777" w:rsidR="00354261" w:rsidRPr="00354261" w:rsidRDefault="00354261" w:rsidP="00354261">
      <w:pPr>
        <w:numPr>
          <w:ilvl w:val="1"/>
          <w:numId w:val="30"/>
        </w:numPr>
      </w:pPr>
      <w:r w:rsidRPr="00354261">
        <w:t xml:space="preserve">Project </w:t>
      </w:r>
      <w:proofErr w:type="spellStart"/>
      <w:r w:rsidRPr="00354261">
        <w:t>success</w:t>
      </w:r>
      <w:proofErr w:type="spellEnd"/>
    </w:p>
    <w:p w14:paraId="2B21CCAF" w14:textId="77777777" w:rsidR="00354261" w:rsidRPr="00354261" w:rsidRDefault="00354261" w:rsidP="00354261">
      <w:pPr>
        <w:numPr>
          <w:ilvl w:val="1"/>
          <w:numId w:val="30"/>
        </w:numPr>
      </w:pPr>
      <w:r w:rsidRPr="00354261">
        <w:t>Skills</w:t>
      </w:r>
    </w:p>
    <w:p w14:paraId="4AB61A82" w14:textId="77777777" w:rsidR="00354261" w:rsidRPr="00354261" w:rsidRDefault="00354261" w:rsidP="00354261">
      <w:pPr>
        <w:numPr>
          <w:ilvl w:val="1"/>
          <w:numId w:val="30"/>
        </w:numPr>
      </w:pPr>
      <w:proofErr w:type="spellStart"/>
      <w:r w:rsidRPr="00354261">
        <w:t>Certifications</w:t>
      </w:r>
      <w:proofErr w:type="spellEnd"/>
    </w:p>
    <w:p w14:paraId="4723CB43" w14:textId="77777777" w:rsidR="00354261" w:rsidRPr="00354261" w:rsidRDefault="00354261" w:rsidP="00354261">
      <w:pPr>
        <w:numPr>
          <w:ilvl w:val="0"/>
          <w:numId w:val="30"/>
        </w:numPr>
        <w:rPr>
          <w:lang w:val="en-US"/>
        </w:rPr>
      </w:pPr>
      <w:r w:rsidRPr="00354261">
        <w:rPr>
          <w:b/>
          <w:bCs/>
          <w:lang w:val="en-US"/>
        </w:rPr>
        <w:t>Why:</w:t>
      </w:r>
      <w:r w:rsidRPr="00354261">
        <w:rPr>
          <w:lang w:val="en-US"/>
        </w:rPr>
        <w:t xml:space="preserve"> Motivates consultants to keep learning and improving.</w:t>
      </w:r>
    </w:p>
    <w:p w14:paraId="4339A19B" w14:textId="77777777" w:rsidR="00354261" w:rsidRPr="00354261" w:rsidRDefault="00354261" w:rsidP="00354261">
      <w:pPr>
        <w:numPr>
          <w:ilvl w:val="0"/>
          <w:numId w:val="30"/>
        </w:numPr>
        <w:rPr>
          <w:lang w:val="en-US"/>
        </w:rPr>
      </w:pPr>
      <w:r w:rsidRPr="00354261">
        <w:rPr>
          <w:b/>
          <w:bCs/>
          <w:lang w:val="en-US"/>
        </w:rPr>
        <w:t>Workflow Tie-In:</w:t>
      </w:r>
      <w:r w:rsidRPr="00354261">
        <w:rPr>
          <w:lang w:val="en-US"/>
        </w:rPr>
        <w:t xml:space="preserve"> Influences future consultant recommendations and performance tracking.</w:t>
      </w:r>
    </w:p>
    <w:p w14:paraId="14F9901A" w14:textId="77777777" w:rsidR="00354261" w:rsidRPr="00354261" w:rsidRDefault="00354261" w:rsidP="00354261">
      <w:pPr>
        <w:numPr>
          <w:ilvl w:val="0"/>
          <w:numId w:val="30"/>
        </w:numPr>
        <w:rPr>
          <w:lang w:val="en-US"/>
        </w:rPr>
      </w:pPr>
      <w:r w:rsidRPr="00354261">
        <w:rPr>
          <w:b/>
          <w:bCs/>
          <w:lang w:val="en-US"/>
        </w:rPr>
        <w:t>Value:</w:t>
      </w:r>
      <w:r w:rsidRPr="00354261">
        <w:rPr>
          <w:lang w:val="en-US"/>
        </w:rPr>
        <w:t xml:space="preserve"> Creates a competitive, high-performing consultant network.</w:t>
      </w:r>
    </w:p>
    <w:p w14:paraId="4519F249" w14:textId="77777777" w:rsidR="00354261" w:rsidRPr="00354261" w:rsidRDefault="00731542" w:rsidP="00354261">
      <w:r w:rsidRPr="00354261">
        <w:rPr>
          <w:noProof/>
        </w:rPr>
        <w:pict w14:anchorId="3E7E1F06">
          <v:rect id="_x0000_i1026" alt="" style="width:453.6pt;height:.05pt;mso-width-percent:0;mso-height-percent:0;mso-width-percent:0;mso-height-percent:0" o:hralign="center" o:hrstd="t" o:hr="t" fillcolor="#a0a0a0" stroked="f"/>
        </w:pict>
      </w:r>
    </w:p>
    <w:p w14:paraId="0F70C73E" w14:textId="77777777" w:rsidR="00354261" w:rsidRPr="00354261" w:rsidRDefault="00354261" w:rsidP="00354261">
      <w:pPr>
        <w:rPr>
          <w:b/>
          <w:bCs/>
          <w:lang w:val="en-US"/>
        </w:rPr>
      </w:pPr>
      <w:r w:rsidRPr="00354261">
        <w:rPr>
          <w:b/>
          <w:bCs/>
          <w:lang w:val="en-US"/>
        </w:rPr>
        <w:t>Summary: Automation + Simplicity for the Entire Team</w:t>
      </w:r>
    </w:p>
    <w:p w14:paraId="74985E80" w14:textId="77777777" w:rsidR="00354261" w:rsidRPr="00354261" w:rsidRDefault="00354261" w:rsidP="00354261">
      <w:pPr>
        <w:numPr>
          <w:ilvl w:val="0"/>
          <w:numId w:val="31"/>
        </w:numPr>
        <w:rPr>
          <w:lang w:val="en-US"/>
        </w:rPr>
      </w:pPr>
      <w:r w:rsidRPr="00354261">
        <w:rPr>
          <w:lang w:val="en-US"/>
        </w:rPr>
        <w:t>Full lifecycle optimization: from email → match → assign → feedback.</w:t>
      </w:r>
    </w:p>
    <w:p w14:paraId="673B9491" w14:textId="30BD8C2C" w:rsidR="00354261" w:rsidRPr="00354261" w:rsidRDefault="00354261" w:rsidP="00354261">
      <w:pPr>
        <w:numPr>
          <w:ilvl w:val="0"/>
          <w:numId w:val="31"/>
        </w:numPr>
        <w:rPr>
          <w:lang w:val="en-US"/>
        </w:rPr>
      </w:pPr>
      <w:r w:rsidRPr="00354261">
        <w:rPr>
          <w:lang w:val="en-US"/>
        </w:rPr>
        <w:t>Smart, data-driven system that grows more accurate with use.</w:t>
      </w:r>
    </w:p>
    <w:p w14:paraId="73BF72A9" w14:textId="77777777" w:rsidR="00354261" w:rsidRPr="00354261" w:rsidRDefault="00354261" w:rsidP="00354261">
      <w:pPr>
        <w:rPr>
          <w:b/>
          <w:bCs/>
        </w:rPr>
      </w:pPr>
      <w:proofErr w:type="spellStart"/>
      <w:r w:rsidRPr="00354261">
        <w:rPr>
          <w:b/>
          <w:bCs/>
        </w:rPr>
        <w:t>Why</w:t>
      </w:r>
      <w:proofErr w:type="spellEnd"/>
      <w:r w:rsidRPr="00354261">
        <w:rPr>
          <w:b/>
          <w:bCs/>
        </w:rPr>
        <w:t xml:space="preserve"> </w:t>
      </w:r>
      <w:proofErr w:type="spellStart"/>
      <w:r w:rsidRPr="00354261">
        <w:rPr>
          <w:b/>
          <w:bCs/>
        </w:rPr>
        <w:t>It</w:t>
      </w:r>
      <w:proofErr w:type="spellEnd"/>
      <w:r w:rsidRPr="00354261">
        <w:rPr>
          <w:b/>
          <w:bCs/>
        </w:rPr>
        <w:t xml:space="preserve"> </w:t>
      </w:r>
      <w:proofErr w:type="spellStart"/>
      <w:r w:rsidRPr="00354261">
        <w:rPr>
          <w:b/>
          <w:bCs/>
        </w:rPr>
        <w:t>Matters</w:t>
      </w:r>
      <w:proofErr w:type="spellEnd"/>
      <w:r w:rsidRPr="00354261">
        <w:rPr>
          <w:b/>
          <w:bCs/>
        </w:rPr>
        <w:t xml:space="preserve"> </w:t>
      </w:r>
      <w:proofErr w:type="spellStart"/>
      <w:r w:rsidRPr="00354261">
        <w:rPr>
          <w:b/>
          <w:bCs/>
        </w:rPr>
        <w:t>for</w:t>
      </w:r>
      <w:proofErr w:type="spellEnd"/>
      <w:r w:rsidRPr="00354261">
        <w:rPr>
          <w:b/>
          <w:bCs/>
        </w:rPr>
        <w:t xml:space="preserve"> Funding</w:t>
      </w:r>
    </w:p>
    <w:p w14:paraId="129EC47E" w14:textId="77777777" w:rsidR="00354261" w:rsidRPr="00354261" w:rsidRDefault="00354261" w:rsidP="00354261">
      <w:pPr>
        <w:numPr>
          <w:ilvl w:val="0"/>
          <w:numId w:val="32"/>
        </w:numPr>
        <w:rPr>
          <w:lang w:val="en-US"/>
        </w:rPr>
      </w:pPr>
      <w:r w:rsidRPr="00354261">
        <w:rPr>
          <w:b/>
          <w:bCs/>
          <w:lang w:val="en-US"/>
        </w:rPr>
        <w:t>Scalability:</w:t>
      </w:r>
      <w:r w:rsidRPr="00354261">
        <w:rPr>
          <w:lang w:val="en-US"/>
        </w:rPr>
        <w:t xml:space="preserve"> Reduces manual tasks and improves efficiency.</w:t>
      </w:r>
    </w:p>
    <w:p w14:paraId="6FE4DC6E" w14:textId="77777777" w:rsidR="00354261" w:rsidRPr="00354261" w:rsidRDefault="00354261" w:rsidP="00354261">
      <w:pPr>
        <w:numPr>
          <w:ilvl w:val="0"/>
          <w:numId w:val="32"/>
        </w:numPr>
        <w:rPr>
          <w:lang w:val="en-US"/>
        </w:rPr>
      </w:pPr>
      <w:r w:rsidRPr="00354261">
        <w:rPr>
          <w:b/>
          <w:bCs/>
          <w:lang w:val="en-US"/>
        </w:rPr>
        <w:t>AI-driven:</w:t>
      </w:r>
      <w:r w:rsidRPr="00354261">
        <w:rPr>
          <w:lang w:val="en-US"/>
        </w:rPr>
        <w:t xml:space="preserve"> Continuously learns from feedback and activity.</w:t>
      </w:r>
    </w:p>
    <w:p w14:paraId="39E94CD1" w14:textId="77777777" w:rsidR="00354261" w:rsidRPr="00354261" w:rsidRDefault="00354261" w:rsidP="00354261">
      <w:pPr>
        <w:numPr>
          <w:ilvl w:val="0"/>
          <w:numId w:val="32"/>
        </w:numPr>
        <w:rPr>
          <w:lang w:val="en-US"/>
        </w:rPr>
      </w:pPr>
      <w:r w:rsidRPr="00354261">
        <w:rPr>
          <w:b/>
          <w:bCs/>
          <w:lang w:val="en-US"/>
        </w:rPr>
        <w:t>Sticky Ecosystem:</w:t>
      </w:r>
      <w:r w:rsidRPr="00354261">
        <w:rPr>
          <w:lang w:val="en-US"/>
        </w:rPr>
        <w:t xml:space="preserve"> Integrates into existing team workflows.</w:t>
      </w:r>
    </w:p>
    <w:p w14:paraId="4634B422" w14:textId="5C0DF6C9" w:rsidR="00354261" w:rsidRPr="00354261" w:rsidRDefault="00354261" w:rsidP="00354261">
      <w:pPr>
        <w:numPr>
          <w:ilvl w:val="0"/>
          <w:numId w:val="32"/>
        </w:numPr>
        <w:rPr>
          <w:lang w:val="en-US"/>
        </w:rPr>
      </w:pPr>
      <w:r w:rsidRPr="00354261">
        <w:rPr>
          <w:b/>
          <w:bCs/>
          <w:lang w:val="en-US"/>
        </w:rPr>
        <w:t>Talent Performance:</w:t>
      </w:r>
      <w:r w:rsidRPr="00354261">
        <w:rPr>
          <w:lang w:val="en-US"/>
        </w:rPr>
        <w:t xml:space="preserve"> Gamification drives quality and engagement</w:t>
      </w:r>
    </w:p>
    <w:p w14:paraId="7A05C967" w14:textId="1FF2F36D" w:rsidR="00354261" w:rsidRPr="00354261" w:rsidRDefault="00731542" w:rsidP="00354261">
      <w:pPr>
        <w:rPr>
          <w:lang w:val="en-US"/>
        </w:rPr>
      </w:pPr>
      <w:r w:rsidRPr="00354261">
        <w:rPr>
          <w:noProof/>
        </w:rPr>
        <w:pict w14:anchorId="4671711E">
          <v:rect id="_x0000_i1025" alt="" style="width:453.6pt;height:.05pt;mso-width-percent:0;mso-height-percent:0;mso-width-percent:0;mso-height-percent:0" o:hralign="center" o:hrstd="t" o:hr="t" fillcolor="#a0a0a0" stroked="f"/>
        </w:pict>
      </w:r>
    </w:p>
    <w:p w14:paraId="7C261559" w14:textId="77777777" w:rsidR="00354261" w:rsidRPr="00354261" w:rsidRDefault="00354261" w:rsidP="00354261">
      <w:pPr>
        <w:ind w:left="360"/>
        <w:rPr>
          <w:lang w:val="en-US"/>
        </w:rPr>
      </w:pPr>
    </w:p>
    <w:p w14:paraId="4561A028" w14:textId="7AA052C9" w:rsidR="00A932CB" w:rsidRPr="00A932CB" w:rsidRDefault="00A932CB">
      <w:pPr>
        <w:rPr>
          <w:lang w:val="en-US"/>
        </w:rPr>
      </w:pPr>
    </w:p>
    <w:sectPr w:rsidR="00A932CB" w:rsidRPr="00A932C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C23F7"/>
    <w:multiLevelType w:val="multilevel"/>
    <w:tmpl w:val="DAAC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60292"/>
    <w:multiLevelType w:val="multilevel"/>
    <w:tmpl w:val="A4A4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B71F5"/>
    <w:multiLevelType w:val="multilevel"/>
    <w:tmpl w:val="2B6C2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23F73"/>
    <w:multiLevelType w:val="multilevel"/>
    <w:tmpl w:val="E4C4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3794D"/>
    <w:multiLevelType w:val="multilevel"/>
    <w:tmpl w:val="C5E47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F2D92"/>
    <w:multiLevelType w:val="multilevel"/>
    <w:tmpl w:val="EDD6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33686F"/>
    <w:multiLevelType w:val="multilevel"/>
    <w:tmpl w:val="57B4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C36BD"/>
    <w:multiLevelType w:val="multilevel"/>
    <w:tmpl w:val="77849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2B69C1"/>
    <w:multiLevelType w:val="multilevel"/>
    <w:tmpl w:val="B046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D255B7"/>
    <w:multiLevelType w:val="multilevel"/>
    <w:tmpl w:val="3CC83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C27DFC"/>
    <w:multiLevelType w:val="multilevel"/>
    <w:tmpl w:val="DF80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0F68ED"/>
    <w:multiLevelType w:val="multilevel"/>
    <w:tmpl w:val="2724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EB2F0B"/>
    <w:multiLevelType w:val="multilevel"/>
    <w:tmpl w:val="09E2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6448C"/>
    <w:multiLevelType w:val="multilevel"/>
    <w:tmpl w:val="E85E1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F2B11"/>
    <w:multiLevelType w:val="multilevel"/>
    <w:tmpl w:val="A69EA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37E17"/>
    <w:multiLevelType w:val="multilevel"/>
    <w:tmpl w:val="1DDE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AC61DA"/>
    <w:multiLevelType w:val="multilevel"/>
    <w:tmpl w:val="565A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F559A3"/>
    <w:multiLevelType w:val="multilevel"/>
    <w:tmpl w:val="F86AB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67D80"/>
    <w:multiLevelType w:val="multilevel"/>
    <w:tmpl w:val="D34E1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415C45"/>
    <w:multiLevelType w:val="multilevel"/>
    <w:tmpl w:val="1758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9E2AE9"/>
    <w:multiLevelType w:val="multilevel"/>
    <w:tmpl w:val="B09C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3955CC"/>
    <w:multiLevelType w:val="multilevel"/>
    <w:tmpl w:val="539A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B24C6"/>
    <w:multiLevelType w:val="multilevel"/>
    <w:tmpl w:val="D044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43170D"/>
    <w:multiLevelType w:val="multilevel"/>
    <w:tmpl w:val="0CEE8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B1A91"/>
    <w:multiLevelType w:val="multilevel"/>
    <w:tmpl w:val="9FF02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435D71"/>
    <w:multiLevelType w:val="multilevel"/>
    <w:tmpl w:val="0CE8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C1A63"/>
    <w:multiLevelType w:val="multilevel"/>
    <w:tmpl w:val="DCB24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8404EE"/>
    <w:multiLevelType w:val="multilevel"/>
    <w:tmpl w:val="AFDA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15EAB"/>
    <w:multiLevelType w:val="multilevel"/>
    <w:tmpl w:val="17E2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363552"/>
    <w:multiLevelType w:val="multilevel"/>
    <w:tmpl w:val="B1C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FD3930"/>
    <w:multiLevelType w:val="multilevel"/>
    <w:tmpl w:val="408A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F4D9C"/>
    <w:multiLevelType w:val="multilevel"/>
    <w:tmpl w:val="3748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342943">
    <w:abstractNumId w:val="12"/>
  </w:num>
  <w:num w:numId="2" w16cid:durableId="104496585">
    <w:abstractNumId w:val="1"/>
  </w:num>
  <w:num w:numId="3" w16cid:durableId="509376777">
    <w:abstractNumId w:val="27"/>
  </w:num>
  <w:num w:numId="4" w16cid:durableId="1442259334">
    <w:abstractNumId w:val="8"/>
  </w:num>
  <w:num w:numId="5" w16cid:durableId="1271738351">
    <w:abstractNumId w:val="22"/>
  </w:num>
  <w:num w:numId="6" w16cid:durableId="1197741889">
    <w:abstractNumId w:val="10"/>
  </w:num>
  <w:num w:numId="7" w16cid:durableId="496264743">
    <w:abstractNumId w:val="16"/>
  </w:num>
  <w:num w:numId="8" w16cid:durableId="789663327">
    <w:abstractNumId w:val="30"/>
  </w:num>
  <w:num w:numId="9" w16cid:durableId="2081176692">
    <w:abstractNumId w:val="31"/>
  </w:num>
  <w:num w:numId="10" w16cid:durableId="1655142109">
    <w:abstractNumId w:val="6"/>
  </w:num>
  <w:num w:numId="11" w16cid:durableId="690105111">
    <w:abstractNumId w:val="26"/>
  </w:num>
  <w:num w:numId="12" w16cid:durableId="278100592">
    <w:abstractNumId w:val="15"/>
  </w:num>
  <w:num w:numId="13" w16cid:durableId="584725574">
    <w:abstractNumId w:val="24"/>
  </w:num>
  <w:num w:numId="14" w16cid:durableId="968969995">
    <w:abstractNumId w:val="11"/>
  </w:num>
  <w:num w:numId="15" w16cid:durableId="742668">
    <w:abstractNumId w:val="2"/>
  </w:num>
  <w:num w:numId="16" w16cid:durableId="449587124">
    <w:abstractNumId w:val="28"/>
  </w:num>
  <w:num w:numId="17" w16cid:durableId="1659072959">
    <w:abstractNumId w:val="20"/>
  </w:num>
  <w:num w:numId="18" w16cid:durableId="876745815">
    <w:abstractNumId w:val="0"/>
  </w:num>
  <w:num w:numId="19" w16cid:durableId="1158955818">
    <w:abstractNumId w:val="29"/>
  </w:num>
  <w:num w:numId="20" w16cid:durableId="40247813">
    <w:abstractNumId w:val="23"/>
  </w:num>
  <w:num w:numId="21" w16cid:durableId="386338507">
    <w:abstractNumId w:val="25"/>
  </w:num>
  <w:num w:numId="22" w16cid:durableId="1940261606">
    <w:abstractNumId w:val="13"/>
  </w:num>
  <w:num w:numId="23" w16cid:durableId="1347361630">
    <w:abstractNumId w:val="18"/>
  </w:num>
  <w:num w:numId="24" w16cid:durableId="1692218198">
    <w:abstractNumId w:val="17"/>
  </w:num>
  <w:num w:numId="25" w16cid:durableId="649405486">
    <w:abstractNumId w:val="7"/>
  </w:num>
  <w:num w:numId="26" w16cid:durableId="1582055772">
    <w:abstractNumId w:val="4"/>
  </w:num>
  <w:num w:numId="27" w16cid:durableId="1814061990">
    <w:abstractNumId w:val="5"/>
  </w:num>
  <w:num w:numId="28" w16cid:durableId="1111776939">
    <w:abstractNumId w:val="9"/>
  </w:num>
  <w:num w:numId="29" w16cid:durableId="2009165956">
    <w:abstractNumId w:val="3"/>
  </w:num>
  <w:num w:numId="30" w16cid:durableId="1963339734">
    <w:abstractNumId w:val="14"/>
  </w:num>
  <w:num w:numId="31" w16cid:durableId="1794056412">
    <w:abstractNumId w:val="19"/>
  </w:num>
  <w:num w:numId="32" w16cid:durableId="13186051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2CB"/>
    <w:rsid w:val="0013363B"/>
    <w:rsid w:val="00354261"/>
    <w:rsid w:val="007263F9"/>
    <w:rsid w:val="00731542"/>
    <w:rsid w:val="008D179A"/>
    <w:rsid w:val="00A0759B"/>
    <w:rsid w:val="00A932CB"/>
    <w:rsid w:val="00B14756"/>
    <w:rsid w:val="00B53BEC"/>
    <w:rsid w:val="00C340EE"/>
    <w:rsid w:val="00D71350"/>
    <w:rsid w:val="00DD19A6"/>
    <w:rsid w:val="00EC12AD"/>
    <w:rsid w:val="00F37D15"/>
    <w:rsid w:val="00FB33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57254"/>
  <w15:chartTrackingRefBased/>
  <w15:docId w15:val="{8D021B70-E577-9444-BFB0-0B1B12D0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932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932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932C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932C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932C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932C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932C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932C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932C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32C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A932C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A932C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A932C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A932C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A932C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A932C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A932C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A932CB"/>
    <w:rPr>
      <w:rFonts w:eastAsiaTheme="majorEastAsia" w:cstheme="majorBidi"/>
      <w:color w:val="272727" w:themeColor="text1" w:themeTint="D8"/>
    </w:rPr>
  </w:style>
  <w:style w:type="paragraph" w:styleId="Titel">
    <w:name w:val="Title"/>
    <w:basedOn w:val="Standard"/>
    <w:next w:val="Standard"/>
    <w:link w:val="TitelZchn"/>
    <w:uiPriority w:val="10"/>
    <w:qFormat/>
    <w:rsid w:val="00A932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32C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A932C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932C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A932C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932CB"/>
    <w:rPr>
      <w:i/>
      <w:iCs/>
      <w:color w:val="404040" w:themeColor="text1" w:themeTint="BF"/>
    </w:rPr>
  </w:style>
  <w:style w:type="paragraph" w:styleId="Listenabsatz">
    <w:name w:val="List Paragraph"/>
    <w:basedOn w:val="Standard"/>
    <w:uiPriority w:val="34"/>
    <w:qFormat/>
    <w:rsid w:val="00A932CB"/>
    <w:pPr>
      <w:ind w:left="720"/>
      <w:contextualSpacing/>
    </w:pPr>
  </w:style>
  <w:style w:type="character" w:styleId="IntensiveHervorhebung">
    <w:name w:val="Intense Emphasis"/>
    <w:basedOn w:val="Absatz-Standardschriftart"/>
    <w:uiPriority w:val="21"/>
    <w:qFormat/>
    <w:rsid w:val="00A932CB"/>
    <w:rPr>
      <w:i/>
      <w:iCs/>
      <w:color w:val="0F4761" w:themeColor="accent1" w:themeShade="BF"/>
    </w:rPr>
  </w:style>
  <w:style w:type="paragraph" w:styleId="IntensivesZitat">
    <w:name w:val="Intense Quote"/>
    <w:basedOn w:val="Standard"/>
    <w:next w:val="Standard"/>
    <w:link w:val="IntensivesZitatZchn"/>
    <w:uiPriority w:val="30"/>
    <w:qFormat/>
    <w:rsid w:val="00A932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932CB"/>
    <w:rPr>
      <w:i/>
      <w:iCs/>
      <w:color w:val="0F4761" w:themeColor="accent1" w:themeShade="BF"/>
    </w:rPr>
  </w:style>
  <w:style w:type="character" w:styleId="IntensiverVerweis">
    <w:name w:val="Intense Reference"/>
    <w:basedOn w:val="Absatz-Standardschriftart"/>
    <w:uiPriority w:val="32"/>
    <w:qFormat/>
    <w:rsid w:val="00A932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21581">
      <w:bodyDiv w:val="1"/>
      <w:marLeft w:val="0"/>
      <w:marRight w:val="0"/>
      <w:marTop w:val="0"/>
      <w:marBottom w:val="0"/>
      <w:divBdr>
        <w:top w:val="none" w:sz="0" w:space="0" w:color="auto"/>
        <w:left w:val="none" w:sz="0" w:space="0" w:color="auto"/>
        <w:bottom w:val="none" w:sz="0" w:space="0" w:color="auto"/>
        <w:right w:val="none" w:sz="0" w:space="0" w:color="auto"/>
      </w:divBdr>
    </w:div>
    <w:div w:id="166214965">
      <w:bodyDiv w:val="1"/>
      <w:marLeft w:val="0"/>
      <w:marRight w:val="0"/>
      <w:marTop w:val="0"/>
      <w:marBottom w:val="0"/>
      <w:divBdr>
        <w:top w:val="none" w:sz="0" w:space="0" w:color="auto"/>
        <w:left w:val="none" w:sz="0" w:space="0" w:color="auto"/>
        <w:bottom w:val="none" w:sz="0" w:space="0" w:color="auto"/>
        <w:right w:val="none" w:sz="0" w:space="0" w:color="auto"/>
      </w:divBdr>
    </w:div>
    <w:div w:id="328020785">
      <w:bodyDiv w:val="1"/>
      <w:marLeft w:val="0"/>
      <w:marRight w:val="0"/>
      <w:marTop w:val="0"/>
      <w:marBottom w:val="0"/>
      <w:divBdr>
        <w:top w:val="none" w:sz="0" w:space="0" w:color="auto"/>
        <w:left w:val="none" w:sz="0" w:space="0" w:color="auto"/>
        <w:bottom w:val="none" w:sz="0" w:space="0" w:color="auto"/>
        <w:right w:val="none" w:sz="0" w:space="0" w:color="auto"/>
      </w:divBdr>
    </w:div>
    <w:div w:id="507184363">
      <w:bodyDiv w:val="1"/>
      <w:marLeft w:val="0"/>
      <w:marRight w:val="0"/>
      <w:marTop w:val="0"/>
      <w:marBottom w:val="0"/>
      <w:divBdr>
        <w:top w:val="none" w:sz="0" w:space="0" w:color="auto"/>
        <w:left w:val="none" w:sz="0" w:space="0" w:color="auto"/>
        <w:bottom w:val="none" w:sz="0" w:space="0" w:color="auto"/>
        <w:right w:val="none" w:sz="0" w:space="0" w:color="auto"/>
      </w:divBdr>
    </w:div>
    <w:div w:id="519274207">
      <w:bodyDiv w:val="1"/>
      <w:marLeft w:val="0"/>
      <w:marRight w:val="0"/>
      <w:marTop w:val="0"/>
      <w:marBottom w:val="0"/>
      <w:divBdr>
        <w:top w:val="none" w:sz="0" w:space="0" w:color="auto"/>
        <w:left w:val="none" w:sz="0" w:space="0" w:color="auto"/>
        <w:bottom w:val="none" w:sz="0" w:space="0" w:color="auto"/>
        <w:right w:val="none" w:sz="0" w:space="0" w:color="auto"/>
      </w:divBdr>
    </w:div>
    <w:div w:id="646856713">
      <w:bodyDiv w:val="1"/>
      <w:marLeft w:val="0"/>
      <w:marRight w:val="0"/>
      <w:marTop w:val="0"/>
      <w:marBottom w:val="0"/>
      <w:divBdr>
        <w:top w:val="none" w:sz="0" w:space="0" w:color="auto"/>
        <w:left w:val="none" w:sz="0" w:space="0" w:color="auto"/>
        <w:bottom w:val="none" w:sz="0" w:space="0" w:color="auto"/>
        <w:right w:val="none" w:sz="0" w:space="0" w:color="auto"/>
      </w:divBdr>
    </w:div>
    <w:div w:id="984964837">
      <w:bodyDiv w:val="1"/>
      <w:marLeft w:val="0"/>
      <w:marRight w:val="0"/>
      <w:marTop w:val="0"/>
      <w:marBottom w:val="0"/>
      <w:divBdr>
        <w:top w:val="none" w:sz="0" w:space="0" w:color="auto"/>
        <w:left w:val="none" w:sz="0" w:space="0" w:color="auto"/>
        <w:bottom w:val="none" w:sz="0" w:space="0" w:color="auto"/>
        <w:right w:val="none" w:sz="0" w:space="0" w:color="auto"/>
      </w:divBdr>
    </w:div>
    <w:div w:id="1158813577">
      <w:bodyDiv w:val="1"/>
      <w:marLeft w:val="0"/>
      <w:marRight w:val="0"/>
      <w:marTop w:val="0"/>
      <w:marBottom w:val="0"/>
      <w:divBdr>
        <w:top w:val="none" w:sz="0" w:space="0" w:color="auto"/>
        <w:left w:val="none" w:sz="0" w:space="0" w:color="auto"/>
        <w:bottom w:val="none" w:sz="0" w:space="0" w:color="auto"/>
        <w:right w:val="none" w:sz="0" w:space="0" w:color="auto"/>
      </w:divBdr>
    </w:div>
    <w:div w:id="1500080001">
      <w:bodyDiv w:val="1"/>
      <w:marLeft w:val="0"/>
      <w:marRight w:val="0"/>
      <w:marTop w:val="0"/>
      <w:marBottom w:val="0"/>
      <w:divBdr>
        <w:top w:val="none" w:sz="0" w:space="0" w:color="auto"/>
        <w:left w:val="none" w:sz="0" w:space="0" w:color="auto"/>
        <w:bottom w:val="none" w:sz="0" w:space="0" w:color="auto"/>
        <w:right w:val="none" w:sz="0" w:space="0" w:color="auto"/>
      </w:divBdr>
    </w:div>
    <w:div w:id="1527135843">
      <w:bodyDiv w:val="1"/>
      <w:marLeft w:val="0"/>
      <w:marRight w:val="0"/>
      <w:marTop w:val="0"/>
      <w:marBottom w:val="0"/>
      <w:divBdr>
        <w:top w:val="none" w:sz="0" w:space="0" w:color="auto"/>
        <w:left w:val="none" w:sz="0" w:space="0" w:color="auto"/>
        <w:bottom w:val="none" w:sz="0" w:space="0" w:color="auto"/>
        <w:right w:val="none" w:sz="0" w:space="0" w:color="auto"/>
      </w:divBdr>
    </w:div>
    <w:div w:id="1629168161">
      <w:bodyDiv w:val="1"/>
      <w:marLeft w:val="0"/>
      <w:marRight w:val="0"/>
      <w:marTop w:val="0"/>
      <w:marBottom w:val="0"/>
      <w:divBdr>
        <w:top w:val="none" w:sz="0" w:space="0" w:color="auto"/>
        <w:left w:val="none" w:sz="0" w:space="0" w:color="auto"/>
        <w:bottom w:val="none" w:sz="0" w:space="0" w:color="auto"/>
        <w:right w:val="none" w:sz="0" w:space="0" w:color="auto"/>
      </w:divBdr>
    </w:div>
    <w:div w:id="1681932516">
      <w:bodyDiv w:val="1"/>
      <w:marLeft w:val="0"/>
      <w:marRight w:val="0"/>
      <w:marTop w:val="0"/>
      <w:marBottom w:val="0"/>
      <w:divBdr>
        <w:top w:val="none" w:sz="0" w:space="0" w:color="auto"/>
        <w:left w:val="none" w:sz="0" w:space="0" w:color="auto"/>
        <w:bottom w:val="none" w:sz="0" w:space="0" w:color="auto"/>
        <w:right w:val="none" w:sz="0" w:space="0" w:color="auto"/>
      </w:divBdr>
    </w:div>
    <w:div w:id="1726299703">
      <w:bodyDiv w:val="1"/>
      <w:marLeft w:val="0"/>
      <w:marRight w:val="0"/>
      <w:marTop w:val="0"/>
      <w:marBottom w:val="0"/>
      <w:divBdr>
        <w:top w:val="none" w:sz="0" w:space="0" w:color="auto"/>
        <w:left w:val="none" w:sz="0" w:space="0" w:color="auto"/>
        <w:bottom w:val="none" w:sz="0" w:space="0" w:color="auto"/>
        <w:right w:val="none" w:sz="0" w:space="0" w:color="auto"/>
      </w:divBdr>
    </w:div>
    <w:div w:id="207500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2052</Words>
  <Characters>12931</Characters>
  <Application>Microsoft Office Word</Application>
  <DocSecurity>0</DocSecurity>
  <Lines>107</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Schwarz</dc:creator>
  <cp:keywords/>
  <dc:description/>
  <cp:lastModifiedBy>Paul Schwarz</cp:lastModifiedBy>
  <cp:revision>6</cp:revision>
  <dcterms:created xsi:type="dcterms:W3CDTF">2025-04-24T02:06:00Z</dcterms:created>
  <dcterms:modified xsi:type="dcterms:W3CDTF">2025-04-24T07:24:00Z</dcterms:modified>
</cp:coreProperties>
</file>