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b w:val="1"/>
          <w:rtl w:val="0"/>
        </w:rPr>
        <w:t xml:space="preserve">Dokumentation zur Client/Server-Übung in TP</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Die Implementierung meiner Übung besteht aus 2 verschiedenen Projekt. Es gibt die Serveranwendung und die Clientanwendung. Beide kommunizieren über sockets und den ObjectInput - bzw. ObjectOutputStreams aus der standard-java-bibliothek miteinander. Als Protokoll dienen hierbei Unterklassen der abstrakten Klasse “Message”. Message erhält lediglich ein Stringattribut welches den Typ und damit den Zweck des Protokolls definiert.</w:t>
      </w:r>
    </w:p>
    <w:p w:rsidR="00000000" w:rsidDel="00000000" w:rsidP="00000000" w:rsidRDefault="00000000" w:rsidRPr="00000000">
      <w:pPr>
        <w:contextualSpacing w:val="0"/>
        <w:jc w:val="left"/>
      </w:pPr>
      <w:r w:rsidDel="00000000" w:rsidR="00000000" w:rsidRPr="00000000">
        <w:rPr>
          <w:rtl w:val="0"/>
        </w:rPr>
        <w:t xml:space="preserve">Somit kann ich mir die jeweils benötigten Protokolle zusammenbasteln und sie über den Socket hin und herschicken, vorrausgesetzt sie erben von der Klasse Message.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Nun folgen die jeweiligen Aufgaben. Gefordert wurde die Angabe des Kommunikationsprotokolls sowie eine Beschreibung des Kommunikationsverhalten zwischen Client und Server über ein Zustandsdiagramm.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Aufgabe 1)</w:t>
      </w:r>
    </w:p>
    <w:p w:rsidR="00000000" w:rsidDel="00000000" w:rsidP="00000000" w:rsidRDefault="00000000" w:rsidRPr="00000000">
      <w:pPr>
        <w:contextualSpacing w:val="0"/>
        <w:jc w:val="left"/>
      </w:pPr>
      <w:r w:rsidDel="00000000" w:rsidR="00000000" w:rsidRPr="00000000">
        <w:rPr>
          <w:rtl w:val="0"/>
        </w:rPr>
        <w:t xml:space="preserve">Berechnungsserver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Für meinen Berechnungsserver habe ich die abstrakte Klasse “Message” 2 x implementiert. Einmal als Protokoll vom Client zum Server(“CalcMsg”) und das zweite mal als Protokoll vom Server zum Client(“ResultMsg”). “CalcMsg” enthält die Berechnung welche an den Server geschickt wird. “ResultMsg” enthält das Ergebnis der Berechnung welches dann wieder zurück an den Client geschickt wird.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Das Zustandsdiagramm für die Protokoll sieht als wie folgt aus:</w:t>
      </w:r>
    </w:p>
    <w:p w:rsidR="00000000" w:rsidDel="00000000" w:rsidP="00000000" w:rsidRDefault="00000000" w:rsidRPr="00000000">
      <w:pPr>
        <w:contextualSpacing w:val="0"/>
        <w:jc w:val="left"/>
      </w:pPr>
      <w:r w:rsidDel="00000000" w:rsidR="00000000" w:rsidRPr="00000000">
        <w:rPr>
          <w:b w:val="1"/>
          <w:rtl w:val="0"/>
        </w:rPr>
        <w:t xml:space="preserve">Client</w:t>
        <w:tab/>
        <w:tab/>
        <w:tab/>
        <w:tab/>
        <w:t xml:space="preserve">  Server</w:t>
      </w:r>
    </w:p>
    <w:p w:rsidR="00000000" w:rsidDel="00000000" w:rsidP="00000000" w:rsidRDefault="00000000" w:rsidRPr="00000000">
      <w:pPr>
        <w:contextualSpacing w:val="0"/>
        <w:jc w:val="left"/>
      </w:pPr>
      <w:r w:rsidDel="00000000" w:rsidR="00000000" w:rsidRPr="00000000">
        <w:rPr>
          <w:rtl w:val="0"/>
        </w:rPr>
        <w:t xml:space="preserve">CalcMsg  ------------------&gt;</w:t>
      </w:r>
    </w:p>
    <w:p w:rsidR="00000000" w:rsidDel="00000000" w:rsidP="00000000" w:rsidRDefault="00000000" w:rsidRPr="00000000">
      <w:pPr>
        <w:ind w:left="720" w:firstLine="720"/>
        <w:contextualSpacing w:val="0"/>
        <w:jc w:val="left"/>
      </w:pPr>
      <w:r w:rsidDel="00000000" w:rsidR="00000000" w:rsidRPr="00000000">
        <w:rPr>
          <w:rtl w:val="0"/>
        </w:rPr>
        <w:t xml:space="preserve">&lt;-------------------ResultMsg</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t xml:space="preserve">Beide Anwendungen fangen alle mir bisher aufgefallenen Exceptions ab und behandeln sie dementsprechend. Außerdem ist der Server in der Lage, mehrere Clients gleichzeitig aufzunehmen und sich um sie zu kümmern. Bei Beendigung des Servers oder eines Clients werden alle Ressourcen wieder freigegeben.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